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E71" w:rsidRPr="00395494" w:rsidRDefault="00785E71" w:rsidP="00785E71">
      <w:pPr>
        <w:spacing w:after="200" w:line="360" w:lineRule="auto"/>
        <w:contextualSpacing/>
        <w:jc w:val="center"/>
        <w:rPr>
          <w:rFonts w:ascii="Times New Roman" w:hAnsi="Times New Roman" w:cs="Times New Roman"/>
          <w:b/>
        </w:rPr>
      </w:pPr>
      <w:r w:rsidRPr="00395494">
        <w:rPr>
          <w:rFonts w:ascii="Times New Roman" w:hAnsi="Times New Roman" w:cs="Times New Roman"/>
          <w:b/>
        </w:rPr>
        <w:t xml:space="preserve">B A </w:t>
      </w:r>
      <w:proofErr w:type="gramStart"/>
      <w:r w:rsidRPr="00395494">
        <w:rPr>
          <w:rFonts w:ascii="Times New Roman" w:hAnsi="Times New Roman" w:cs="Times New Roman"/>
          <w:b/>
        </w:rPr>
        <w:t>B  I</w:t>
      </w:r>
      <w:proofErr w:type="gramEnd"/>
    </w:p>
    <w:p w:rsidR="00785E71" w:rsidRPr="00395494" w:rsidRDefault="00785E71" w:rsidP="00785E71">
      <w:pPr>
        <w:spacing w:after="200" w:line="720" w:lineRule="auto"/>
        <w:contextualSpacing/>
        <w:jc w:val="center"/>
        <w:rPr>
          <w:rFonts w:ascii="Times New Roman" w:hAnsi="Times New Roman" w:cs="Times New Roman"/>
          <w:b/>
        </w:rPr>
      </w:pPr>
      <w:r w:rsidRPr="00395494">
        <w:rPr>
          <w:rFonts w:ascii="Times New Roman" w:hAnsi="Times New Roman" w:cs="Times New Roman"/>
          <w:b/>
        </w:rPr>
        <w:t>PENDAHULUAN</w:t>
      </w:r>
    </w:p>
    <w:p w:rsidR="00785E71" w:rsidRPr="00395494" w:rsidRDefault="00785E71" w:rsidP="00785E71">
      <w:pPr>
        <w:pStyle w:val="ListParagraph"/>
        <w:numPr>
          <w:ilvl w:val="0"/>
          <w:numId w:val="1"/>
        </w:numPr>
        <w:spacing w:line="360" w:lineRule="auto"/>
        <w:ind w:left="360"/>
        <w:jc w:val="both"/>
        <w:rPr>
          <w:rFonts w:ascii="Times New Roman" w:hAnsi="Times New Roman" w:cs="Times New Roman"/>
          <w:b/>
          <w:lang w:val="en-US"/>
        </w:rPr>
      </w:pPr>
      <w:r w:rsidRPr="00395494">
        <w:rPr>
          <w:rFonts w:ascii="Times New Roman" w:hAnsi="Times New Roman" w:cs="Times New Roman"/>
          <w:b/>
          <w:lang w:val="en-US"/>
        </w:rPr>
        <w:t>Latar Belakang Masalah</w:t>
      </w:r>
    </w:p>
    <w:p w:rsidR="00785E71" w:rsidRPr="00395494" w:rsidRDefault="00785E71" w:rsidP="00785E71">
      <w:pPr>
        <w:spacing w:after="0" w:line="360" w:lineRule="auto"/>
        <w:ind w:firstLine="720"/>
        <w:jc w:val="both"/>
        <w:rPr>
          <w:rFonts w:ascii="Times New Roman" w:hAnsi="Times New Roman" w:cs="Times New Roman"/>
          <w:color w:val="000000"/>
        </w:rPr>
      </w:pPr>
      <w:r w:rsidRPr="00395494">
        <w:rPr>
          <w:rFonts w:ascii="Times New Roman" w:hAnsi="Times New Roman" w:cs="Times New Roman"/>
        </w:rPr>
        <w:t>S</w:t>
      </w:r>
      <w:r w:rsidRPr="00395494">
        <w:rPr>
          <w:rFonts w:ascii="Times New Roman" w:hAnsi="Times New Roman" w:cs="Times New Roman"/>
          <w:color w:val="000000"/>
        </w:rPr>
        <w:t xml:space="preserve">ebagaimana diamanatkan dalam Pasal 4 ayat (1) Undang-Undang Dasar 1945 bahwa Presiden adalah pemegang kekuasaan pemerintahan menurut UUD. </w:t>
      </w:r>
      <w:proofErr w:type="gramStart"/>
      <w:r w:rsidRPr="00395494">
        <w:rPr>
          <w:rFonts w:ascii="Times New Roman" w:hAnsi="Times New Roman" w:cs="Times New Roman"/>
          <w:color w:val="000000"/>
        </w:rPr>
        <w:t>Berdasarkan ketentuan ini, segala kebijakan penyelenggaraan pemerintahan di Indonesia berada pada Presiden.</w:t>
      </w:r>
      <w:proofErr w:type="gramEnd"/>
      <w:r w:rsidRPr="00395494">
        <w:rPr>
          <w:rFonts w:ascii="Times New Roman" w:hAnsi="Times New Roman" w:cs="Times New Roman"/>
          <w:color w:val="000000"/>
        </w:rPr>
        <w:t xml:space="preserve"> </w:t>
      </w:r>
      <w:proofErr w:type="gramStart"/>
      <w:r w:rsidRPr="00395494">
        <w:rPr>
          <w:rFonts w:ascii="Times New Roman" w:hAnsi="Times New Roman" w:cs="Times New Roman"/>
          <w:color w:val="000000"/>
        </w:rPr>
        <w:t>Namun demikian, tidak berarti Presiden dapat berbuat sekehendaknya.</w:t>
      </w:r>
      <w:proofErr w:type="gramEnd"/>
      <w:r w:rsidRPr="00395494">
        <w:rPr>
          <w:rFonts w:ascii="Times New Roman" w:hAnsi="Times New Roman" w:cs="Times New Roman"/>
          <w:color w:val="000000"/>
        </w:rPr>
        <w:t xml:space="preserve"> </w:t>
      </w:r>
      <w:proofErr w:type="gramStart"/>
      <w:r w:rsidRPr="00395494">
        <w:rPr>
          <w:rFonts w:ascii="Times New Roman" w:hAnsi="Times New Roman" w:cs="Times New Roman"/>
          <w:color w:val="000000"/>
        </w:rPr>
        <w:t>Sebab, dalam membuat kebijakan itu tidak dilakukan sendiri, tetapi dibuat secara bersama-sama dengan DPR, yang kemudian dituangkan dalam Undang-Undang (UU).</w:t>
      </w:r>
      <w:proofErr w:type="gramEnd"/>
      <w:r w:rsidRPr="00395494">
        <w:rPr>
          <w:rFonts w:ascii="Times New Roman" w:hAnsi="Times New Roman" w:cs="Times New Roman"/>
          <w:color w:val="000000"/>
        </w:rPr>
        <w:t xml:space="preserve"> </w:t>
      </w:r>
      <w:proofErr w:type="gramStart"/>
      <w:r w:rsidRPr="00395494">
        <w:rPr>
          <w:rFonts w:ascii="Times New Roman" w:hAnsi="Times New Roman" w:cs="Times New Roman"/>
          <w:color w:val="000000"/>
        </w:rPr>
        <w:t>Salah satu landasan Presiden dalam menjalankan pembangunan dan pemerintahan adalah UU Anggaran Pendapatan dan Belanja Negara (APBN).</w:t>
      </w:r>
      <w:proofErr w:type="gramEnd"/>
      <w:r w:rsidRPr="00395494">
        <w:rPr>
          <w:rFonts w:ascii="Times New Roman" w:hAnsi="Times New Roman" w:cs="Times New Roman"/>
          <w:color w:val="000000"/>
        </w:rPr>
        <w:t xml:space="preserve"> </w:t>
      </w:r>
      <w:proofErr w:type="gramStart"/>
      <w:r w:rsidRPr="00395494">
        <w:rPr>
          <w:rFonts w:ascii="Times New Roman" w:hAnsi="Times New Roman" w:cs="Times New Roman"/>
          <w:color w:val="000000"/>
        </w:rPr>
        <w:t>UU APBN ini dibuat setiap setahun sekali itu Bersama dengan DPR.</w:t>
      </w:r>
      <w:proofErr w:type="gramEnd"/>
      <w:r w:rsidRPr="00395494">
        <w:rPr>
          <w:rFonts w:ascii="Times New Roman" w:hAnsi="Times New Roman" w:cs="Times New Roman"/>
          <w:color w:val="000000"/>
        </w:rPr>
        <w:t xml:space="preserve"> </w:t>
      </w:r>
      <w:proofErr w:type="gramStart"/>
      <w:r w:rsidRPr="00395494">
        <w:rPr>
          <w:rFonts w:ascii="Times New Roman" w:hAnsi="Times New Roman" w:cs="Times New Roman"/>
          <w:color w:val="000000"/>
        </w:rPr>
        <w:t>Presiden sebagai kepala pemerintahan wajib tunduk dan taat kepada APBN dalam menjalankan pemerintahan dan pembangun.</w:t>
      </w:r>
      <w:proofErr w:type="gramEnd"/>
      <w:r w:rsidRPr="00395494">
        <w:rPr>
          <w:rFonts w:ascii="Times New Roman" w:hAnsi="Times New Roman" w:cs="Times New Roman"/>
          <w:color w:val="000000"/>
        </w:rPr>
        <w:t xml:space="preserve"> </w:t>
      </w:r>
    </w:p>
    <w:p w:rsidR="00785E71" w:rsidRPr="00395494" w:rsidRDefault="00785E71" w:rsidP="00785E71">
      <w:pPr>
        <w:spacing w:after="0" w:line="360" w:lineRule="auto"/>
        <w:ind w:firstLine="720"/>
        <w:jc w:val="both"/>
        <w:rPr>
          <w:rFonts w:ascii="Times New Roman" w:hAnsi="Times New Roman" w:cs="Times New Roman"/>
          <w:color w:val="000000"/>
        </w:rPr>
      </w:pPr>
      <w:proofErr w:type="gramStart"/>
      <w:r w:rsidRPr="00395494">
        <w:rPr>
          <w:rFonts w:ascii="Times New Roman" w:hAnsi="Times New Roman" w:cs="Times New Roman"/>
          <w:color w:val="000000"/>
        </w:rPr>
        <w:t>Seiring dengan letak geografis Indonesia yang begitu luas, wilayah Indonesia dibagi menjadi Provinsi, dan provinsi dibagi menjadi Kabupaten dan Kota.</w:t>
      </w:r>
      <w:proofErr w:type="gramEnd"/>
      <w:r w:rsidRPr="00395494">
        <w:rPr>
          <w:rFonts w:ascii="Times New Roman" w:hAnsi="Times New Roman" w:cs="Times New Roman"/>
          <w:color w:val="000000"/>
        </w:rPr>
        <w:t xml:space="preserve"> </w:t>
      </w:r>
      <w:proofErr w:type="gramStart"/>
      <w:r w:rsidRPr="00395494">
        <w:rPr>
          <w:rFonts w:ascii="Times New Roman" w:hAnsi="Times New Roman" w:cs="Times New Roman"/>
          <w:color w:val="000000"/>
        </w:rPr>
        <w:t>Di daerah Provinsi dan Kabupaten/Kota kemudian dibentuk Pemerintahan Daerah.</w:t>
      </w:r>
      <w:proofErr w:type="gramEnd"/>
      <w:r w:rsidRPr="00395494">
        <w:rPr>
          <w:rFonts w:ascii="Times New Roman" w:hAnsi="Times New Roman" w:cs="Times New Roman"/>
          <w:color w:val="000000"/>
        </w:rPr>
        <w:t xml:space="preserve"> </w:t>
      </w:r>
      <w:proofErr w:type="gramStart"/>
      <w:r w:rsidRPr="00395494">
        <w:rPr>
          <w:rFonts w:ascii="Times New Roman" w:hAnsi="Times New Roman" w:cs="Times New Roman"/>
          <w:color w:val="000000"/>
        </w:rPr>
        <w:t>Pemerintah Daerah itu, untuk Provinsi terdiri dari Gubernur (disebut Kepala Daerah Provinsi) dan DPRD, dan untuk Kabupaten/Kota terdiri dari Bupati/Walikota (disebut Kepala Daerah Kabupaten/Kota) dan DPRD.</w:t>
      </w:r>
      <w:proofErr w:type="gramEnd"/>
      <w:r w:rsidRPr="00395494">
        <w:rPr>
          <w:rStyle w:val="FootnoteReference"/>
          <w:rFonts w:ascii="Times New Roman" w:hAnsi="Times New Roman" w:cs="Times New Roman"/>
          <w:color w:val="000000"/>
        </w:rPr>
        <w:footnoteReference w:id="1"/>
      </w:r>
    </w:p>
    <w:p w:rsidR="00785E71" w:rsidRPr="00395494" w:rsidRDefault="00785E71" w:rsidP="00785E71">
      <w:pPr>
        <w:spacing w:after="0" w:line="360" w:lineRule="auto"/>
        <w:ind w:firstLine="720"/>
        <w:jc w:val="both"/>
        <w:rPr>
          <w:rFonts w:ascii="Times New Roman" w:hAnsi="Times New Roman" w:cs="Times New Roman"/>
          <w:color w:val="000000"/>
        </w:rPr>
      </w:pPr>
      <w:proofErr w:type="gramStart"/>
      <w:r w:rsidRPr="00395494">
        <w:rPr>
          <w:rFonts w:ascii="Times New Roman" w:hAnsi="Times New Roman" w:cs="Times New Roman"/>
          <w:color w:val="000000"/>
        </w:rPr>
        <w:t>Kepala daerah dan</w:t>
      </w:r>
      <w:r w:rsidRPr="00395494">
        <w:rPr>
          <w:rFonts w:ascii="Times New Roman" w:hAnsi="Times New Roman" w:cs="Times New Roman"/>
        </w:rPr>
        <w:t xml:space="preserve"> </w:t>
      </w:r>
      <w:r w:rsidRPr="00395494">
        <w:rPr>
          <w:rFonts w:ascii="Times New Roman" w:hAnsi="Times New Roman" w:cs="Times New Roman"/>
          <w:color w:val="000000"/>
        </w:rPr>
        <w:t>DPRD, baik di Provinsi maupun Kabupaten/Kota selaku penyelenggara Pemerintahan Daerah menerbitkan Peraturan Daerah (Perda) sebagai dasar hukum dalam menyelenggarakan Otonomi Daerah.</w:t>
      </w:r>
      <w:proofErr w:type="gramEnd"/>
      <w:r w:rsidRPr="00395494">
        <w:rPr>
          <w:rStyle w:val="FootnoteReference"/>
          <w:rFonts w:ascii="Times New Roman" w:hAnsi="Times New Roman" w:cs="Times New Roman"/>
          <w:color w:val="000000"/>
        </w:rPr>
        <w:footnoteReference w:id="2"/>
      </w:r>
      <w:r w:rsidRPr="00395494">
        <w:rPr>
          <w:rFonts w:ascii="Times New Roman" w:hAnsi="Times New Roman" w:cs="Times New Roman"/>
          <w:color w:val="000000"/>
        </w:rPr>
        <w:t xml:space="preserve"> </w:t>
      </w:r>
      <w:proofErr w:type="gramStart"/>
      <w:r w:rsidRPr="00395494">
        <w:rPr>
          <w:rFonts w:ascii="Times New Roman" w:hAnsi="Times New Roman" w:cs="Times New Roman"/>
          <w:color w:val="000000"/>
        </w:rPr>
        <w:t>Di samping Perda, Gubernur dan Bupati/Walikota sebagai Kepala Daerah juga menerbitkan Peraturan Kepala Daerah (Perkada)</w:t>
      </w:r>
      <w:r w:rsidRPr="00395494">
        <w:rPr>
          <w:rStyle w:val="FootnoteReference"/>
          <w:rFonts w:ascii="Times New Roman" w:hAnsi="Times New Roman" w:cs="Times New Roman"/>
          <w:color w:val="000000"/>
        </w:rPr>
        <w:footnoteReference w:id="3"/>
      </w:r>
      <w:r w:rsidRPr="00395494">
        <w:rPr>
          <w:rFonts w:ascii="Times New Roman" w:hAnsi="Times New Roman" w:cs="Times New Roman"/>
          <w:color w:val="000000"/>
        </w:rPr>
        <w:t xml:space="preserve"> untuk melaksanakan Perda.</w:t>
      </w:r>
      <w:proofErr w:type="gramEnd"/>
      <w:r w:rsidRPr="00395494">
        <w:rPr>
          <w:rFonts w:ascii="Times New Roman" w:hAnsi="Times New Roman" w:cs="Times New Roman"/>
          <w:color w:val="000000"/>
        </w:rPr>
        <w:t xml:space="preserve"> </w:t>
      </w:r>
      <w:proofErr w:type="gramStart"/>
      <w:r w:rsidRPr="00395494">
        <w:rPr>
          <w:rFonts w:ascii="Times New Roman" w:hAnsi="Times New Roman" w:cs="Times New Roman"/>
          <w:color w:val="000000"/>
        </w:rPr>
        <w:t>Perda dan Perkada tersebut hanya berlaku dalam batas-batas</w:t>
      </w:r>
      <w:r w:rsidRPr="00395494">
        <w:rPr>
          <w:rFonts w:ascii="Times New Roman" w:hAnsi="Times New Roman" w:cs="Times New Roman"/>
        </w:rPr>
        <w:t xml:space="preserve"> </w:t>
      </w:r>
      <w:r w:rsidRPr="00395494">
        <w:rPr>
          <w:rFonts w:ascii="Times New Roman" w:hAnsi="Times New Roman" w:cs="Times New Roman"/>
          <w:color w:val="000000"/>
        </w:rPr>
        <w:t>yurisdiksi daerah yang bersangkutan.</w:t>
      </w:r>
      <w:proofErr w:type="gramEnd"/>
      <w:r w:rsidRPr="00395494">
        <w:rPr>
          <w:rFonts w:ascii="Times New Roman" w:hAnsi="Times New Roman" w:cs="Times New Roman"/>
          <w:color w:val="000000"/>
        </w:rPr>
        <w:t xml:space="preserve"> </w:t>
      </w:r>
      <w:r w:rsidRPr="00395494">
        <w:rPr>
          <w:rFonts w:ascii="Times New Roman" w:hAnsi="Times New Roman" w:cs="Times New Roman"/>
          <w:color w:val="000000"/>
          <w:lang w:val="id-ID"/>
        </w:rPr>
        <w:t>Perda</w:t>
      </w:r>
      <w:r w:rsidRPr="00395494">
        <w:rPr>
          <w:rFonts w:ascii="Times New Roman" w:hAnsi="Times New Roman" w:cs="Times New Roman"/>
          <w:color w:val="000000"/>
        </w:rPr>
        <w:t xml:space="preserve"> dan Perkada</w:t>
      </w:r>
      <w:r w:rsidRPr="00395494">
        <w:rPr>
          <w:rFonts w:ascii="Times New Roman" w:hAnsi="Times New Roman" w:cs="Times New Roman"/>
          <w:color w:val="000000"/>
          <w:lang w:val="id-ID"/>
        </w:rPr>
        <w:t xml:space="preserve"> yang dibentuk itu merupakan pengejawantahan kebijakan </w:t>
      </w:r>
      <w:r w:rsidRPr="00395494">
        <w:rPr>
          <w:rFonts w:ascii="Times New Roman" w:hAnsi="Times New Roman" w:cs="Times New Roman"/>
          <w:color w:val="000000"/>
        </w:rPr>
        <w:t>Presiden</w:t>
      </w:r>
      <w:r w:rsidRPr="00395494">
        <w:rPr>
          <w:rFonts w:ascii="Times New Roman" w:hAnsi="Times New Roman" w:cs="Times New Roman"/>
          <w:color w:val="000000"/>
          <w:lang w:val="id-ID"/>
        </w:rPr>
        <w:t xml:space="preserve"> dalam melaksanakan pemerintahan dan pembangunan di daerah. </w:t>
      </w:r>
      <w:r w:rsidRPr="00395494">
        <w:rPr>
          <w:rFonts w:ascii="Times New Roman" w:hAnsi="Times New Roman" w:cs="Times New Roman"/>
          <w:color w:val="000000"/>
        </w:rPr>
        <w:t>Oleh karena itu, seyogianya Perda dan Perkada tidak boleh bertentangan dengan kebijakan Presiden sebagaimana ditetapkan dalam UU APBN, ketentuan peraturan perundang-undangan yang lebih</w:t>
      </w:r>
      <w:r w:rsidRPr="00395494">
        <w:rPr>
          <w:rFonts w:ascii="Times New Roman" w:hAnsi="Times New Roman" w:cs="Times New Roman"/>
        </w:rPr>
        <w:t xml:space="preserve"> </w:t>
      </w:r>
      <w:r w:rsidRPr="00395494">
        <w:rPr>
          <w:rFonts w:ascii="Times New Roman" w:hAnsi="Times New Roman" w:cs="Times New Roman"/>
          <w:color w:val="000000"/>
        </w:rPr>
        <w:t xml:space="preserve">tinggi tingkatannya sesuai dengan hierarki peraturan perundang-undangan sebagaimana diatur dalam Pasal 7 ayat (1) Undang-Undang Nomor 12 Tahun 2011 tentang Pembentukan Peraturan Perundang-undangan, serta tidak boleh </w:t>
      </w:r>
      <w:r w:rsidRPr="00395494">
        <w:rPr>
          <w:rFonts w:ascii="Times New Roman" w:hAnsi="Times New Roman" w:cs="Times New Roman"/>
          <w:color w:val="000000"/>
        </w:rPr>
        <w:lastRenderedPageBreak/>
        <w:t>bertentangan dengan</w:t>
      </w:r>
      <w:r w:rsidRPr="00395494">
        <w:rPr>
          <w:rFonts w:ascii="Times New Roman" w:hAnsi="Times New Roman" w:cs="Times New Roman"/>
        </w:rPr>
        <w:t xml:space="preserve"> </w:t>
      </w:r>
      <w:r w:rsidRPr="00395494">
        <w:rPr>
          <w:rFonts w:ascii="Times New Roman" w:hAnsi="Times New Roman" w:cs="Times New Roman"/>
          <w:color w:val="000000"/>
        </w:rPr>
        <w:t xml:space="preserve">kepentingan umum, kesusilaan. </w:t>
      </w:r>
      <w:proofErr w:type="gramStart"/>
      <w:r w:rsidRPr="00395494">
        <w:rPr>
          <w:rFonts w:ascii="Times New Roman" w:hAnsi="Times New Roman" w:cs="Times New Roman"/>
          <w:color w:val="000000"/>
        </w:rPr>
        <w:t>Hal ini merupakan ketentuan yang harus dipatuhi oleh Pemerintah Daerah dan DPRD dalam penerbitan setiap Perda dan Perkada.</w:t>
      </w:r>
      <w:proofErr w:type="gramEnd"/>
      <w:r w:rsidRPr="00395494">
        <w:rPr>
          <w:rFonts w:ascii="Times New Roman" w:hAnsi="Times New Roman" w:cs="Times New Roman"/>
          <w:color w:val="000000"/>
        </w:rPr>
        <w:t xml:space="preserve"> </w:t>
      </w:r>
    </w:p>
    <w:p w:rsidR="00785E71" w:rsidRPr="00395494" w:rsidRDefault="00785E71" w:rsidP="00785E71">
      <w:pPr>
        <w:spacing w:after="0" w:line="360" w:lineRule="auto"/>
        <w:ind w:firstLine="720"/>
        <w:jc w:val="both"/>
        <w:rPr>
          <w:rFonts w:ascii="Times New Roman" w:hAnsi="Times New Roman" w:cs="Times New Roman"/>
          <w:color w:val="000000"/>
        </w:rPr>
      </w:pPr>
      <w:r w:rsidRPr="00395494">
        <w:rPr>
          <w:rFonts w:ascii="Times New Roman" w:hAnsi="Times New Roman" w:cs="Times New Roman"/>
          <w:color w:val="000000"/>
        </w:rPr>
        <w:t xml:space="preserve">Terhadap </w:t>
      </w:r>
      <w:proofErr w:type="gramStart"/>
      <w:r w:rsidRPr="00395494">
        <w:rPr>
          <w:rFonts w:ascii="Times New Roman" w:hAnsi="Times New Roman" w:cs="Times New Roman"/>
          <w:color w:val="000000"/>
        </w:rPr>
        <w:t>apa</w:t>
      </w:r>
      <w:proofErr w:type="gramEnd"/>
      <w:r w:rsidRPr="00395494">
        <w:rPr>
          <w:rFonts w:ascii="Times New Roman" w:hAnsi="Times New Roman" w:cs="Times New Roman"/>
          <w:color w:val="000000"/>
        </w:rPr>
        <w:t xml:space="preserve"> yang telah disebutkan di atas, ternyata pada tataran inplementatif sering disimpangi. </w:t>
      </w:r>
      <w:proofErr w:type="gramStart"/>
      <w:r w:rsidRPr="00395494">
        <w:rPr>
          <w:rFonts w:ascii="Times New Roman" w:hAnsi="Times New Roman" w:cs="Times New Roman"/>
          <w:color w:val="000000"/>
        </w:rPr>
        <w:t>Malah seperti dikatakan oleh Ni’matul Huda bahwa banyak muncul Peraturan Daerah yang “aneh-aneh”.</w:t>
      </w:r>
      <w:proofErr w:type="gramEnd"/>
      <w:r w:rsidRPr="00395494">
        <w:rPr>
          <w:rFonts w:ascii="Times New Roman" w:hAnsi="Times New Roman" w:cs="Times New Roman"/>
          <w:color w:val="000000"/>
        </w:rPr>
        <w:t xml:space="preserve"> </w:t>
      </w:r>
      <w:proofErr w:type="gramStart"/>
      <w:r w:rsidRPr="00395494">
        <w:rPr>
          <w:rFonts w:ascii="Times New Roman" w:hAnsi="Times New Roman" w:cs="Times New Roman"/>
          <w:color w:val="000000"/>
        </w:rPr>
        <w:t>Terkadang malah ada Perda yang jelas bertentangan dengan peraturan perundang-undangan yang lebih tinggi, bertentangan dengan kebijakan nasional, bertentangan dengan sistem hukum nasional, serta ada yang jelas-jelas bertentangan dengan prinsip daya saing perekonomian.</w:t>
      </w:r>
      <w:proofErr w:type="gramEnd"/>
      <w:r w:rsidRPr="00395494">
        <w:rPr>
          <w:rFonts w:ascii="Times New Roman" w:hAnsi="Times New Roman" w:cs="Times New Roman"/>
          <w:color w:val="000000"/>
        </w:rPr>
        <w:t xml:space="preserve"> </w:t>
      </w:r>
      <w:proofErr w:type="gramStart"/>
      <w:r w:rsidRPr="00395494">
        <w:rPr>
          <w:rFonts w:ascii="Times New Roman" w:hAnsi="Times New Roman" w:cs="Times New Roman"/>
          <w:color w:val="000000"/>
        </w:rPr>
        <w:t>Akibatnya, investasi menjadi terhambat masuk ke daerah.</w:t>
      </w:r>
      <w:proofErr w:type="gramEnd"/>
      <w:r w:rsidRPr="00395494">
        <w:rPr>
          <w:rStyle w:val="FootnoteReference"/>
          <w:rFonts w:ascii="Times New Roman" w:hAnsi="Times New Roman" w:cs="Times New Roman"/>
          <w:color w:val="000000"/>
        </w:rPr>
        <w:footnoteReference w:id="4"/>
      </w:r>
      <w:r w:rsidRPr="00395494">
        <w:rPr>
          <w:rFonts w:ascii="Times New Roman" w:hAnsi="Times New Roman" w:cs="Times New Roman"/>
          <w:color w:val="000000"/>
        </w:rPr>
        <w:t xml:space="preserve"> </w:t>
      </w:r>
      <w:proofErr w:type="gramStart"/>
      <w:r w:rsidRPr="00395494">
        <w:rPr>
          <w:rFonts w:ascii="Times New Roman" w:hAnsi="Times New Roman" w:cs="Times New Roman"/>
          <w:color w:val="000000"/>
        </w:rPr>
        <w:t>Hal ini tentu sangat menghambat dalam pelaksanaan pembangunan di daerah.</w:t>
      </w:r>
      <w:proofErr w:type="gramEnd"/>
    </w:p>
    <w:p w:rsidR="00785E71" w:rsidRPr="00395494" w:rsidRDefault="00785E71" w:rsidP="00785E71">
      <w:pPr>
        <w:spacing w:after="0" w:line="360" w:lineRule="auto"/>
        <w:ind w:firstLine="720"/>
        <w:jc w:val="both"/>
        <w:rPr>
          <w:rFonts w:ascii="Times New Roman" w:hAnsi="Times New Roman" w:cs="Times New Roman"/>
          <w:color w:val="000000"/>
        </w:rPr>
      </w:pPr>
      <w:r w:rsidRPr="00395494">
        <w:rPr>
          <w:rFonts w:ascii="Times New Roman" w:hAnsi="Times New Roman" w:cs="Times New Roman"/>
        </w:rPr>
        <w:t xml:space="preserve"> </w:t>
      </w:r>
      <w:proofErr w:type="gramStart"/>
      <w:r w:rsidRPr="00395494">
        <w:rPr>
          <w:rFonts w:ascii="Times New Roman" w:hAnsi="Times New Roman" w:cs="Times New Roman"/>
          <w:color w:val="000000"/>
        </w:rPr>
        <w:t xml:space="preserve">Seiring dengan proposisi dikemukakan di atas, konsekuensi logisnya </w:t>
      </w:r>
      <w:r w:rsidRPr="00395494">
        <w:rPr>
          <w:rFonts w:ascii="Times New Roman" w:hAnsi="Times New Roman" w:cs="Times New Roman"/>
          <w:color w:val="000000"/>
          <w:lang w:val="id-ID"/>
        </w:rPr>
        <w:t xml:space="preserve">apabila ada </w:t>
      </w:r>
      <w:r w:rsidRPr="00395494">
        <w:rPr>
          <w:rFonts w:ascii="Times New Roman" w:hAnsi="Times New Roman" w:cs="Times New Roman"/>
          <w:color w:val="000000"/>
        </w:rPr>
        <w:t>Perda</w:t>
      </w:r>
      <w:r w:rsidRPr="00395494">
        <w:rPr>
          <w:rFonts w:ascii="Times New Roman" w:hAnsi="Times New Roman" w:cs="Times New Roman"/>
          <w:color w:val="000000"/>
          <w:lang w:val="id-ID"/>
        </w:rPr>
        <w:t xml:space="preserve"> </w:t>
      </w:r>
      <w:r w:rsidRPr="00395494">
        <w:rPr>
          <w:rFonts w:ascii="Times New Roman" w:hAnsi="Times New Roman" w:cs="Times New Roman"/>
          <w:color w:val="000000"/>
        </w:rPr>
        <w:t xml:space="preserve">dan Perkada </w:t>
      </w:r>
      <w:r w:rsidRPr="00395494">
        <w:rPr>
          <w:rFonts w:ascii="Times New Roman" w:hAnsi="Times New Roman" w:cs="Times New Roman"/>
          <w:color w:val="000000"/>
          <w:lang w:val="id-ID"/>
        </w:rPr>
        <w:t xml:space="preserve">yang bertentangan dengan kebijakan </w:t>
      </w:r>
      <w:r w:rsidRPr="00395494">
        <w:rPr>
          <w:rFonts w:ascii="Times New Roman" w:hAnsi="Times New Roman" w:cs="Times New Roman"/>
          <w:color w:val="000000"/>
        </w:rPr>
        <w:t>Presiden</w:t>
      </w:r>
      <w:r w:rsidRPr="00395494">
        <w:rPr>
          <w:rFonts w:ascii="Times New Roman" w:hAnsi="Times New Roman" w:cs="Times New Roman"/>
          <w:color w:val="000000"/>
          <w:lang w:val="id-ID"/>
        </w:rPr>
        <w:t xml:space="preserve"> serta tidak sesuai dengan kaidah pembentukan </w:t>
      </w:r>
      <w:r w:rsidRPr="00395494">
        <w:rPr>
          <w:rFonts w:ascii="Times New Roman" w:hAnsi="Times New Roman" w:cs="Times New Roman"/>
          <w:color w:val="000000"/>
        </w:rPr>
        <w:t>Perda dan Perkada,</w:t>
      </w:r>
      <w:r w:rsidRPr="00395494">
        <w:rPr>
          <w:rStyle w:val="FootnoteReference"/>
          <w:rFonts w:ascii="Times New Roman" w:hAnsi="Times New Roman" w:cs="Times New Roman"/>
          <w:color w:val="000000"/>
          <w:lang w:val="id-ID"/>
        </w:rPr>
        <w:footnoteReference w:id="5"/>
      </w:r>
      <w:r w:rsidRPr="00395494">
        <w:rPr>
          <w:rFonts w:ascii="Times New Roman" w:hAnsi="Times New Roman" w:cs="Times New Roman"/>
          <w:color w:val="000000"/>
        </w:rPr>
        <w:t xml:space="preserve"> kewenangan untuk membatalkan</w:t>
      </w:r>
      <w:r w:rsidRPr="00395494">
        <w:rPr>
          <w:rFonts w:ascii="Times New Roman" w:hAnsi="Times New Roman" w:cs="Times New Roman"/>
          <w:color w:val="000000"/>
          <w:lang w:val="id-ID"/>
        </w:rPr>
        <w:t>nya berada pada</w:t>
      </w:r>
      <w:r w:rsidRPr="00395494">
        <w:rPr>
          <w:rFonts w:ascii="Times New Roman" w:hAnsi="Times New Roman" w:cs="Times New Roman"/>
        </w:rPr>
        <w:t xml:space="preserve"> </w:t>
      </w:r>
      <w:r w:rsidRPr="00395494">
        <w:rPr>
          <w:rFonts w:ascii="Times New Roman" w:hAnsi="Times New Roman" w:cs="Times New Roman"/>
          <w:color w:val="000000"/>
        </w:rPr>
        <w:t>Presiden.</w:t>
      </w:r>
      <w:proofErr w:type="gramEnd"/>
      <w:r w:rsidRPr="00395494">
        <w:rPr>
          <w:rFonts w:ascii="Times New Roman" w:hAnsi="Times New Roman" w:cs="Times New Roman"/>
          <w:color w:val="000000"/>
        </w:rPr>
        <w:t xml:space="preserve"> </w:t>
      </w:r>
      <w:proofErr w:type="gramStart"/>
      <w:r w:rsidRPr="00395494">
        <w:rPr>
          <w:rFonts w:ascii="Times New Roman" w:hAnsi="Times New Roman" w:cs="Times New Roman"/>
          <w:color w:val="000000"/>
        </w:rPr>
        <w:t xml:space="preserve">Hanya, </w:t>
      </w:r>
      <w:r w:rsidRPr="00395494">
        <w:rPr>
          <w:rFonts w:ascii="Times New Roman" w:hAnsi="Times New Roman" w:cs="Times New Roman"/>
          <w:color w:val="000000"/>
          <w:lang w:val="id-ID"/>
        </w:rPr>
        <w:t xml:space="preserve">karena </w:t>
      </w:r>
      <w:r w:rsidRPr="00395494">
        <w:rPr>
          <w:rFonts w:ascii="Times New Roman" w:hAnsi="Times New Roman" w:cs="Times New Roman"/>
          <w:color w:val="000000"/>
        </w:rPr>
        <w:t>melihat lingkup tugas Presiden yang begitu luas, tidak mungkin hal itu dilakukan sendiri.</w:t>
      </w:r>
      <w:proofErr w:type="gramEnd"/>
      <w:r w:rsidRPr="00395494">
        <w:rPr>
          <w:rFonts w:ascii="Times New Roman" w:hAnsi="Times New Roman" w:cs="Times New Roman"/>
          <w:color w:val="000000"/>
        </w:rPr>
        <w:t xml:space="preserve"> Oleh karena itu, khusus untuk Perda dan Perkada Provinsi kewenangan pembatalannya dilimpahkan kepada Kementerian Dalam Negeri (Kemendagri), dan untuk Perda dan Perkada Kabupaten/Kota diserahkan kepada Gubernur sebagai wakil Pemerintah Pusat.</w:t>
      </w:r>
      <w:r w:rsidRPr="00395494">
        <w:rPr>
          <w:rStyle w:val="FootnoteReference"/>
          <w:rFonts w:ascii="Times New Roman" w:hAnsi="Times New Roman" w:cs="Times New Roman"/>
          <w:color w:val="000000"/>
        </w:rPr>
        <w:footnoteReference w:id="6"/>
      </w:r>
      <w:r w:rsidRPr="00395494">
        <w:rPr>
          <w:rFonts w:ascii="Times New Roman" w:hAnsi="Times New Roman" w:cs="Times New Roman"/>
          <w:color w:val="000000"/>
        </w:rPr>
        <w:t xml:space="preserve"> </w:t>
      </w:r>
    </w:p>
    <w:p w:rsidR="00785E71" w:rsidRPr="00395494" w:rsidRDefault="00785E71" w:rsidP="00785E71">
      <w:pPr>
        <w:spacing w:after="0" w:line="360" w:lineRule="auto"/>
        <w:ind w:firstLine="720"/>
        <w:jc w:val="both"/>
        <w:rPr>
          <w:rFonts w:ascii="Times New Roman" w:hAnsi="Times New Roman" w:cs="Times New Roman"/>
        </w:rPr>
      </w:pPr>
      <w:r w:rsidRPr="00395494">
        <w:rPr>
          <w:rFonts w:ascii="Times New Roman" w:hAnsi="Times New Roman" w:cs="Times New Roman"/>
          <w:color w:val="000000"/>
        </w:rPr>
        <w:t>Untuk menghindari terjadinya kesewenang-wenangan dalam pembatalan Perda dan Perkada, Pemerintah</w:t>
      </w:r>
      <w:r w:rsidRPr="00395494">
        <w:rPr>
          <w:rFonts w:ascii="Times New Roman" w:hAnsi="Times New Roman" w:cs="Times New Roman"/>
        </w:rPr>
        <w:t xml:space="preserve"> </w:t>
      </w:r>
      <w:r w:rsidRPr="00395494">
        <w:rPr>
          <w:rFonts w:ascii="Times New Roman" w:hAnsi="Times New Roman" w:cs="Times New Roman"/>
          <w:color w:val="000000"/>
        </w:rPr>
        <w:t>Daerah Provinsi dapat mengajukan keberatan pembatalan Perda Provinsi dan Perkada kepada Presiden, dan Pemerintah Daerah Kabupaten/kota mengajukan</w:t>
      </w:r>
      <w:r w:rsidRPr="00395494">
        <w:rPr>
          <w:rFonts w:ascii="Times New Roman" w:hAnsi="Times New Roman" w:cs="Times New Roman"/>
        </w:rPr>
        <w:t xml:space="preserve"> </w:t>
      </w:r>
      <w:r w:rsidRPr="00395494">
        <w:rPr>
          <w:rFonts w:ascii="Times New Roman" w:hAnsi="Times New Roman" w:cs="Times New Roman"/>
          <w:color w:val="000000"/>
        </w:rPr>
        <w:t xml:space="preserve">keberatan kepada kepada Kemendagri. </w:t>
      </w:r>
      <w:proofErr w:type="gramStart"/>
      <w:r w:rsidRPr="00395494">
        <w:rPr>
          <w:rFonts w:ascii="Times New Roman" w:hAnsi="Times New Roman" w:cs="Times New Roman"/>
          <w:color w:val="000000"/>
        </w:rPr>
        <w:t>Dilihat dari sisi penyelenggaraan Pemerintahan Daerah, keputusan yang diambil</w:t>
      </w:r>
      <w:r w:rsidRPr="00395494">
        <w:rPr>
          <w:rFonts w:ascii="Times New Roman" w:hAnsi="Times New Roman" w:cs="Times New Roman"/>
        </w:rPr>
        <w:t xml:space="preserve"> </w:t>
      </w:r>
      <w:r w:rsidRPr="00395494">
        <w:rPr>
          <w:rFonts w:ascii="Times New Roman" w:hAnsi="Times New Roman" w:cs="Times New Roman"/>
          <w:color w:val="000000"/>
        </w:rPr>
        <w:t>oleh Presiden dan Menteri bersifat final.</w:t>
      </w:r>
      <w:proofErr w:type="gramEnd"/>
      <w:r w:rsidRPr="00395494">
        <w:rPr>
          <w:rFonts w:ascii="Times New Roman" w:hAnsi="Times New Roman" w:cs="Times New Roman"/>
        </w:rPr>
        <w:t xml:space="preserve"> </w:t>
      </w:r>
    </w:p>
    <w:p w:rsidR="00785E71" w:rsidRPr="00395494" w:rsidRDefault="00785E71" w:rsidP="00785E71">
      <w:pPr>
        <w:spacing w:after="0" w:line="360" w:lineRule="auto"/>
        <w:ind w:firstLine="720"/>
        <w:jc w:val="both"/>
        <w:rPr>
          <w:rFonts w:ascii="Times New Roman" w:hAnsi="Times New Roman" w:cs="Times New Roman"/>
          <w:color w:val="000000"/>
        </w:rPr>
      </w:pPr>
      <w:r w:rsidRPr="00395494">
        <w:rPr>
          <w:rFonts w:ascii="Times New Roman" w:hAnsi="Times New Roman" w:cs="Times New Roman"/>
          <w:color w:val="000000"/>
        </w:rPr>
        <w:t xml:space="preserve">Dalam rangka menciptakan tertib administrasi pelaporan Perda dan Perkada, setiap Perda dan Perkada yang </w:t>
      </w:r>
      <w:proofErr w:type="gramStart"/>
      <w:r w:rsidRPr="00395494">
        <w:rPr>
          <w:rFonts w:ascii="Times New Roman" w:hAnsi="Times New Roman" w:cs="Times New Roman"/>
          <w:color w:val="000000"/>
        </w:rPr>
        <w:t>akan</w:t>
      </w:r>
      <w:proofErr w:type="gramEnd"/>
      <w:r w:rsidRPr="00395494">
        <w:rPr>
          <w:rFonts w:ascii="Times New Roman" w:hAnsi="Times New Roman" w:cs="Times New Roman"/>
        </w:rPr>
        <w:t xml:space="preserve"> </w:t>
      </w:r>
      <w:r w:rsidRPr="00395494">
        <w:rPr>
          <w:rFonts w:ascii="Times New Roman" w:hAnsi="Times New Roman" w:cs="Times New Roman"/>
          <w:color w:val="000000"/>
        </w:rPr>
        <w:t>diundangkan harus mendapatkan nomor register terlebih dahulu. Perda dan Perkada Provinsi harus</w:t>
      </w:r>
      <w:r w:rsidRPr="00395494">
        <w:rPr>
          <w:rFonts w:ascii="Times New Roman" w:hAnsi="Times New Roman" w:cs="Times New Roman"/>
        </w:rPr>
        <w:t xml:space="preserve"> </w:t>
      </w:r>
      <w:r w:rsidRPr="00395494">
        <w:rPr>
          <w:rFonts w:ascii="Times New Roman" w:hAnsi="Times New Roman" w:cs="Times New Roman"/>
          <w:color w:val="000000"/>
        </w:rPr>
        <w:t>mendapatkan nomor register dari Kementerian, sedangkan Perda dan Perkada Kabupaten/Kota mendapatkan</w:t>
      </w:r>
      <w:r w:rsidRPr="00395494">
        <w:rPr>
          <w:rFonts w:ascii="Times New Roman" w:hAnsi="Times New Roman" w:cs="Times New Roman"/>
        </w:rPr>
        <w:t xml:space="preserve"> </w:t>
      </w:r>
      <w:r w:rsidRPr="00395494">
        <w:rPr>
          <w:rFonts w:ascii="Times New Roman" w:hAnsi="Times New Roman" w:cs="Times New Roman"/>
          <w:color w:val="000000"/>
        </w:rPr>
        <w:t>nomor register dari Gubernur sebagai wakil Pemerintah Pusat. Dengan adanya pemberian nomor</w:t>
      </w:r>
      <w:r w:rsidRPr="00395494">
        <w:rPr>
          <w:rFonts w:ascii="Times New Roman" w:hAnsi="Times New Roman" w:cs="Times New Roman"/>
        </w:rPr>
        <w:t xml:space="preserve"> </w:t>
      </w:r>
      <w:r w:rsidRPr="00395494">
        <w:rPr>
          <w:rFonts w:ascii="Times New Roman" w:hAnsi="Times New Roman" w:cs="Times New Roman"/>
          <w:color w:val="000000"/>
        </w:rPr>
        <w:t xml:space="preserve">register tersebut </w:t>
      </w:r>
      <w:proofErr w:type="gramStart"/>
      <w:r w:rsidRPr="00395494">
        <w:rPr>
          <w:rFonts w:ascii="Times New Roman" w:hAnsi="Times New Roman" w:cs="Times New Roman"/>
          <w:color w:val="000000"/>
        </w:rPr>
        <w:t>akan</w:t>
      </w:r>
      <w:proofErr w:type="gramEnd"/>
      <w:r w:rsidRPr="00395494">
        <w:rPr>
          <w:rFonts w:ascii="Times New Roman" w:hAnsi="Times New Roman" w:cs="Times New Roman"/>
          <w:color w:val="000000"/>
        </w:rPr>
        <w:t xml:space="preserve"> terhimpun informasi mengenai keseluruhan Perda dan Perkada yang dibentuk oleh</w:t>
      </w:r>
      <w:r w:rsidRPr="00395494">
        <w:rPr>
          <w:rFonts w:ascii="Times New Roman" w:hAnsi="Times New Roman" w:cs="Times New Roman"/>
        </w:rPr>
        <w:t xml:space="preserve"> </w:t>
      </w:r>
      <w:r w:rsidRPr="00395494">
        <w:rPr>
          <w:rFonts w:ascii="Times New Roman" w:hAnsi="Times New Roman" w:cs="Times New Roman"/>
          <w:color w:val="000000"/>
        </w:rPr>
        <w:t>Daerah dan sekaligus juga informasi Perda dan Perkada secara nasional.</w:t>
      </w:r>
    </w:p>
    <w:p w:rsidR="00785E71" w:rsidRPr="00395494" w:rsidRDefault="00785E71" w:rsidP="00785E71">
      <w:pPr>
        <w:spacing w:after="0" w:line="360" w:lineRule="auto"/>
        <w:ind w:firstLine="720"/>
        <w:jc w:val="both"/>
        <w:rPr>
          <w:rFonts w:ascii="Times New Roman" w:hAnsi="Times New Roman" w:cs="Times New Roman"/>
        </w:rPr>
      </w:pPr>
      <w:r w:rsidRPr="00395494">
        <w:rPr>
          <w:rFonts w:ascii="Times New Roman" w:hAnsi="Times New Roman" w:cs="Times New Roman"/>
          <w:color w:val="000000"/>
          <w:lang w:val="id-ID"/>
        </w:rPr>
        <w:t xml:space="preserve">Terhadap mekanisme pembatalan </w:t>
      </w:r>
      <w:r w:rsidRPr="00395494">
        <w:rPr>
          <w:rFonts w:ascii="Times New Roman" w:hAnsi="Times New Roman" w:cs="Times New Roman"/>
          <w:color w:val="000000"/>
        </w:rPr>
        <w:t xml:space="preserve"> Perda dan Perkada </w:t>
      </w:r>
      <w:r w:rsidRPr="00395494">
        <w:rPr>
          <w:rFonts w:ascii="Times New Roman" w:hAnsi="Times New Roman" w:cs="Times New Roman"/>
          <w:color w:val="000000"/>
          <w:lang w:val="id-ID"/>
        </w:rPr>
        <w:t xml:space="preserve">sebagaimana </w:t>
      </w:r>
      <w:r w:rsidRPr="00395494">
        <w:rPr>
          <w:rFonts w:ascii="Times New Roman" w:hAnsi="Times New Roman" w:cs="Times New Roman"/>
          <w:color w:val="000000"/>
        </w:rPr>
        <w:t xml:space="preserve">diatur dalam Pasal 251 UU No. </w:t>
      </w:r>
      <w:proofErr w:type="gramStart"/>
      <w:r w:rsidRPr="00395494">
        <w:rPr>
          <w:rFonts w:ascii="Times New Roman" w:hAnsi="Times New Roman" w:cs="Times New Roman"/>
          <w:color w:val="000000"/>
        </w:rPr>
        <w:t>23 Tahun 2014</w:t>
      </w:r>
      <w:r w:rsidRPr="00395494">
        <w:rPr>
          <w:rFonts w:ascii="Times New Roman" w:hAnsi="Times New Roman" w:cs="Times New Roman"/>
          <w:color w:val="000000"/>
          <w:lang w:val="id-ID"/>
        </w:rPr>
        <w:t xml:space="preserve"> </w:t>
      </w:r>
      <w:r w:rsidRPr="00395494">
        <w:rPr>
          <w:rFonts w:ascii="Times New Roman" w:hAnsi="Times New Roman" w:cs="Times New Roman"/>
          <w:color w:val="000000"/>
        </w:rPr>
        <w:t>ternyata banyak dari Pemerintah Daerah yang tidak setuju</w:t>
      </w:r>
      <w:r w:rsidRPr="00395494">
        <w:rPr>
          <w:rFonts w:ascii="Times New Roman" w:hAnsi="Times New Roman" w:cs="Times New Roman"/>
          <w:color w:val="000000"/>
          <w:lang w:val="id-ID"/>
        </w:rPr>
        <w:t>.</w:t>
      </w:r>
      <w:proofErr w:type="gramEnd"/>
      <w:r w:rsidRPr="00395494">
        <w:rPr>
          <w:rFonts w:ascii="Times New Roman" w:hAnsi="Times New Roman" w:cs="Times New Roman"/>
          <w:color w:val="000000"/>
          <w:lang w:val="id-ID"/>
        </w:rPr>
        <w:t xml:space="preserve"> </w:t>
      </w:r>
      <w:proofErr w:type="gramStart"/>
      <w:r w:rsidRPr="00395494">
        <w:rPr>
          <w:rFonts w:ascii="Times New Roman" w:hAnsi="Times New Roman" w:cs="Times New Roman"/>
          <w:color w:val="000000"/>
        </w:rPr>
        <w:t>Oleh k</w:t>
      </w:r>
      <w:r w:rsidRPr="00395494">
        <w:rPr>
          <w:rFonts w:ascii="Times New Roman" w:hAnsi="Times New Roman" w:cs="Times New Roman"/>
          <w:color w:val="000000"/>
          <w:lang w:val="id-ID"/>
        </w:rPr>
        <w:t>arena itu,</w:t>
      </w:r>
      <w:r w:rsidRPr="00395494">
        <w:rPr>
          <w:rFonts w:ascii="Times New Roman" w:hAnsi="Times New Roman" w:cs="Times New Roman"/>
          <w:color w:val="000000"/>
        </w:rPr>
        <w:t xml:space="preserve"> mereka mengajukan uji materiel ke Mahkamah Konstitusi sebagaimana telah diputus dalam Perkara </w:t>
      </w:r>
      <w:r w:rsidRPr="00395494">
        <w:rPr>
          <w:rFonts w:ascii="Times New Roman" w:hAnsi="Times New Roman" w:cs="Times New Roman"/>
          <w:color w:val="000000"/>
        </w:rPr>
        <w:lastRenderedPageBreak/>
        <w:t>Mahkamah Konstitusi No.</w:t>
      </w:r>
      <w:r w:rsidRPr="00395494">
        <w:rPr>
          <w:rFonts w:ascii="Times New Roman" w:hAnsi="Times New Roman" w:cs="Times New Roman"/>
          <w:color w:val="000000"/>
          <w:lang w:val="id-ID"/>
        </w:rPr>
        <w:t xml:space="preserve"> </w:t>
      </w:r>
      <w:r w:rsidRPr="00395494">
        <w:rPr>
          <w:rFonts w:ascii="Times New Roman" w:hAnsi="Times New Roman" w:cs="Times New Roman"/>
          <w:color w:val="000000"/>
        </w:rPr>
        <w:t>137/PUU-XIII/201</w:t>
      </w:r>
      <w:r w:rsidRPr="00395494">
        <w:rPr>
          <w:rFonts w:ascii="Times New Roman" w:hAnsi="Times New Roman" w:cs="Times New Roman"/>
          <w:color w:val="000000"/>
          <w:lang w:val="id-ID"/>
        </w:rPr>
        <w:t>5</w:t>
      </w:r>
      <w:r w:rsidRPr="00395494">
        <w:rPr>
          <w:rFonts w:ascii="Times New Roman" w:hAnsi="Times New Roman" w:cs="Times New Roman"/>
          <w:color w:val="000000"/>
        </w:rPr>
        <w:t>.</w:t>
      </w:r>
      <w:proofErr w:type="gramEnd"/>
      <w:r w:rsidRPr="00395494">
        <w:rPr>
          <w:rFonts w:ascii="Times New Roman" w:hAnsi="Times New Roman" w:cs="Times New Roman"/>
          <w:lang w:val="id-ID"/>
        </w:rPr>
        <w:t xml:space="preserve"> </w:t>
      </w:r>
      <w:proofErr w:type="gramStart"/>
      <w:r w:rsidRPr="00395494">
        <w:rPr>
          <w:rFonts w:ascii="Times New Roman" w:hAnsi="Times New Roman" w:cs="Times New Roman"/>
        </w:rPr>
        <w:t xml:space="preserve">Berdasarkan putusan MK ini, khusus kewenangan Gubernur untuk membatalkan </w:t>
      </w:r>
      <w:r w:rsidRPr="00395494">
        <w:rPr>
          <w:rFonts w:ascii="Times New Roman" w:hAnsi="Times New Roman" w:cs="Times New Roman"/>
          <w:lang w:val="id-ID"/>
        </w:rPr>
        <w:t>Perda</w:t>
      </w:r>
      <w:r w:rsidRPr="00395494">
        <w:rPr>
          <w:rFonts w:ascii="Times New Roman" w:hAnsi="Times New Roman" w:cs="Times New Roman"/>
        </w:rPr>
        <w:t xml:space="preserve"> dan Perkada yang diterbitkan Kabupaten/Kota dicabut.</w:t>
      </w:r>
      <w:proofErr w:type="gramEnd"/>
      <w:r w:rsidRPr="00395494">
        <w:rPr>
          <w:rFonts w:ascii="Times New Roman" w:hAnsi="Times New Roman" w:cs="Times New Roman"/>
        </w:rPr>
        <w:t xml:space="preserve"> </w:t>
      </w:r>
      <w:proofErr w:type="gramStart"/>
      <w:r w:rsidRPr="00395494">
        <w:rPr>
          <w:rFonts w:ascii="Times New Roman" w:hAnsi="Times New Roman" w:cs="Times New Roman"/>
        </w:rPr>
        <w:t>Pembatalan Perda dan Perkada Kabupaten/ Kota hanya dapat dilakukan melalui pengujian ke Mahkamah Agung.</w:t>
      </w:r>
      <w:proofErr w:type="gramEnd"/>
      <w:r w:rsidRPr="00395494">
        <w:rPr>
          <w:rFonts w:ascii="Times New Roman" w:hAnsi="Times New Roman" w:cs="Times New Roman"/>
        </w:rPr>
        <w:t xml:space="preserve"> </w:t>
      </w:r>
    </w:p>
    <w:p w:rsidR="00785E71" w:rsidRPr="00395494" w:rsidRDefault="00785E71" w:rsidP="00785E71">
      <w:pPr>
        <w:spacing w:after="0" w:line="360" w:lineRule="auto"/>
        <w:ind w:firstLine="720"/>
        <w:jc w:val="both"/>
        <w:rPr>
          <w:rFonts w:ascii="Times New Roman" w:hAnsi="Times New Roman" w:cs="Times New Roman"/>
        </w:rPr>
      </w:pPr>
      <w:proofErr w:type="gramStart"/>
      <w:r w:rsidRPr="00395494">
        <w:rPr>
          <w:rFonts w:ascii="Times New Roman" w:hAnsi="Times New Roman" w:cs="Times New Roman"/>
        </w:rPr>
        <w:t>P</w:t>
      </w:r>
      <w:r w:rsidRPr="00395494">
        <w:rPr>
          <w:rFonts w:ascii="Times New Roman" w:hAnsi="Times New Roman" w:cs="Times New Roman"/>
          <w:lang w:val="id-ID"/>
        </w:rPr>
        <w:t xml:space="preserve">utusan Mahkamah Konstitusi </w:t>
      </w:r>
      <w:r w:rsidRPr="00395494">
        <w:rPr>
          <w:rFonts w:ascii="Times New Roman" w:hAnsi="Times New Roman" w:cs="Times New Roman"/>
        </w:rPr>
        <w:t>ini, tentu mengikat dan harus ditaati.</w:t>
      </w:r>
      <w:proofErr w:type="gramEnd"/>
      <w:r w:rsidRPr="00395494">
        <w:rPr>
          <w:rFonts w:ascii="Times New Roman" w:hAnsi="Times New Roman" w:cs="Times New Roman"/>
        </w:rPr>
        <w:t xml:space="preserve"> </w:t>
      </w:r>
      <w:proofErr w:type="gramStart"/>
      <w:r w:rsidRPr="00395494">
        <w:rPr>
          <w:rFonts w:ascii="Times New Roman" w:hAnsi="Times New Roman" w:cs="Times New Roman"/>
        </w:rPr>
        <w:t>Sebagai sebuah keputusan hukum yang mengikat, tentu</w:t>
      </w:r>
      <w:r w:rsidRPr="00395494">
        <w:rPr>
          <w:rFonts w:ascii="Times New Roman" w:hAnsi="Times New Roman" w:cs="Times New Roman"/>
          <w:lang w:val="id-ID"/>
        </w:rPr>
        <w:t xml:space="preserve"> berdampak dalam penyelenggaraan pemerintahan daerah</w:t>
      </w:r>
      <w:r w:rsidRPr="00395494">
        <w:rPr>
          <w:rFonts w:ascii="Times New Roman" w:hAnsi="Times New Roman" w:cs="Times New Roman"/>
        </w:rPr>
        <w:t>, khususnya dalam penyelenggaraan pemerintahan daerah di Kabupaten/Kota.</w:t>
      </w:r>
      <w:proofErr w:type="gramEnd"/>
      <w:r w:rsidRPr="00395494">
        <w:rPr>
          <w:rFonts w:ascii="Times New Roman" w:hAnsi="Times New Roman" w:cs="Times New Roman"/>
        </w:rPr>
        <w:t xml:space="preserve"> Sebab, Gubernur sebagai wakil pemerintah pusat di daerah yang sebelumnya diberi kewenangan untuk membatalkan Perda dan Perkada di Kabupaten/kota</w:t>
      </w:r>
      <w:r w:rsidRPr="00395494">
        <w:rPr>
          <w:rFonts w:ascii="Times New Roman" w:hAnsi="Times New Roman" w:cs="Times New Roman"/>
          <w:lang w:val="id-ID"/>
        </w:rPr>
        <w:t xml:space="preserve">, </w:t>
      </w:r>
      <w:r w:rsidRPr="00395494">
        <w:rPr>
          <w:rFonts w:ascii="Times New Roman" w:hAnsi="Times New Roman" w:cs="Times New Roman"/>
        </w:rPr>
        <w:t xml:space="preserve">dengan terbitnya </w:t>
      </w:r>
      <w:r w:rsidRPr="00395494">
        <w:rPr>
          <w:rFonts w:ascii="Times New Roman" w:hAnsi="Times New Roman" w:cs="Times New Roman"/>
          <w:lang w:val="id-ID"/>
        </w:rPr>
        <w:t xml:space="preserve">putusan </w:t>
      </w:r>
      <w:r w:rsidRPr="00395494">
        <w:rPr>
          <w:rFonts w:ascii="Times New Roman" w:hAnsi="Times New Roman" w:cs="Times New Roman"/>
          <w:color w:val="000000"/>
        </w:rPr>
        <w:t>Mahkamah Konstitusi No. 137/PUU-XII/201</w:t>
      </w:r>
      <w:r w:rsidRPr="00395494">
        <w:rPr>
          <w:rFonts w:ascii="Times New Roman" w:hAnsi="Times New Roman" w:cs="Times New Roman"/>
          <w:color w:val="000000"/>
          <w:lang w:val="id-ID"/>
        </w:rPr>
        <w:t>5</w:t>
      </w:r>
      <w:r w:rsidRPr="00395494">
        <w:rPr>
          <w:rFonts w:ascii="Times New Roman" w:hAnsi="Times New Roman" w:cs="Times New Roman"/>
          <w:color w:val="000000"/>
        </w:rPr>
        <w:t xml:space="preserve"> kewenangan itu tidak bisa dipergunakan lagi</w:t>
      </w:r>
      <w:r w:rsidRPr="00395494">
        <w:rPr>
          <w:rFonts w:ascii="Times New Roman" w:hAnsi="Times New Roman" w:cs="Times New Roman"/>
        </w:rPr>
        <w:t xml:space="preserve">. Memang diberi peluang kepada Gubernur untuk membatalkan Perda dan Perkada yang dianggap bermasalah itu ke Mahkamah Agung, tetapi hal ini tentu </w:t>
      </w:r>
      <w:proofErr w:type="gramStart"/>
      <w:r w:rsidRPr="00395494">
        <w:rPr>
          <w:rFonts w:ascii="Times New Roman" w:hAnsi="Times New Roman" w:cs="Times New Roman"/>
        </w:rPr>
        <w:t>akan</w:t>
      </w:r>
      <w:proofErr w:type="gramEnd"/>
      <w:r w:rsidRPr="00395494">
        <w:rPr>
          <w:rFonts w:ascii="Times New Roman" w:hAnsi="Times New Roman" w:cs="Times New Roman"/>
        </w:rPr>
        <w:t xml:space="preserve"> memakan waktu yang cukup lama. Di samping itu, melibatkan lembaga lain dalam mengawasi kebijakan pemerintahan </w:t>
      </w:r>
      <w:proofErr w:type="gramStart"/>
      <w:r w:rsidRPr="00395494">
        <w:rPr>
          <w:rFonts w:ascii="Times New Roman" w:hAnsi="Times New Roman" w:cs="Times New Roman"/>
        </w:rPr>
        <w:t>akan</w:t>
      </w:r>
      <w:proofErr w:type="gramEnd"/>
      <w:r w:rsidRPr="00395494">
        <w:rPr>
          <w:rFonts w:ascii="Times New Roman" w:hAnsi="Times New Roman" w:cs="Times New Roman"/>
        </w:rPr>
        <w:t xml:space="preserve"> berdampak pada ketidak harmonisan hubungan antara pemerintah pusat (Gubernur) dengan Pemerintah Daerah Kabupaten/Kota. Harus pula diingat, selama Perda dan Perkada tersebut belum dicabut dan/atau dibatalkan, </w:t>
      </w:r>
      <w:proofErr w:type="gramStart"/>
      <w:r w:rsidRPr="00395494">
        <w:rPr>
          <w:rFonts w:ascii="Times New Roman" w:hAnsi="Times New Roman" w:cs="Times New Roman"/>
        </w:rPr>
        <w:t>ia</w:t>
      </w:r>
      <w:proofErr w:type="gramEnd"/>
      <w:r w:rsidRPr="00395494">
        <w:rPr>
          <w:rFonts w:ascii="Times New Roman" w:hAnsi="Times New Roman" w:cs="Times New Roman"/>
        </w:rPr>
        <w:t xml:space="preserve"> tetap berlaku. Tentu hal ini </w:t>
      </w:r>
      <w:proofErr w:type="gramStart"/>
      <w:r w:rsidRPr="00395494">
        <w:rPr>
          <w:rFonts w:ascii="Times New Roman" w:hAnsi="Times New Roman" w:cs="Times New Roman"/>
        </w:rPr>
        <w:t>akan</w:t>
      </w:r>
      <w:proofErr w:type="gramEnd"/>
      <w:r w:rsidRPr="00395494">
        <w:rPr>
          <w:rFonts w:ascii="Times New Roman" w:hAnsi="Times New Roman" w:cs="Times New Roman"/>
        </w:rPr>
        <w:t xml:space="preserve"> berdampak terhadap kebijakan nasional, khususnya di daerah Provinsi. </w:t>
      </w:r>
    </w:p>
    <w:p w:rsidR="00785E71" w:rsidRPr="00395494" w:rsidRDefault="00785E71" w:rsidP="00785E71">
      <w:pPr>
        <w:spacing w:after="0" w:line="360" w:lineRule="auto"/>
        <w:jc w:val="both"/>
        <w:rPr>
          <w:rFonts w:ascii="Times New Roman" w:hAnsi="Times New Roman" w:cs="Times New Roman"/>
        </w:rPr>
      </w:pPr>
      <w:r w:rsidRPr="00395494">
        <w:rPr>
          <w:rFonts w:ascii="Times New Roman" w:hAnsi="Times New Roman" w:cs="Times New Roman"/>
        </w:rPr>
        <w:t xml:space="preserve"> </w:t>
      </w:r>
      <w:r w:rsidRPr="00395494">
        <w:rPr>
          <w:rFonts w:ascii="Times New Roman" w:hAnsi="Times New Roman" w:cs="Times New Roman"/>
        </w:rPr>
        <w:tab/>
      </w:r>
      <w:proofErr w:type="gramStart"/>
      <w:r w:rsidRPr="00395494">
        <w:rPr>
          <w:rFonts w:ascii="Times New Roman" w:hAnsi="Times New Roman" w:cs="Times New Roman"/>
        </w:rPr>
        <w:t xml:space="preserve">Sesungguhnya kewenangan </w:t>
      </w:r>
      <w:r w:rsidRPr="00395494">
        <w:rPr>
          <w:rFonts w:ascii="Times New Roman" w:hAnsi="Times New Roman" w:cs="Times New Roman"/>
          <w:lang w:val="id-ID"/>
        </w:rPr>
        <w:t>dalam</w:t>
      </w:r>
      <w:r w:rsidRPr="00395494">
        <w:rPr>
          <w:rFonts w:ascii="Times New Roman" w:hAnsi="Times New Roman" w:cs="Times New Roman"/>
        </w:rPr>
        <w:t xml:space="preserve"> penyelenggaraan pemerintahan haruslah tetap pada batas-batas yang telah ditetapkan dalam konstitusi.</w:t>
      </w:r>
      <w:proofErr w:type="gramEnd"/>
      <w:r w:rsidRPr="00395494">
        <w:rPr>
          <w:rFonts w:ascii="Times New Roman" w:hAnsi="Times New Roman" w:cs="Times New Roman"/>
        </w:rPr>
        <w:t xml:space="preserve"> </w:t>
      </w:r>
      <w:proofErr w:type="gramStart"/>
      <w:r w:rsidRPr="00395494">
        <w:rPr>
          <w:rFonts w:ascii="Times New Roman" w:hAnsi="Times New Roman" w:cs="Times New Roman"/>
        </w:rPr>
        <w:t>Sebab, konstitusi adalah merupakan kaidah penuntun bagi organ pemerintah dalam menjalankan tugas dan fungsinya.</w:t>
      </w:r>
      <w:proofErr w:type="gramEnd"/>
      <w:r w:rsidRPr="00395494">
        <w:rPr>
          <w:rFonts w:ascii="Times New Roman" w:hAnsi="Times New Roman" w:cs="Times New Roman"/>
        </w:rPr>
        <w:t xml:space="preserve"> </w:t>
      </w:r>
      <w:proofErr w:type="gramStart"/>
      <w:r w:rsidRPr="00395494">
        <w:rPr>
          <w:rFonts w:ascii="Times New Roman" w:hAnsi="Times New Roman" w:cs="Times New Roman"/>
        </w:rPr>
        <w:t>Oleh karena itu, konstitusi sekaligus dijadikan sebagai landasan dalam menjalankan tugas dan fungsi alat perlengkapan negara.</w:t>
      </w:r>
      <w:proofErr w:type="gramEnd"/>
      <w:r w:rsidRPr="00395494">
        <w:rPr>
          <w:rStyle w:val="FootnoteReference"/>
          <w:rFonts w:ascii="Times New Roman" w:hAnsi="Times New Roman" w:cs="Times New Roman"/>
        </w:rPr>
        <w:footnoteReference w:id="7"/>
      </w:r>
      <w:r w:rsidRPr="00395494">
        <w:rPr>
          <w:rFonts w:ascii="Times New Roman" w:hAnsi="Times New Roman" w:cs="Times New Roman"/>
        </w:rPr>
        <w:t xml:space="preserve"> </w:t>
      </w:r>
      <w:proofErr w:type="gramStart"/>
      <w:r w:rsidRPr="00395494">
        <w:rPr>
          <w:rFonts w:ascii="Times New Roman" w:hAnsi="Times New Roman" w:cs="Times New Roman"/>
        </w:rPr>
        <w:t>Dalam kaitannya dengan kedudukan Gubernur sebagai wakil Pemerintah Pusat di daerah, pembatalan Perda dan Perkada Kabupaten/Kota adalah dalam wujud pelaksanaan amanah UUD 1945.</w:t>
      </w:r>
      <w:proofErr w:type="gramEnd"/>
      <w:r w:rsidRPr="00395494">
        <w:rPr>
          <w:rFonts w:ascii="Times New Roman" w:hAnsi="Times New Roman" w:cs="Times New Roman"/>
        </w:rPr>
        <w:t xml:space="preserve"> Sebab, di dalam Pasal 4 ayat (1) UUD 1945 Presiden sebagai kepala pemerintahan, sedangkan Gubernur adalah wakil pemerintah pusat di daerah. </w:t>
      </w:r>
    </w:p>
    <w:p w:rsidR="00785E71" w:rsidRPr="00395494" w:rsidRDefault="00785E71" w:rsidP="00785E71">
      <w:pPr>
        <w:spacing w:after="0" w:line="360" w:lineRule="auto"/>
        <w:ind w:firstLine="720"/>
        <w:jc w:val="both"/>
        <w:rPr>
          <w:rFonts w:ascii="Times New Roman" w:hAnsi="Times New Roman" w:cs="Times New Roman"/>
        </w:rPr>
      </w:pPr>
      <w:proofErr w:type="gramStart"/>
      <w:r w:rsidRPr="00395494">
        <w:rPr>
          <w:rFonts w:ascii="Times New Roman" w:hAnsi="Times New Roman" w:cs="Times New Roman"/>
        </w:rPr>
        <w:t>Adapun tujuan pemberian kewenangan pembatalan Perda dan Perkada kepada Gubernur sebagai wakil pemerintah pusat adalah dalam kerangka menghindarkan salah penerapan otonomi seluas-luasnya yang diserahkan ke daerah Kabupaten/Kota.</w:t>
      </w:r>
      <w:proofErr w:type="gramEnd"/>
      <w:r w:rsidRPr="00395494">
        <w:rPr>
          <w:rFonts w:ascii="Times New Roman" w:hAnsi="Times New Roman" w:cs="Times New Roman"/>
        </w:rPr>
        <w:t xml:space="preserve"> </w:t>
      </w:r>
      <w:proofErr w:type="gramStart"/>
      <w:r w:rsidRPr="00395494">
        <w:rPr>
          <w:rFonts w:ascii="Times New Roman" w:hAnsi="Times New Roman" w:cs="Times New Roman"/>
        </w:rPr>
        <w:t>Apalagi kalau</w:t>
      </w:r>
      <w:r w:rsidRPr="00395494">
        <w:rPr>
          <w:rFonts w:ascii="Times New Roman" w:hAnsi="Times New Roman" w:cs="Times New Roman"/>
          <w:lang w:val="id-ID"/>
        </w:rPr>
        <w:t xml:space="preserve"> </w:t>
      </w:r>
      <w:r w:rsidRPr="00395494">
        <w:rPr>
          <w:rFonts w:ascii="Times New Roman" w:hAnsi="Times New Roman" w:cs="Times New Roman"/>
        </w:rPr>
        <w:t>dikaitkan dengan pelaksanaan pembangunan, Kabupaten/Kota adalah sebagai ujung tombak pelaksanaan pembangunan.</w:t>
      </w:r>
      <w:proofErr w:type="gramEnd"/>
      <w:r w:rsidRPr="00395494">
        <w:rPr>
          <w:rFonts w:ascii="Times New Roman" w:hAnsi="Times New Roman" w:cs="Times New Roman"/>
        </w:rPr>
        <w:t xml:space="preserve"> </w:t>
      </w:r>
      <w:proofErr w:type="gramStart"/>
      <w:r w:rsidRPr="00395494">
        <w:rPr>
          <w:rFonts w:ascii="Times New Roman" w:hAnsi="Times New Roman" w:cs="Times New Roman"/>
        </w:rPr>
        <w:t>Jangan sampai ada Perda dan Perkada yang menghambat kebijakan pembangunan nasional.</w:t>
      </w:r>
      <w:proofErr w:type="gramEnd"/>
      <w:r w:rsidRPr="00395494">
        <w:rPr>
          <w:rFonts w:ascii="Times New Roman" w:hAnsi="Times New Roman" w:cs="Times New Roman"/>
        </w:rPr>
        <w:t xml:space="preserve"> Oleh karena itulah, dengan dicabutnya kewenangan Gubernur untuk membatalkan Perda dan Perkada Kabupaten/Kota, bagaimana Gubernur melakukan pembatalan Perda dan Perkada yang diduga bermasalah dan/atau bertentangan dengan kebijakan nasional. </w:t>
      </w:r>
    </w:p>
    <w:p w:rsidR="00785E71" w:rsidRPr="00395494" w:rsidRDefault="00785E71" w:rsidP="00785E71">
      <w:pPr>
        <w:spacing w:after="0" w:line="360" w:lineRule="auto"/>
        <w:ind w:firstLine="720"/>
        <w:jc w:val="both"/>
        <w:rPr>
          <w:rFonts w:ascii="Times New Roman" w:hAnsi="Times New Roman" w:cs="Times New Roman"/>
        </w:rPr>
      </w:pPr>
      <w:proofErr w:type="gramStart"/>
      <w:r w:rsidRPr="00395494">
        <w:rPr>
          <w:rFonts w:ascii="Times New Roman" w:hAnsi="Times New Roman" w:cs="Times New Roman"/>
        </w:rPr>
        <w:t xml:space="preserve">Terhadap persoalan ini, patut dipahami ketentuan </w:t>
      </w:r>
      <w:r w:rsidRPr="00395494">
        <w:rPr>
          <w:rFonts w:ascii="Times New Roman" w:hAnsi="Times New Roman" w:cs="Times New Roman"/>
          <w:color w:val="000000"/>
        </w:rPr>
        <w:t>Pasal 8 ayat (2) UU.</w:t>
      </w:r>
      <w:proofErr w:type="gramEnd"/>
      <w:r w:rsidRPr="00395494">
        <w:rPr>
          <w:rFonts w:ascii="Times New Roman" w:hAnsi="Times New Roman" w:cs="Times New Roman"/>
          <w:color w:val="000000"/>
        </w:rPr>
        <w:t xml:space="preserve"> No. 23 Tahun 2014, bahwa Gubernur sebagai wakil Pemerintah Pusat mempunyai kewenangan untuk melakukan pembinaan terhadap penyelenggaraan Urusan Pemerintahan di Kabupaten/Kota. </w:t>
      </w:r>
      <w:proofErr w:type="gramStart"/>
      <w:r w:rsidRPr="00395494">
        <w:rPr>
          <w:rFonts w:ascii="Times New Roman" w:hAnsi="Times New Roman" w:cs="Times New Roman"/>
          <w:color w:val="000000"/>
        </w:rPr>
        <w:t xml:space="preserve">Menyimak ketentuan </w:t>
      </w:r>
      <w:r w:rsidRPr="00395494">
        <w:rPr>
          <w:rFonts w:ascii="Times New Roman" w:hAnsi="Times New Roman" w:cs="Times New Roman"/>
          <w:color w:val="000000"/>
        </w:rPr>
        <w:lastRenderedPageBreak/>
        <w:t>ini, Gubernur sebagai wakil Pemerintah Pusat, perlu secara proaktif melakukan pembinaan dalam penerbitan Perda dan Perkada.</w:t>
      </w:r>
      <w:proofErr w:type="gramEnd"/>
      <w:r w:rsidRPr="00395494">
        <w:rPr>
          <w:rFonts w:ascii="Times New Roman" w:hAnsi="Times New Roman" w:cs="Times New Roman"/>
          <w:color w:val="000000"/>
        </w:rPr>
        <w:t xml:space="preserve"> </w:t>
      </w:r>
      <w:proofErr w:type="gramStart"/>
      <w:r w:rsidRPr="00395494">
        <w:rPr>
          <w:rFonts w:ascii="Times New Roman" w:hAnsi="Times New Roman" w:cs="Times New Roman"/>
          <w:color w:val="000000"/>
        </w:rPr>
        <w:t>Hal itu perlu dilakukan untuk menghindarkan terbitnya Perda dan Perkada bermasalah di Kabupaten/Kota.</w:t>
      </w:r>
      <w:proofErr w:type="gramEnd"/>
      <w:r w:rsidRPr="00395494">
        <w:rPr>
          <w:rFonts w:ascii="Times New Roman" w:hAnsi="Times New Roman" w:cs="Times New Roman"/>
        </w:rPr>
        <w:t xml:space="preserve"> </w:t>
      </w:r>
    </w:p>
    <w:p w:rsidR="00785E71" w:rsidRPr="00395494" w:rsidRDefault="00785E71" w:rsidP="00785E71">
      <w:pPr>
        <w:spacing w:after="0" w:line="360" w:lineRule="auto"/>
        <w:ind w:firstLine="720"/>
        <w:jc w:val="both"/>
        <w:rPr>
          <w:rFonts w:ascii="Times New Roman" w:hAnsi="Times New Roman" w:cs="Times New Roman"/>
          <w:b/>
        </w:rPr>
      </w:pPr>
      <w:r w:rsidRPr="00395494">
        <w:rPr>
          <w:rFonts w:ascii="Times New Roman" w:hAnsi="Times New Roman" w:cs="Times New Roman"/>
        </w:rPr>
        <w:t xml:space="preserve">Berdasarkan permasalahan sebagaimana diuraikan di atas, peneliti tertarik untuk membahasnya dalam satu bentuk penelitian dengan judul </w:t>
      </w:r>
      <w:r w:rsidRPr="00395494">
        <w:rPr>
          <w:rFonts w:ascii="Times New Roman" w:hAnsi="Times New Roman" w:cs="Times New Roman"/>
          <w:b/>
        </w:rPr>
        <w:t xml:space="preserve">PEMBATALAN PERATURAN DAERAH DAN PERATURAN KEPALA DAERAH SETELAH PUTUSAN MAHKAMAH KONSTITUSI </w:t>
      </w:r>
      <w:proofErr w:type="gramStart"/>
      <w:r w:rsidRPr="00395494">
        <w:rPr>
          <w:rFonts w:ascii="Times New Roman" w:hAnsi="Times New Roman" w:cs="Times New Roman"/>
          <w:b/>
        </w:rPr>
        <w:t>NOMOR :</w:t>
      </w:r>
      <w:proofErr w:type="gramEnd"/>
      <w:r w:rsidRPr="00395494">
        <w:rPr>
          <w:rFonts w:ascii="Times New Roman" w:hAnsi="Times New Roman" w:cs="Times New Roman"/>
          <w:b/>
        </w:rPr>
        <w:t xml:space="preserve"> 137/PUU-XIII/2015.</w:t>
      </w:r>
    </w:p>
    <w:p w:rsidR="00785E71" w:rsidRPr="00395494" w:rsidRDefault="00785E71" w:rsidP="00785E71">
      <w:pPr>
        <w:spacing w:line="360" w:lineRule="auto"/>
        <w:ind w:firstLine="720"/>
        <w:jc w:val="both"/>
        <w:rPr>
          <w:rFonts w:ascii="Times New Roman" w:hAnsi="Times New Roman" w:cs="Times New Roman"/>
        </w:rPr>
      </w:pPr>
    </w:p>
    <w:p w:rsidR="00785E71" w:rsidRPr="00395494" w:rsidRDefault="00785E71" w:rsidP="00785E71">
      <w:pPr>
        <w:spacing w:after="0" w:line="480" w:lineRule="auto"/>
        <w:rPr>
          <w:rFonts w:ascii="Times New Roman" w:hAnsi="Times New Roman" w:cs="Times New Roman"/>
          <w:b/>
          <w:lang w:val="fi-FI"/>
        </w:rPr>
      </w:pPr>
      <w:r w:rsidRPr="00395494">
        <w:rPr>
          <w:rFonts w:ascii="Times New Roman" w:hAnsi="Times New Roman" w:cs="Times New Roman"/>
          <w:b/>
          <w:lang w:val="fi-FI"/>
        </w:rPr>
        <w:t>B. Identifikasi Masalah</w:t>
      </w:r>
    </w:p>
    <w:p w:rsidR="00785E71" w:rsidRPr="00395494" w:rsidRDefault="00785E71" w:rsidP="00785E71">
      <w:pPr>
        <w:spacing w:after="0" w:line="360" w:lineRule="auto"/>
        <w:ind w:firstLine="567"/>
        <w:jc w:val="both"/>
        <w:rPr>
          <w:rFonts w:ascii="Times New Roman" w:hAnsi="Times New Roman" w:cs="Times New Roman"/>
          <w:lang w:val="sv-SE"/>
        </w:rPr>
      </w:pPr>
      <w:r w:rsidRPr="00395494">
        <w:rPr>
          <w:rFonts w:ascii="Times New Roman" w:hAnsi="Times New Roman" w:cs="Times New Roman"/>
          <w:lang w:val="sv-SE"/>
        </w:rPr>
        <w:t>Berdasarkan uraian dalam latar belakang  penelitian tersebut di atas, penulis mengidentifikasikan permasalahan dalam penelitian ini sebagai berikut:</w:t>
      </w:r>
    </w:p>
    <w:p w:rsidR="00785E71" w:rsidRPr="00395494" w:rsidRDefault="00785E71" w:rsidP="00785E71">
      <w:pPr>
        <w:numPr>
          <w:ilvl w:val="0"/>
          <w:numId w:val="2"/>
        </w:numPr>
        <w:spacing w:after="0" w:line="360" w:lineRule="auto"/>
        <w:ind w:left="567" w:hanging="567"/>
        <w:jc w:val="both"/>
        <w:rPr>
          <w:rFonts w:ascii="Times New Roman" w:hAnsi="Times New Roman" w:cs="Times New Roman"/>
          <w:lang w:val="sv-SE"/>
        </w:rPr>
      </w:pPr>
      <w:r w:rsidRPr="00395494">
        <w:rPr>
          <w:rFonts w:ascii="Times New Roman" w:hAnsi="Times New Roman" w:cs="Times New Roman"/>
          <w:lang w:val="sv-SE"/>
        </w:rPr>
        <w:t xml:space="preserve">Bagaimana kedudukan Peraturan Daerah dan Peraturan Kepala Daerah dalam sistem hukum nasional? </w:t>
      </w:r>
    </w:p>
    <w:p w:rsidR="00785E71" w:rsidRPr="00395494" w:rsidRDefault="00785E71" w:rsidP="00785E71">
      <w:pPr>
        <w:numPr>
          <w:ilvl w:val="0"/>
          <w:numId w:val="2"/>
        </w:numPr>
        <w:spacing w:after="0" w:line="360" w:lineRule="auto"/>
        <w:ind w:left="567" w:hanging="567"/>
        <w:jc w:val="both"/>
        <w:rPr>
          <w:rFonts w:ascii="Times New Roman" w:hAnsi="Times New Roman" w:cs="Times New Roman"/>
          <w:lang w:val="sv-SE"/>
        </w:rPr>
      </w:pPr>
      <w:r w:rsidRPr="00395494">
        <w:rPr>
          <w:rFonts w:ascii="Times New Roman" w:hAnsi="Times New Roman" w:cs="Times New Roman"/>
          <w:lang w:val="sv-SE"/>
        </w:rPr>
        <w:t>Bagaimana membatalkan Peraturan Daerah dan Peraturan Kepala Daerah setelah terbitnya Putusan Mahkamah Konstitusi</w:t>
      </w:r>
      <w:r w:rsidRPr="00395494">
        <w:rPr>
          <w:rFonts w:ascii="Times New Roman" w:hAnsi="Times New Roman" w:cs="Times New Roman"/>
        </w:rPr>
        <w:t xml:space="preserve"> No. 137/PUU-XIII/2015?</w:t>
      </w:r>
    </w:p>
    <w:p w:rsidR="00785E71" w:rsidRPr="00395494" w:rsidRDefault="00785E71" w:rsidP="00785E71">
      <w:pPr>
        <w:numPr>
          <w:ilvl w:val="0"/>
          <w:numId w:val="2"/>
        </w:numPr>
        <w:spacing w:after="0" w:line="360" w:lineRule="auto"/>
        <w:ind w:left="567" w:hanging="567"/>
        <w:jc w:val="both"/>
        <w:rPr>
          <w:rFonts w:ascii="Times New Roman" w:hAnsi="Times New Roman" w:cs="Times New Roman"/>
          <w:lang w:val="sv-SE"/>
        </w:rPr>
      </w:pPr>
      <w:r w:rsidRPr="00395494">
        <w:rPr>
          <w:rFonts w:ascii="Times New Roman" w:hAnsi="Times New Roman" w:cs="Times New Roman"/>
          <w:lang w:val="id-ID"/>
        </w:rPr>
        <w:t xml:space="preserve">Bagaimana bentuk pembinaan Gubernur kepada Pemerintah Kabupaten/Kota dalam penerbitan Peraturan Daerah </w:t>
      </w:r>
      <w:r w:rsidRPr="00395494">
        <w:rPr>
          <w:rFonts w:ascii="Times New Roman" w:hAnsi="Times New Roman" w:cs="Times New Roman"/>
        </w:rPr>
        <w:t xml:space="preserve">dan Peraturan Kepala Daerah </w:t>
      </w:r>
      <w:r w:rsidRPr="00395494">
        <w:rPr>
          <w:rFonts w:ascii="Times New Roman" w:hAnsi="Times New Roman" w:cs="Times New Roman"/>
          <w:lang w:val="id-ID"/>
        </w:rPr>
        <w:t xml:space="preserve">dilakukan setelah terbitnya putusan </w:t>
      </w:r>
      <w:r w:rsidRPr="00395494">
        <w:rPr>
          <w:rFonts w:ascii="Times New Roman" w:hAnsi="Times New Roman" w:cs="Times New Roman"/>
          <w:color w:val="000000"/>
        </w:rPr>
        <w:t>Mahkamah Konstitusi No. 137/PUU-XIII/201</w:t>
      </w:r>
      <w:r w:rsidRPr="00395494">
        <w:rPr>
          <w:rFonts w:ascii="Times New Roman" w:hAnsi="Times New Roman" w:cs="Times New Roman"/>
          <w:lang w:val="id-ID"/>
        </w:rPr>
        <w:t>5</w:t>
      </w:r>
      <w:r w:rsidRPr="00395494">
        <w:rPr>
          <w:rFonts w:ascii="Times New Roman" w:hAnsi="Times New Roman" w:cs="Times New Roman"/>
        </w:rPr>
        <w:t>?</w:t>
      </w:r>
    </w:p>
    <w:p w:rsidR="00785E71" w:rsidRPr="00395494" w:rsidRDefault="00785E71" w:rsidP="00785E71">
      <w:pPr>
        <w:spacing w:after="0" w:line="360" w:lineRule="auto"/>
        <w:ind w:left="567"/>
        <w:jc w:val="both"/>
        <w:rPr>
          <w:rFonts w:ascii="Times New Roman" w:hAnsi="Times New Roman" w:cs="Times New Roman"/>
          <w:lang w:val="sv-SE"/>
        </w:rPr>
      </w:pPr>
    </w:p>
    <w:p w:rsidR="00785E71" w:rsidRPr="00395494" w:rsidRDefault="00785E71" w:rsidP="00785E71">
      <w:pPr>
        <w:spacing w:line="480" w:lineRule="auto"/>
        <w:rPr>
          <w:rFonts w:ascii="Times New Roman" w:hAnsi="Times New Roman" w:cs="Times New Roman"/>
          <w:b/>
          <w:lang w:val="fi-FI"/>
        </w:rPr>
      </w:pPr>
      <w:r w:rsidRPr="00395494">
        <w:rPr>
          <w:rFonts w:ascii="Times New Roman" w:hAnsi="Times New Roman" w:cs="Times New Roman"/>
          <w:b/>
          <w:lang w:val="fi-FI"/>
        </w:rPr>
        <w:t>C. Tujuan Penelitian</w:t>
      </w:r>
    </w:p>
    <w:p w:rsidR="00785E71" w:rsidRPr="00395494" w:rsidRDefault="00785E71" w:rsidP="00785E71">
      <w:pPr>
        <w:spacing w:after="0" w:line="360" w:lineRule="auto"/>
        <w:ind w:hanging="360"/>
        <w:jc w:val="both"/>
        <w:rPr>
          <w:rFonts w:ascii="Times New Roman" w:hAnsi="Times New Roman" w:cs="Times New Roman"/>
          <w:lang w:val="fi-FI"/>
        </w:rPr>
      </w:pPr>
      <w:r w:rsidRPr="00395494">
        <w:rPr>
          <w:rFonts w:ascii="Times New Roman" w:hAnsi="Times New Roman" w:cs="Times New Roman"/>
          <w:lang w:val="fi-FI"/>
        </w:rPr>
        <w:tab/>
      </w:r>
      <w:r w:rsidRPr="00395494">
        <w:rPr>
          <w:rFonts w:ascii="Times New Roman" w:hAnsi="Times New Roman" w:cs="Times New Roman"/>
          <w:lang w:val="fi-FI"/>
        </w:rPr>
        <w:tab/>
        <w:t>Sehubungan dengan permasalahan di atas, penyelidikan dan analisis penelitian ini bertujuan :</w:t>
      </w:r>
    </w:p>
    <w:p w:rsidR="00785E71" w:rsidRPr="00395494" w:rsidRDefault="00785E71" w:rsidP="00785E71">
      <w:pPr>
        <w:pStyle w:val="ListParagraph"/>
        <w:numPr>
          <w:ilvl w:val="0"/>
          <w:numId w:val="3"/>
        </w:numPr>
        <w:spacing w:after="0" w:line="360" w:lineRule="auto"/>
        <w:rPr>
          <w:rFonts w:ascii="Times New Roman" w:hAnsi="Times New Roman" w:cs="Times New Roman"/>
          <w:lang w:val="fi-FI"/>
        </w:rPr>
      </w:pPr>
      <w:r w:rsidRPr="00395494">
        <w:rPr>
          <w:rFonts w:ascii="Times New Roman" w:hAnsi="Times New Roman" w:cs="Times New Roman"/>
          <w:lang w:val="fi-FI"/>
        </w:rPr>
        <w:t>Untuk meneliti dan mengkaji bagaimana kedudukan Peraturan Daerah dan Peraturan Kepala Daerah dalam sistem hukum nasional.</w:t>
      </w:r>
    </w:p>
    <w:p w:rsidR="00785E71" w:rsidRPr="00395494" w:rsidRDefault="00785E71" w:rsidP="00785E71">
      <w:pPr>
        <w:pStyle w:val="ListParagraph"/>
        <w:numPr>
          <w:ilvl w:val="0"/>
          <w:numId w:val="3"/>
        </w:numPr>
        <w:spacing w:after="0" w:line="360" w:lineRule="auto"/>
        <w:jc w:val="both"/>
        <w:rPr>
          <w:rFonts w:ascii="Times New Roman" w:hAnsi="Times New Roman" w:cs="Times New Roman"/>
          <w:lang w:val="sv-SE"/>
        </w:rPr>
      </w:pPr>
      <w:r w:rsidRPr="00395494">
        <w:rPr>
          <w:rFonts w:ascii="Times New Roman" w:hAnsi="Times New Roman" w:cs="Times New Roman"/>
          <w:lang w:val="fi-FI"/>
        </w:rPr>
        <w:t xml:space="preserve">Untuk menemukan dan mengkaji bagaimana membatalkan Peraturan Daerah dan Peraturan Kepala Daerah setelah </w:t>
      </w:r>
      <w:r w:rsidRPr="00395494">
        <w:rPr>
          <w:rFonts w:ascii="Times New Roman" w:hAnsi="Times New Roman" w:cs="Times New Roman"/>
          <w:lang w:val="sv-SE"/>
        </w:rPr>
        <w:t>terbitnya Putusan Mahkamah Konstitusi</w:t>
      </w:r>
      <w:r w:rsidRPr="00395494">
        <w:rPr>
          <w:rFonts w:ascii="Times New Roman" w:hAnsi="Times New Roman" w:cs="Times New Roman"/>
        </w:rPr>
        <w:t xml:space="preserve"> No. 137/PUU-XIII/2015.</w:t>
      </w:r>
    </w:p>
    <w:p w:rsidR="00785E71" w:rsidRPr="00395494" w:rsidRDefault="00785E71" w:rsidP="00785E71">
      <w:pPr>
        <w:pStyle w:val="ListParagraph"/>
        <w:numPr>
          <w:ilvl w:val="0"/>
          <w:numId w:val="3"/>
        </w:numPr>
        <w:spacing w:after="0" w:line="360" w:lineRule="auto"/>
        <w:jc w:val="both"/>
        <w:rPr>
          <w:rFonts w:ascii="Times New Roman" w:hAnsi="Times New Roman" w:cs="Times New Roman"/>
          <w:lang w:val="sv-SE"/>
        </w:rPr>
      </w:pPr>
      <w:r w:rsidRPr="00395494">
        <w:rPr>
          <w:rFonts w:ascii="Times New Roman" w:hAnsi="Times New Roman" w:cs="Times New Roman"/>
        </w:rPr>
        <w:t xml:space="preserve">Untuk menemukan dan mengkaji bagaimana </w:t>
      </w:r>
      <w:r w:rsidRPr="00395494">
        <w:rPr>
          <w:rFonts w:ascii="Times New Roman" w:hAnsi="Times New Roman" w:cs="Times New Roman"/>
          <w:lang w:val="en-US"/>
        </w:rPr>
        <w:t>Gubernur melakukan pembinaan kepada Pemerintah Daerah Kabupaten/Kota</w:t>
      </w:r>
      <w:r w:rsidRPr="00395494">
        <w:rPr>
          <w:rFonts w:ascii="Times New Roman" w:hAnsi="Times New Roman" w:cs="Times New Roman"/>
        </w:rPr>
        <w:t xml:space="preserve"> dalam penerbitan Peraturan Daerah </w:t>
      </w:r>
      <w:r w:rsidRPr="00395494">
        <w:rPr>
          <w:rFonts w:ascii="Times New Roman" w:hAnsi="Times New Roman" w:cs="Times New Roman"/>
          <w:lang w:val="en-US"/>
        </w:rPr>
        <w:t xml:space="preserve">dan Peraturan Kepala Daerah </w:t>
      </w:r>
      <w:r w:rsidRPr="00395494">
        <w:rPr>
          <w:rFonts w:ascii="Times New Roman" w:hAnsi="Times New Roman" w:cs="Times New Roman"/>
        </w:rPr>
        <w:t xml:space="preserve">setelah terbitnya putusan </w:t>
      </w:r>
      <w:r w:rsidRPr="00395494">
        <w:rPr>
          <w:rFonts w:ascii="Times New Roman" w:hAnsi="Times New Roman" w:cs="Times New Roman"/>
          <w:color w:val="000000"/>
        </w:rPr>
        <w:t>Mahkamah Konstitusi No. 137/PUU-XII</w:t>
      </w:r>
      <w:r w:rsidRPr="00395494">
        <w:rPr>
          <w:rFonts w:ascii="Times New Roman" w:hAnsi="Times New Roman" w:cs="Times New Roman"/>
          <w:color w:val="000000"/>
          <w:lang w:val="en-US"/>
        </w:rPr>
        <w:t>I</w:t>
      </w:r>
      <w:r w:rsidRPr="00395494">
        <w:rPr>
          <w:rFonts w:ascii="Times New Roman" w:hAnsi="Times New Roman" w:cs="Times New Roman"/>
          <w:color w:val="000000"/>
        </w:rPr>
        <w:t>/201</w:t>
      </w:r>
      <w:r w:rsidRPr="00395494">
        <w:rPr>
          <w:rFonts w:ascii="Times New Roman" w:hAnsi="Times New Roman" w:cs="Times New Roman"/>
        </w:rPr>
        <w:t xml:space="preserve">5. </w:t>
      </w:r>
    </w:p>
    <w:p w:rsidR="00785E71" w:rsidRPr="00395494" w:rsidRDefault="00785E71" w:rsidP="00785E71">
      <w:pPr>
        <w:pStyle w:val="ListParagraph"/>
        <w:spacing w:after="0" w:line="360" w:lineRule="auto"/>
        <w:ind w:left="1080"/>
        <w:jc w:val="both"/>
        <w:rPr>
          <w:rFonts w:ascii="Times New Roman" w:hAnsi="Times New Roman" w:cs="Times New Roman"/>
          <w:lang w:val="sv-SE"/>
        </w:rPr>
      </w:pPr>
    </w:p>
    <w:p w:rsidR="00785E71" w:rsidRPr="00395494" w:rsidRDefault="00785E71" w:rsidP="00785E71">
      <w:pPr>
        <w:spacing w:line="480" w:lineRule="auto"/>
        <w:rPr>
          <w:rFonts w:ascii="Times New Roman" w:hAnsi="Times New Roman" w:cs="Times New Roman"/>
          <w:b/>
          <w:lang w:val="fi-FI"/>
        </w:rPr>
      </w:pPr>
      <w:r w:rsidRPr="00395494">
        <w:rPr>
          <w:rFonts w:ascii="Times New Roman" w:hAnsi="Times New Roman" w:cs="Times New Roman"/>
          <w:b/>
          <w:lang w:val="fi-FI"/>
        </w:rPr>
        <w:t>D. Kegunaan Penelitian</w:t>
      </w:r>
    </w:p>
    <w:p w:rsidR="00785E71" w:rsidRPr="00395494" w:rsidRDefault="00785E71" w:rsidP="00785E71">
      <w:pPr>
        <w:spacing w:after="0" w:line="360" w:lineRule="auto"/>
        <w:rPr>
          <w:rFonts w:ascii="Times New Roman" w:hAnsi="Times New Roman" w:cs="Times New Roman"/>
          <w:lang w:val="fi-FI"/>
        </w:rPr>
      </w:pPr>
      <w:r w:rsidRPr="00395494">
        <w:rPr>
          <w:rFonts w:ascii="Times New Roman" w:hAnsi="Times New Roman" w:cs="Times New Roman"/>
          <w:lang w:val="fi-FI"/>
        </w:rPr>
        <w:tab/>
        <w:t>Penelitian diharapkan berguna :</w:t>
      </w:r>
    </w:p>
    <w:p w:rsidR="00785E71" w:rsidRPr="00395494" w:rsidRDefault="00785E71" w:rsidP="00785E71">
      <w:pPr>
        <w:pStyle w:val="ListParagraph"/>
        <w:numPr>
          <w:ilvl w:val="0"/>
          <w:numId w:val="4"/>
        </w:numPr>
        <w:spacing w:after="0" w:line="360" w:lineRule="auto"/>
        <w:jc w:val="both"/>
        <w:rPr>
          <w:rFonts w:ascii="Times New Roman" w:hAnsi="Times New Roman" w:cs="Times New Roman"/>
          <w:lang w:val="fi-FI"/>
        </w:rPr>
      </w:pPr>
      <w:r w:rsidRPr="00395494">
        <w:rPr>
          <w:rFonts w:ascii="Times New Roman" w:hAnsi="Times New Roman" w:cs="Times New Roman"/>
          <w:lang w:val="fi-FI"/>
        </w:rPr>
        <w:lastRenderedPageBreak/>
        <w:t>Secara teoritis ; untuk mengisi dan memperluas khasanah teori di bidang ilmu hukum, khususnya dalam hukum pemerintahan,  bagaimana kedudukan Peraturan Daearah dan Peraturan Kepala Daerah dalam sistem hukum nasional</w:t>
      </w:r>
    </w:p>
    <w:p w:rsidR="00785E71" w:rsidRPr="00395494" w:rsidRDefault="00785E71" w:rsidP="00785E71">
      <w:pPr>
        <w:pStyle w:val="ListParagraph"/>
        <w:numPr>
          <w:ilvl w:val="0"/>
          <w:numId w:val="4"/>
        </w:numPr>
        <w:spacing w:after="0" w:line="360" w:lineRule="auto"/>
        <w:jc w:val="both"/>
        <w:rPr>
          <w:rFonts w:ascii="Times New Roman" w:hAnsi="Times New Roman" w:cs="Times New Roman"/>
          <w:lang w:val="fi-FI"/>
        </w:rPr>
      </w:pPr>
      <w:r w:rsidRPr="00395494">
        <w:rPr>
          <w:rFonts w:ascii="Times New Roman" w:hAnsi="Times New Roman" w:cs="Times New Roman"/>
          <w:lang w:val="fi-FI"/>
        </w:rPr>
        <w:t>Secara praktis, diharapkan menjadi sumbangan pemikiran bagi pemerintah (baik pusat maupun daerah), akademisi, dan masyarakat luas dalam memahami bagaimana membentuk dan mengubah Peraturan Daerah dan Peraturan Kepala Daerah di Indonesia agar tidak bertentangan dengan kebijakan nasional dan sistem hukum nasional.</w:t>
      </w:r>
    </w:p>
    <w:p w:rsidR="00785E71" w:rsidRPr="00395494" w:rsidRDefault="00785E71" w:rsidP="00785E71">
      <w:pPr>
        <w:pStyle w:val="ListParagraph"/>
        <w:spacing w:after="0" w:line="360" w:lineRule="auto"/>
        <w:jc w:val="both"/>
        <w:rPr>
          <w:rFonts w:ascii="Times New Roman" w:hAnsi="Times New Roman" w:cs="Times New Roman"/>
          <w:lang w:val="fi-FI"/>
        </w:rPr>
      </w:pPr>
    </w:p>
    <w:p w:rsidR="00785E71" w:rsidRPr="00395494" w:rsidRDefault="00785E71" w:rsidP="00785E71">
      <w:pPr>
        <w:spacing w:line="480" w:lineRule="auto"/>
        <w:rPr>
          <w:rFonts w:ascii="Times New Roman" w:hAnsi="Times New Roman" w:cs="Times New Roman"/>
          <w:b/>
          <w:lang w:val="fi-FI"/>
        </w:rPr>
      </w:pPr>
      <w:r w:rsidRPr="00395494">
        <w:rPr>
          <w:rFonts w:ascii="Times New Roman" w:hAnsi="Times New Roman" w:cs="Times New Roman"/>
          <w:b/>
          <w:lang w:val="fi-FI"/>
        </w:rPr>
        <w:t>E. Kerangka Pemikiran</w:t>
      </w:r>
    </w:p>
    <w:p w:rsidR="00785E71" w:rsidRPr="00395494" w:rsidRDefault="00785E71" w:rsidP="00785E71">
      <w:pPr>
        <w:spacing w:after="0" w:line="360" w:lineRule="auto"/>
        <w:ind w:firstLine="720"/>
        <w:jc w:val="both"/>
        <w:rPr>
          <w:rFonts w:ascii="Times New Roman" w:hAnsi="Times New Roman" w:cs="Times New Roman"/>
          <w:lang w:val="fi-FI"/>
        </w:rPr>
      </w:pPr>
      <w:r w:rsidRPr="00395494">
        <w:rPr>
          <w:rFonts w:ascii="Times New Roman" w:hAnsi="Times New Roman" w:cs="Times New Roman"/>
          <w:lang w:val="fi-FI"/>
        </w:rPr>
        <w:t xml:space="preserve">Berkenaan dengan tema sentral dalam penelitian ini </w:t>
      </w:r>
      <w:r w:rsidRPr="00395494">
        <w:rPr>
          <w:rFonts w:ascii="Times New Roman" w:hAnsi="Times New Roman" w:cs="Times New Roman"/>
          <w:color w:val="000000"/>
        </w:rPr>
        <w:t xml:space="preserve">akan terkait dengan pembatalan Perda dan Perkada, khususnya kewenangan pembatalan Perda dan Perkada Kabupaten/Kota. Sebelum terbit </w:t>
      </w:r>
      <w:r w:rsidRPr="00395494">
        <w:rPr>
          <w:rFonts w:ascii="Times New Roman" w:hAnsi="Times New Roman" w:cs="Times New Roman"/>
          <w:lang w:val="sv-SE"/>
        </w:rPr>
        <w:t>Putusan Mahkamah Konstitusi</w:t>
      </w:r>
      <w:r w:rsidRPr="00395494">
        <w:rPr>
          <w:rFonts w:ascii="Times New Roman" w:hAnsi="Times New Roman" w:cs="Times New Roman"/>
        </w:rPr>
        <w:t xml:space="preserve"> No. 137/PUU-XIII/2015</w:t>
      </w:r>
      <w:r w:rsidRPr="00395494">
        <w:rPr>
          <w:rFonts w:ascii="Times New Roman" w:hAnsi="Times New Roman" w:cs="Times New Roman"/>
          <w:color w:val="000000"/>
        </w:rPr>
        <w:t xml:space="preserve"> kewenangan untuk membatalkan Perda dan Perkada kabupaten/Kota berada pada Gubernur sebagai wakil Pemerintah Pusat di daerah. </w:t>
      </w:r>
      <w:proofErr w:type="gramStart"/>
      <w:r w:rsidRPr="00395494">
        <w:rPr>
          <w:rFonts w:ascii="Times New Roman" w:hAnsi="Times New Roman" w:cs="Times New Roman"/>
          <w:color w:val="000000"/>
        </w:rPr>
        <w:t xml:space="preserve">Tetapi, dengan terbitnya </w:t>
      </w:r>
      <w:r w:rsidRPr="00395494">
        <w:rPr>
          <w:rFonts w:ascii="Times New Roman" w:hAnsi="Times New Roman" w:cs="Times New Roman"/>
          <w:lang w:val="sv-SE"/>
        </w:rPr>
        <w:t>Putusan Mahkamah Konstitusi</w:t>
      </w:r>
      <w:r w:rsidRPr="00395494">
        <w:rPr>
          <w:rFonts w:ascii="Times New Roman" w:hAnsi="Times New Roman" w:cs="Times New Roman"/>
        </w:rPr>
        <w:t xml:space="preserve"> No. 137/PUU-XIII/2015, kewenangan itu sudah dicabut.</w:t>
      </w:r>
      <w:proofErr w:type="gramEnd"/>
      <w:r w:rsidRPr="00395494">
        <w:rPr>
          <w:rFonts w:ascii="Times New Roman" w:hAnsi="Times New Roman" w:cs="Times New Roman"/>
        </w:rPr>
        <w:t xml:space="preserve"> </w:t>
      </w:r>
      <w:proofErr w:type="gramStart"/>
      <w:r w:rsidRPr="00395494">
        <w:rPr>
          <w:rFonts w:ascii="Times New Roman" w:hAnsi="Times New Roman" w:cs="Times New Roman"/>
        </w:rPr>
        <w:t>Pembatalan Perda dan Perkada Kabupaten/Kota dilakukan melalui mekanisme pengujian ke Mahkamah Agung.</w:t>
      </w:r>
      <w:proofErr w:type="gramEnd"/>
      <w:r w:rsidRPr="00395494">
        <w:rPr>
          <w:rFonts w:ascii="Times New Roman" w:hAnsi="Times New Roman" w:cs="Times New Roman"/>
        </w:rPr>
        <w:t xml:space="preserve"> Bertolak dari hal tersebut terlebih dahulu </w:t>
      </w:r>
      <w:proofErr w:type="gramStart"/>
      <w:r w:rsidRPr="00395494">
        <w:rPr>
          <w:rFonts w:ascii="Times New Roman" w:hAnsi="Times New Roman" w:cs="Times New Roman"/>
        </w:rPr>
        <w:t>akan</w:t>
      </w:r>
      <w:proofErr w:type="gramEnd"/>
      <w:r w:rsidRPr="00395494">
        <w:rPr>
          <w:rFonts w:ascii="Times New Roman" w:hAnsi="Times New Roman" w:cs="Times New Roman"/>
        </w:rPr>
        <w:t xml:space="preserve"> dikemukakan tentang kewenangan membentuk dan membatalkan Perda dan Perkada menurut UUD 1945. </w:t>
      </w:r>
      <w:proofErr w:type="gramStart"/>
      <w:r w:rsidRPr="00395494">
        <w:rPr>
          <w:rFonts w:ascii="Times New Roman" w:hAnsi="Times New Roman" w:cs="Times New Roman"/>
        </w:rPr>
        <w:t>Jadi, kerangka teori sebagai pisau analisis dalam membahas permasalahan tersebut adalah teori kewenangan dan pengawasan pembentukan dalam pembatalan Perda dan Perkada berdasarkan UUD 1945</w:t>
      </w:r>
      <w:r w:rsidRPr="00395494">
        <w:rPr>
          <w:rFonts w:ascii="Times New Roman" w:hAnsi="Times New Roman" w:cs="Times New Roman"/>
          <w:lang w:val="fi-FI"/>
        </w:rPr>
        <w:t>.</w:t>
      </w:r>
      <w:proofErr w:type="gramEnd"/>
    </w:p>
    <w:p w:rsidR="00785E71" w:rsidRPr="00395494" w:rsidRDefault="00785E71" w:rsidP="00785E71">
      <w:pPr>
        <w:pStyle w:val="BodyText"/>
        <w:spacing w:after="0" w:line="360" w:lineRule="auto"/>
        <w:ind w:firstLine="720"/>
        <w:jc w:val="both"/>
        <w:rPr>
          <w:rFonts w:ascii="Times New Roman" w:hAnsi="Times New Roman"/>
          <w:b/>
        </w:rPr>
      </w:pPr>
      <w:proofErr w:type="gramStart"/>
      <w:r w:rsidRPr="00395494">
        <w:rPr>
          <w:rFonts w:ascii="Times New Roman" w:hAnsi="Times New Roman"/>
        </w:rPr>
        <w:t xml:space="preserve">Istilah wewenang atau kewenangan dalam bahasa Inggris disebut </w:t>
      </w:r>
      <w:r w:rsidRPr="00395494">
        <w:rPr>
          <w:rFonts w:ascii="Times New Roman" w:hAnsi="Times New Roman"/>
          <w:i/>
        </w:rPr>
        <w:t>authority</w:t>
      </w:r>
      <w:r w:rsidRPr="00395494">
        <w:rPr>
          <w:rFonts w:ascii="Times New Roman" w:hAnsi="Times New Roman"/>
        </w:rPr>
        <w:t xml:space="preserve">, dan dalam bahasa Belanda disebut </w:t>
      </w:r>
      <w:r w:rsidRPr="00395494">
        <w:rPr>
          <w:rFonts w:ascii="Times New Roman" w:hAnsi="Times New Roman"/>
          <w:i/>
        </w:rPr>
        <w:t>bevoegdheid</w:t>
      </w:r>
      <w:r w:rsidRPr="00395494">
        <w:rPr>
          <w:rFonts w:ascii="Times New Roman" w:hAnsi="Times New Roman"/>
        </w:rPr>
        <w:t>.</w:t>
      </w:r>
      <w:proofErr w:type="gramEnd"/>
      <w:r w:rsidRPr="00395494">
        <w:rPr>
          <w:rFonts w:ascii="Times New Roman" w:hAnsi="Times New Roman"/>
        </w:rPr>
        <w:t xml:space="preserve"> Dalam Kamus Besar Bahasa Indonesia, wewenang diartikan </w:t>
      </w:r>
      <w:proofErr w:type="gramStart"/>
      <w:r w:rsidRPr="00395494">
        <w:rPr>
          <w:rFonts w:ascii="Times New Roman" w:hAnsi="Times New Roman"/>
        </w:rPr>
        <w:t>sebagai :</w:t>
      </w:r>
      <w:proofErr w:type="gramEnd"/>
    </w:p>
    <w:p w:rsidR="00785E71" w:rsidRPr="00395494" w:rsidRDefault="00785E71" w:rsidP="00785E71">
      <w:pPr>
        <w:pStyle w:val="BodyText"/>
        <w:numPr>
          <w:ilvl w:val="0"/>
          <w:numId w:val="5"/>
        </w:numPr>
        <w:spacing w:after="0" w:line="360" w:lineRule="auto"/>
        <w:jc w:val="both"/>
        <w:rPr>
          <w:rFonts w:ascii="Times New Roman" w:hAnsi="Times New Roman"/>
          <w:b/>
        </w:rPr>
      </w:pPr>
      <w:r w:rsidRPr="00395494">
        <w:rPr>
          <w:rFonts w:ascii="Times New Roman" w:hAnsi="Times New Roman"/>
        </w:rPr>
        <w:t>Hak dan kekuasaan untuk bertindak; kewenangan;</w:t>
      </w:r>
    </w:p>
    <w:p w:rsidR="00785E71" w:rsidRPr="00395494" w:rsidRDefault="00785E71" w:rsidP="00785E71">
      <w:pPr>
        <w:pStyle w:val="BodyText"/>
        <w:numPr>
          <w:ilvl w:val="0"/>
          <w:numId w:val="5"/>
        </w:numPr>
        <w:spacing w:after="0" w:line="360" w:lineRule="auto"/>
        <w:jc w:val="both"/>
        <w:rPr>
          <w:rFonts w:ascii="Times New Roman" w:hAnsi="Times New Roman"/>
        </w:rPr>
      </w:pPr>
      <w:r w:rsidRPr="00395494">
        <w:rPr>
          <w:rFonts w:ascii="Times New Roman" w:hAnsi="Times New Roman"/>
        </w:rPr>
        <w:t>Kekuasaan membuat keputusan, memerintah, dan melimpahkan tanggung jawab.</w:t>
      </w:r>
      <w:r w:rsidRPr="00395494">
        <w:rPr>
          <w:rStyle w:val="FootnoteReference"/>
          <w:rFonts w:ascii="Times New Roman" w:hAnsi="Times New Roman"/>
        </w:rPr>
        <w:footnoteReference w:id="8"/>
      </w:r>
    </w:p>
    <w:p w:rsidR="00785E71" w:rsidRPr="00395494" w:rsidRDefault="00785E71" w:rsidP="00785E71">
      <w:pPr>
        <w:pStyle w:val="BodyText"/>
        <w:spacing w:after="0" w:line="360" w:lineRule="auto"/>
        <w:ind w:left="720"/>
        <w:jc w:val="both"/>
        <w:rPr>
          <w:rFonts w:ascii="Times New Roman" w:hAnsi="Times New Roman"/>
        </w:rPr>
      </w:pPr>
    </w:p>
    <w:p w:rsidR="00785E71" w:rsidRPr="00395494" w:rsidRDefault="00785E71" w:rsidP="00785E71">
      <w:pPr>
        <w:pStyle w:val="BodyText"/>
        <w:spacing w:after="0" w:line="360" w:lineRule="auto"/>
        <w:ind w:firstLine="630"/>
        <w:jc w:val="both"/>
        <w:rPr>
          <w:rFonts w:ascii="Times New Roman" w:hAnsi="Times New Roman"/>
        </w:rPr>
      </w:pPr>
      <w:r w:rsidRPr="00395494">
        <w:rPr>
          <w:rFonts w:ascii="Times New Roman" w:hAnsi="Times New Roman"/>
          <w:i/>
        </w:rPr>
        <w:t xml:space="preserve">Authority </w:t>
      </w:r>
      <w:r w:rsidRPr="00395494">
        <w:rPr>
          <w:rFonts w:ascii="Times New Roman" w:hAnsi="Times New Roman"/>
        </w:rPr>
        <w:t xml:space="preserve">dalam </w:t>
      </w:r>
      <w:r w:rsidRPr="00395494">
        <w:rPr>
          <w:rFonts w:ascii="Times New Roman" w:hAnsi="Times New Roman"/>
          <w:i/>
        </w:rPr>
        <w:t>Black’S Law Dictionary</w:t>
      </w:r>
      <w:r w:rsidRPr="00395494">
        <w:rPr>
          <w:rFonts w:ascii="Times New Roman" w:hAnsi="Times New Roman"/>
        </w:rPr>
        <w:t xml:space="preserve"> diartikan sebagai:</w:t>
      </w:r>
    </w:p>
    <w:p w:rsidR="00785E71" w:rsidRPr="00395494" w:rsidRDefault="00785E71" w:rsidP="00785E71">
      <w:pPr>
        <w:pStyle w:val="BodyText"/>
        <w:spacing w:after="0" w:line="240" w:lineRule="auto"/>
        <w:ind w:left="630"/>
        <w:jc w:val="both"/>
        <w:rPr>
          <w:rFonts w:ascii="Times New Roman" w:hAnsi="Times New Roman"/>
        </w:rPr>
      </w:pPr>
      <w:r w:rsidRPr="00395494">
        <w:rPr>
          <w:rFonts w:ascii="Times New Roman" w:hAnsi="Times New Roman"/>
        </w:rPr>
        <w:t>“</w:t>
      </w:r>
      <w:r w:rsidRPr="00395494">
        <w:rPr>
          <w:rFonts w:ascii="Times New Roman" w:hAnsi="Times New Roman"/>
          <w:i/>
        </w:rPr>
        <w:t>Legal power; a right to command or to act; the right and power of public officers to require obedience to their orders lawfully issued in scope of their public duties</w:t>
      </w:r>
      <w:r w:rsidRPr="00395494">
        <w:rPr>
          <w:rFonts w:ascii="Times New Roman" w:hAnsi="Times New Roman"/>
        </w:rPr>
        <w:t>.”</w:t>
      </w:r>
      <w:r w:rsidRPr="00395494">
        <w:rPr>
          <w:rStyle w:val="FootnoteReference"/>
          <w:rFonts w:ascii="Times New Roman" w:hAnsi="Times New Roman"/>
        </w:rPr>
        <w:footnoteReference w:id="9"/>
      </w:r>
      <w:r w:rsidRPr="00395494">
        <w:rPr>
          <w:rFonts w:ascii="Times New Roman" w:hAnsi="Times New Roman"/>
        </w:rPr>
        <w:t xml:space="preserve"> </w:t>
      </w:r>
    </w:p>
    <w:p w:rsidR="00785E71" w:rsidRPr="00395494" w:rsidRDefault="00785E71" w:rsidP="00785E71">
      <w:pPr>
        <w:pStyle w:val="BodyText"/>
        <w:spacing w:after="0" w:line="240" w:lineRule="auto"/>
        <w:ind w:left="630"/>
        <w:jc w:val="both"/>
        <w:rPr>
          <w:rFonts w:ascii="Times New Roman" w:hAnsi="Times New Roman"/>
        </w:rPr>
      </w:pPr>
      <w:proofErr w:type="gramStart"/>
      <w:r w:rsidRPr="00395494">
        <w:rPr>
          <w:rFonts w:ascii="Times New Roman" w:hAnsi="Times New Roman"/>
        </w:rPr>
        <w:t>(Kewenangan atau wewenang adalah kekuasaan hukum, hak untuk memerintah atau bertindak; hak atau kekuasaan pejabat publik untuk mematuhi aturan hukum dalam lingkup melaksanakan kewajiban publik).</w:t>
      </w:r>
      <w:proofErr w:type="gramEnd"/>
    </w:p>
    <w:p w:rsidR="00785E71" w:rsidRPr="00395494" w:rsidRDefault="00785E71" w:rsidP="00785E71">
      <w:pPr>
        <w:pStyle w:val="BodyText"/>
        <w:spacing w:after="0" w:line="240" w:lineRule="auto"/>
        <w:ind w:left="630"/>
        <w:jc w:val="both"/>
        <w:rPr>
          <w:rFonts w:ascii="Times New Roman" w:hAnsi="Times New Roman"/>
        </w:rPr>
      </w:pPr>
    </w:p>
    <w:p w:rsidR="00785E71" w:rsidRPr="00395494" w:rsidRDefault="00785E71" w:rsidP="00785E71">
      <w:pPr>
        <w:spacing w:after="0" w:line="480" w:lineRule="auto"/>
        <w:jc w:val="both"/>
        <w:rPr>
          <w:rFonts w:ascii="Times New Roman" w:hAnsi="Times New Roman" w:cs="Times New Roman"/>
          <w:lang w:val="fi-FI"/>
        </w:rPr>
      </w:pPr>
      <w:r w:rsidRPr="00395494">
        <w:rPr>
          <w:rFonts w:ascii="Times New Roman" w:hAnsi="Times New Roman" w:cs="Times New Roman"/>
          <w:lang w:val="fi-FI"/>
        </w:rPr>
        <w:t>Menurut H.D. Stout  wewenang adalah :</w:t>
      </w:r>
    </w:p>
    <w:p w:rsidR="00785E71" w:rsidRPr="00395494" w:rsidRDefault="00785E71" w:rsidP="00785E71">
      <w:pPr>
        <w:spacing w:after="0" w:line="240" w:lineRule="auto"/>
        <w:ind w:left="709"/>
        <w:jc w:val="both"/>
        <w:rPr>
          <w:rFonts w:ascii="Times New Roman" w:hAnsi="Times New Roman" w:cs="Times New Roman"/>
          <w:i/>
          <w:lang w:val="fi-FI"/>
        </w:rPr>
      </w:pPr>
      <w:r w:rsidRPr="00395494">
        <w:rPr>
          <w:rFonts w:ascii="Times New Roman" w:hAnsi="Times New Roman" w:cs="Times New Roman"/>
          <w:i/>
          <w:lang w:val="fi-FI"/>
        </w:rPr>
        <w:t>”Bevoegheid ... wat kan worden omschreven als het geheel van regels dat betrekking heeft op de verkrijging en uitoefening van bestuursrechtelijkte bevoegdheden door publiekrechtelijke rechtssubjecten in het bestuursrechtelijke rechtsverkeer”.</w:t>
      </w:r>
      <w:r w:rsidRPr="00395494">
        <w:rPr>
          <w:rStyle w:val="FootnoteReference"/>
          <w:rFonts w:ascii="Times New Roman" w:hAnsi="Times New Roman" w:cs="Times New Roman"/>
          <w:i/>
          <w:lang w:val="fi-FI"/>
        </w:rPr>
        <w:footnoteReference w:id="10"/>
      </w:r>
    </w:p>
    <w:p w:rsidR="00785E71" w:rsidRPr="00395494" w:rsidRDefault="00785E71" w:rsidP="00785E71">
      <w:pPr>
        <w:spacing w:after="0" w:line="240" w:lineRule="auto"/>
        <w:ind w:left="709"/>
        <w:jc w:val="both"/>
        <w:rPr>
          <w:rFonts w:ascii="Times New Roman" w:hAnsi="Times New Roman" w:cs="Times New Roman"/>
          <w:lang w:val="fi-FI"/>
        </w:rPr>
      </w:pPr>
      <w:r w:rsidRPr="00395494">
        <w:rPr>
          <w:rFonts w:ascii="Times New Roman" w:hAnsi="Times New Roman" w:cs="Times New Roman"/>
          <w:lang w:val="fi-FI"/>
        </w:rPr>
        <w:lastRenderedPageBreak/>
        <w:t>(Wewenang...dapat dijelaskan sebagai keseluruhan aturan-aturan yang berkenaan dengan perolehan dan penggunaan wewenang-wewenang pemerintah oleh subjek hukum publik dalam hubungan hukum publik).</w:t>
      </w:r>
    </w:p>
    <w:p w:rsidR="00785E71" w:rsidRPr="00395494" w:rsidRDefault="00785E71" w:rsidP="00785E71">
      <w:pPr>
        <w:spacing w:after="0" w:line="240" w:lineRule="auto"/>
        <w:ind w:left="709"/>
        <w:jc w:val="both"/>
        <w:rPr>
          <w:rFonts w:ascii="Times New Roman" w:hAnsi="Times New Roman" w:cs="Times New Roman"/>
          <w:lang w:val="fi-FI"/>
        </w:rPr>
      </w:pPr>
    </w:p>
    <w:p w:rsidR="00785E71" w:rsidRPr="00395494" w:rsidRDefault="00785E71" w:rsidP="00785E71">
      <w:pPr>
        <w:spacing w:after="0" w:line="480" w:lineRule="auto"/>
        <w:jc w:val="both"/>
        <w:rPr>
          <w:rFonts w:ascii="Times New Roman" w:hAnsi="Times New Roman" w:cs="Times New Roman"/>
          <w:lang w:val="fi-FI"/>
        </w:rPr>
      </w:pPr>
      <w:r w:rsidRPr="00395494">
        <w:rPr>
          <w:rFonts w:ascii="Times New Roman" w:hAnsi="Times New Roman" w:cs="Times New Roman"/>
          <w:lang w:val="fi-FI"/>
        </w:rPr>
        <w:t>Sedangkan Nicolai memberi pengertian kewenangan sebagai berikut :</w:t>
      </w:r>
    </w:p>
    <w:p w:rsidR="00785E71" w:rsidRPr="00395494" w:rsidRDefault="00785E71" w:rsidP="00785E71">
      <w:pPr>
        <w:spacing w:after="0" w:line="240" w:lineRule="auto"/>
        <w:ind w:left="851" w:hanging="141"/>
        <w:jc w:val="both"/>
        <w:rPr>
          <w:rFonts w:ascii="Times New Roman" w:hAnsi="Times New Roman" w:cs="Times New Roman"/>
          <w:i/>
          <w:lang w:val="fi-FI"/>
        </w:rPr>
      </w:pPr>
      <w:r w:rsidRPr="00395494">
        <w:rPr>
          <w:rFonts w:ascii="Times New Roman" w:hAnsi="Times New Roman" w:cs="Times New Roman"/>
          <w:i/>
          <w:lang w:val="fi-FI"/>
        </w:rPr>
        <w:t>”Met bevoegdneid wordt bedoeld: het vermogen tot het verrichten van bepaalde rechtshandelingen (handelingen die op rechtsgevolg gericht zijn en dus ertoe strekken dat bepaalde rechtsgevolgen ontstaan of teniet gaan)”.</w:t>
      </w:r>
      <w:r w:rsidRPr="00395494">
        <w:rPr>
          <w:rStyle w:val="FootnoteReference"/>
          <w:rFonts w:ascii="Times New Roman" w:hAnsi="Times New Roman" w:cs="Times New Roman"/>
          <w:i/>
          <w:lang w:val="fi-FI"/>
        </w:rPr>
        <w:footnoteReference w:id="11"/>
      </w:r>
    </w:p>
    <w:p w:rsidR="00785E71" w:rsidRPr="00395494" w:rsidRDefault="00785E71" w:rsidP="00785E71">
      <w:pPr>
        <w:spacing w:after="0" w:line="240" w:lineRule="auto"/>
        <w:ind w:left="851" w:hanging="141"/>
        <w:jc w:val="both"/>
        <w:rPr>
          <w:rFonts w:ascii="Times New Roman" w:hAnsi="Times New Roman" w:cs="Times New Roman"/>
          <w:lang w:val="fi-FI"/>
        </w:rPr>
      </w:pPr>
      <w:r w:rsidRPr="00395494">
        <w:rPr>
          <w:rFonts w:ascii="Times New Roman" w:hAnsi="Times New Roman" w:cs="Times New Roman"/>
          <w:lang w:val="fi-FI"/>
        </w:rPr>
        <w:t>(kewenangan berarti: kemampuan untuk melakukan tindakan hukum tertentu {tindakan yang dimaksudkan untuk menimbulkan akibat hukum, dan mencakup timbul dan lenyapnya akibat hukum tertentu).</w:t>
      </w:r>
    </w:p>
    <w:p w:rsidR="00785E71" w:rsidRPr="00395494" w:rsidRDefault="00785E71" w:rsidP="00785E71">
      <w:pPr>
        <w:spacing w:after="0" w:line="240" w:lineRule="auto"/>
        <w:ind w:left="851" w:hanging="141"/>
        <w:jc w:val="both"/>
        <w:rPr>
          <w:rFonts w:ascii="Times New Roman" w:hAnsi="Times New Roman" w:cs="Times New Roman"/>
          <w:lang w:val="fi-FI"/>
        </w:rPr>
      </w:pPr>
    </w:p>
    <w:p w:rsidR="00785E71" w:rsidRPr="00395494" w:rsidRDefault="00785E71" w:rsidP="00785E71">
      <w:pPr>
        <w:pStyle w:val="BodyText"/>
        <w:spacing w:after="0" w:line="360" w:lineRule="auto"/>
        <w:ind w:firstLine="630"/>
        <w:jc w:val="both"/>
        <w:rPr>
          <w:rFonts w:ascii="Times New Roman" w:hAnsi="Times New Roman"/>
        </w:rPr>
      </w:pPr>
      <w:r w:rsidRPr="00395494">
        <w:rPr>
          <w:rFonts w:ascii="Times New Roman" w:hAnsi="Times New Roman"/>
        </w:rPr>
        <w:t>Dalam Pasal 1 angka 5 Undang-Undang Nomor 30 Tahun 2014 tentang Administrasi Pemerintahan disebutkan, bahwa:</w:t>
      </w:r>
    </w:p>
    <w:p w:rsidR="00785E71" w:rsidRPr="00395494" w:rsidRDefault="00785E71" w:rsidP="00785E71">
      <w:pPr>
        <w:pStyle w:val="BodyText"/>
        <w:spacing w:after="0" w:line="240" w:lineRule="auto"/>
        <w:ind w:left="720"/>
        <w:jc w:val="both"/>
        <w:rPr>
          <w:rFonts w:ascii="Times New Roman" w:hAnsi="Times New Roman"/>
        </w:rPr>
      </w:pPr>
      <w:proofErr w:type="gramStart"/>
      <w:r w:rsidRPr="00395494">
        <w:rPr>
          <w:rFonts w:ascii="Times New Roman" w:hAnsi="Times New Roman"/>
        </w:rPr>
        <w:t>“Wewenang adalah hak yang dimiliki oleh Badan dan/atau Pejabat Pemerintahan atau penyelenggara negara lainnya untuk mengambil keputusan dan/atau tindakan dalam penyelenggaraan pemerintahan.”</w:t>
      </w:r>
      <w:proofErr w:type="gramEnd"/>
    </w:p>
    <w:p w:rsidR="00785E71" w:rsidRPr="00395494" w:rsidRDefault="00785E71" w:rsidP="00785E71">
      <w:pPr>
        <w:pStyle w:val="BodyText"/>
        <w:spacing w:after="0" w:line="240" w:lineRule="auto"/>
        <w:ind w:left="720"/>
        <w:jc w:val="both"/>
        <w:rPr>
          <w:rFonts w:ascii="Times New Roman" w:hAnsi="Times New Roman"/>
        </w:rPr>
      </w:pPr>
    </w:p>
    <w:p w:rsidR="00785E71" w:rsidRPr="00395494" w:rsidRDefault="00785E71" w:rsidP="00785E71">
      <w:pPr>
        <w:pStyle w:val="BodyText"/>
        <w:spacing w:line="240" w:lineRule="auto"/>
        <w:jc w:val="both"/>
        <w:rPr>
          <w:rFonts w:ascii="Times New Roman" w:hAnsi="Times New Roman"/>
        </w:rPr>
      </w:pPr>
      <w:r w:rsidRPr="00395494">
        <w:rPr>
          <w:rFonts w:ascii="Times New Roman" w:hAnsi="Times New Roman"/>
        </w:rPr>
        <w:t xml:space="preserve">Selanjutnya di dalam Pasal 1 angka 6 disebutkan, </w:t>
      </w:r>
      <w:proofErr w:type="gramStart"/>
      <w:r w:rsidRPr="00395494">
        <w:rPr>
          <w:rFonts w:ascii="Times New Roman" w:hAnsi="Times New Roman"/>
        </w:rPr>
        <w:t>bahwa :</w:t>
      </w:r>
      <w:proofErr w:type="gramEnd"/>
    </w:p>
    <w:p w:rsidR="00785E71" w:rsidRPr="00395494" w:rsidRDefault="00785E71" w:rsidP="00785E71">
      <w:pPr>
        <w:pStyle w:val="BodyText"/>
        <w:spacing w:line="240" w:lineRule="auto"/>
        <w:ind w:left="810"/>
        <w:jc w:val="both"/>
        <w:rPr>
          <w:rFonts w:ascii="Times New Roman" w:hAnsi="Times New Roman"/>
        </w:rPr>
      </w:pPr>
      <w:proofErr w:type="gramStart"/>
      <w:r w:rsidRPr="00395494">
        <w:rPr>
          <w:rFonts w:ascii="Times New Roman" w:hAnsi="Times New Roman"/>
        </w:rPr>
        <w:t>“Kewenangan Pemerintahan yang selanjutnya Kewenangan adalah kekuasaan Badan dan/atau Pejabat Pemerintahan atau penyelenggara negara lainnya untuk bertindak dalam ranah publik.”</w:t>
      </w:r>
      <w:proofErr w:type="gramEnd"/>
    </w:p>
    <w:p w:rsidR="00785E71" w:rsidRPr="00395494" w:rsidRDefault="00785E71" w:rsidP="00785E71">
      <w:pPr>
        <w:spacing w:after="0" w:line="360" w:lineRule="auto"/>
        <w:ind w:firstLine="720"/>
        <w:jc w:val="both"/>
        <w:rPr>
          <w:rFonts w:ascii="Times New Roman" w:hAnsi="Times New Roman" w:cs="Times New Roman"/>
          <w:lang w:val="fi-FI"/>
        </w:rPr>
      </w:pPr>
      <w:proofErr w:type="gramStart"/>
      <w:r w:rsidRPr="00395494">
        <w:rPr>
          <w:rFonts w:ascii="Times New Roman" w:hAnsi="Times New Roman" w:cs="Times New Roman"/>
        </w:rPr>
        <w:t>Bertalian dengan uraian di atas, tampak bahwa wewenang itu merupakan kekuasaan (hak) yang diberikan kepada pejabat publik atau pemerintah untuk memerintah atau bertindak.</w:t>
      </w:r>
      <w:proofErr w:type="gramEnd"/>
      <w:r w:rsidRPr="00395494">
        <w:rPr>
          <w:rFonts w:ascii="Times New Roman" w:hAnsi="Times New Roman" w:cs="Times New Roman"/>
          <w:lang w:val="fi-FI"/>
        </w:rPr>
        <w:t xml:space="preserve"> </w:t>
      </w:r>
    </w:p>
    <w:p w:rsidR="00785E71" w:rsidRPr="00395494" w:rsidRDefault="00785E71" w:rsidP="00785E71">
      <w:pPr>
        <w:spacing w:after="0" w:line="360" w:lineRule="auto"/>
        <w:ind w:firstLine="720"/>
        <w:jc w:val="both"/>
        <w:rPr>
          <w:rFonts w:ascii="Times New Roman" w:hAnsi="Times New Roman" w:cs="Times New Roman"/>
          <w:lang w:val="fi-FI"/>
        </w:rPr>
      </w:pPr>
      <w:r w:rsidRPr="00395494">
        <w:rPr>
          <w:rFonts w:ascii="Times New Roman" w:hAnsi="Times New Roman" w:cs="Times New Roman"/>
          <w:lang w:val="fi-FI"/>
        </w:rPr>
        <w:t>Dalam berbagai literatur ada yang membedakan antara wewenang dengan kekuasaan. Bagir Manan misalnya mengatakan bahwa kekuasaan tidak sama dengan wewenang. Menurut Bagir Manan, kekuasaan menggambarkan hak untuk berbuat atau tidak berbuat. Wewenang berarti hak dan sekaligus kewajiban (</w:t>
      </w:r>
      <w:r w:rsidRPr="00395494">
        <w:rPr>
          <w:rFonts w:ascii="Times New Roman" w:hAnsi="Times New Roman" w:cs="Times New Roman"/>
          <w:i/>
          <w:lang w:val="fi-FI"/>
        </w:rPr>
        <w:t>rechten en plichten</w:t>
      </w:r>
      <w:r w:rsidRPr="00395494">
        <w:rPr>
          <w:rFonts w:ascii="Times New Roman" w:hAnsi="Times New Roman" w:cs="Times New Roman"/>
          <w:lang w:val="fi-FI"/>
        </w:rPr>
        <w:t>).</w:t>
      </w:r>
      <w:r w:rsidRPr="00395494">
        <w:rPr>
          <w:rStyle w:val="FootnoteReference"/>
          <w:rFonts w:ascii="Times New Roman" w:hAnsi="Times New Roman" w:cs="Times New Roman"/>
          <w:lang w:val="fi-FI"/>
        </w:rPr>
        <w:footnoteReference w:id="12"/>
      </w:r>
      <w:r w:rsidRPr="00395494">
        <w:rPr>
          <w:rFonts w:ascii="Times New Roman" w:hAnsi="Times New Roman" w:cs="Times New Roman"/>
          <w:lang w:val="fi-FI"/>
        </w:rPr>
        <w:t xml:space="preserve"> Tetapi, penulis sependapat dengan Irfan Fachruddin yang mengatakan ”tidak terdapat perbedaan yang prinsip pada pengertian ”kekuasaan” dan ”wewenang”, hanya penggunaan istilah yang berbeda.</w:t>
      </w:r>
      <w:r w:rsidRPr="00395494">
        <w:rPr>
          <w:rStyle w:val="FootnoteReference"/>
          <w:rFonts w:ascii="Times New Roman" w:hAnsi="Times New Roman" w:cs="Times New Roman"/>
          <w:lang w:val="fi-FI"/>
        </w:rPr>
        <w:footnoteReference w:id="13"/>
      </w:r>
      <w:r w:rsidRPr="00395494">
        <w:rPr>
          <w:rFonts w:ascii="Times New Roman" w:hAnsi="Times New Roman" w:cs="Times New Roman"/>
          <w:lang w:val="fi-FI"/>
        </w:rPr>
        <w:t xml:space="preserve"> Artinya kekuasaan dan wewenang mempunyai arti yang sama.</w:t>
      </w:r>
    </w:p>
    <w:p w:rsidR="00785E71" w:rsidRPr="00395494" w:rsidRDefault="00785E71" w:rsidP="00785E71">
      <w:pPr>
        <w:spacing w:after="0" w:line="360" w:lineRule="auto"/>
        <w:ind w:firstLine="720"/>
        <w:jc w:val="both"/>
        <w:rPr>
          <w:rFonts w:ascii="Times New Roman" w:hAnsi="Times New Roman" w:cs="Times New Roman"/>
          <w:lang w:val="fi-FI"/>
        </w:rPr>
      </w:pPr>
      <w:r w:rsidRPr="00395494">
        <w:rPr>
          <w:rFonts w:ascii="Times New Roman" w:hAnsi="Times New Roman" w:cs="Times New Roman"/>
          <w:lang w:val="fi-FI"/>
        </w:rPr>
        <w:t>Berdasarkan uraian di atas, apa bila dihubungkan dengan pembentukan dan Perda dan Perkada, kewenangan itu merupakan delegasi dari ketentuan UUD 1945 serta ketentuan pelaksanaannya. Hal itu harus dihormati dan dihargai. Tetapi, dalam penggunaan kewenangan itu perlu ada  pengawasan agar tidak disalahgunakan.</w:t>
      </w:r>
    </w:p>
    <w:p w:rsidR="00785E71" w:rsidRPr="00395494" w:rsidRDefault="00785E71" w:rsidP="00785E71">
      <w:pPr>
        <w:spacing w:line="360" w:lineRule="auto"/>
        <w:ind w:firstLine="720"/>
        <w:jc w:val="both"/>
        <w:rPr>
          <w:rFonts w:ascii="Times New Roman" w:hAnsi="Times New Roman" w:cs="Times New Roman"/>
        </w:rPr>
      </w:pPr>
      <w:proofErr w:type="gramStart"/>
      <w:r w:rsidRPr="00395494">
        <w:rPr>
          <w:rFonts w:ascii="Times New Roman" w:hAnsi="Times New Roman" w:cs="Times New Roman"/>
        </w:rPr>
        <w:lastRenderedPageBreak/>
        <w:t>Seperti dikemukakan oleh Irfan Fachruddin</w:t>
      </w:r>
      <w:r w:rsidRPr="00395494">
        <w:rPr>
          <w:rStyle w:val="FootnoteReference"/>
          <w:rFonts w:ascii="Times New Roman" w:hAnsi="Times New Roman" w:cs="Times New Roman"/>
        </w:rPr>
        <w:footnoteReference w:id="14"/>
      </w:r>
      <w:r w:rsidRPr="00395494">
        <w:rPr>
          <w:rFonts w:ascii="Times New Roman" w:hAnsi="Times New Roman" w:cs="Times New Roman"/>
        </w:rPr>
        <w:t>, kata pengawasan berasal dari kata awas, berarti antara lain penjagaan.</w:t>
      </w:r>
      <w:proofErr w:type="gramEnd"/>
      <w:r w:rsidRPr="00395494">
        <w:rPr>
          <w:rFonts w:ascii="Times New Roman" w:hAnsi="Times New Roman" w:cs="Times New Roman"/>
        </w:rPr>
        <w:t xml:space="preserve"> </w:t>
      </w:r>
      <w:proofErr w:type="gramStart"/>
      <w:r w:rsidRPr="00395494">
        <w:rPr>
          <w:rFonts w:ascii="Times New Roman" w:hAnsi="Times New Roman" w:cs="Times New Roman"/>
        </w:rPr>
        <w:t>Bertalian dengan pengawasan yang dilakukan terhadap pembentukan Perda dan Perkada, tentu pengawasan secara kelembagaan perlu dilakukan.</w:t>
      </w:r>
      <w:proofErr w:type="gramEnd"/>
      <w:r w:rsidRPr="00395494">
        <w:rPr>
          <w:rFonts w:ascii="Times New Roman" w:hAnsi="Times New Roman" w:cs="Times New Roman"/>
        </w:rPr>
        <w:t xml:space="preserve"> Menurut Irfan Fachruddin, pengawasan dapat dipandang dari dua sudut, </w:t>
      </w:r>
      <w:proofErr w:type="gramStart"/>
      <w:r w:rsidRPr="00395494">
        <w:rPr>
          <w:rFonts w:ascii="Times New Roman" w:hAnsi="Times New Roman" w:cs="Times New Roman"/>
        </w:rPr>
        <w:t>yakni :</w:t>
      </w:r>
      <w:proofErr w:type="gramEnd"/>
      <w:r w:rsidRPr="00395494">
        <w:rPr>
          <w:rFonts w:ascii="Times New Roman" w:hAnsi="Times New Roman" w:cs="Times New Roman"/>
        </w:rPr>
        <w:t xml:space="preserve"> kontrol intern (</w:t>
      </w:r>
      <w:r w:rsidRPr="00395494">
        <w:rPr>
          <w:rFonts w:ascii="Times New Roman" w:hAnsi="Times New Roman" w:cs="Times New Roman"/>
          <w:i/>
        </w:rPr>
        <w:t>internal control</w:t>
      </w:r>
      <w:r w:rsidRPr="00395494">
        <w:rPr>
          <w:rFonts w:ascii="Times New Roman" w:hAnsi="Times New Roman" w:cs="Times New Roman"/>
        </w:rPr>
        <w:t>) dan kontrol ekstern (</w:t>
      </w:r>
      <w:r w:rsidRPr="00395494">
        <w:rPr>
          <w:rFonts w:ascii="Times New Roman" w:hAnsi="Times New Roman" w:cs="Times New Roman"/>
          <w:i/>
        </w:rPr>
        <w:t>external control</w:t>
      </w:r>
      <w:r w:rsidRPr="00395494">
        <w:rPr>
          <w:rFonts w:ascii="Times New Roman" w:hAnsi="Times New Roman" w:cs="Times New Roman"/>
        </w:rPr>
        <w:t>)</w:t>
      </w:r>
      <w:r w:rsidRPr="00395494">
        <w:rPr>
          <w:rStyle w:val="FootnoteReference"/>
          <w:rFonts w:ascii="Times New Roman" w:hAnsi="Times New Roman" w:cs="Times New Roman"/>
        </w:rPr>
        <w:footnoteReference w:id="15"/>
      </w:r>
      <w:r w:rsidRPr="00395494">
        <w:rPr>
          <w:rFonts w:ascii="Times New Roman" w:hAnsi="Times New Roman" w:cs="Times New Roman"/>
        </w:rPr>
        <w:t>.</w:t>
      </w:r>
    </w:p>
    <w:p w:rsidR="00785E71" w:rsidRPr="00395494" w:rsidRDefault="00785E71" w:rsidP="00785E71">
      <w:pPr>
        <w:spacing w:line="360" w:lineRule="auto"/>
        <w:jc w:val="both"/>
        <w:rPr>
          <w:rFonts w:ascii="Times New Roman" w:hAnsi="Times New Roman" w:cs="Times New Roman"/>
        </w:rPr>
      </w:pPr>
      <w:r w:rsidRPr="00395494">
        <w:rPr>
          <w:rFonts w:ascii="Times New Roman" w:hAnsi="Times New Roman" w:cs="Times New Roman"/>
        </w:rPr>
        <w:tab/>
      </w:r>
      <w:proofErr w:type="gramStart"/>
      <w:r w:rsidRPr="00395494">
        <w:rPr>
          <w:rFonts w:ascii="Times New Roman" w:hAnsi="Times New Roman" w:cs="Times New Roman"/>
        </w:rPr>
        <w:t>Kontrol internal adalah pengawasan yang dilakukan oleh suatu badan/organ yang secara struktural adalah masih termasuk dalam lingkungan organisasi.</w:t>
      </w:r>
      <w:proofErr w:type="gramEnd"/>
      <w:r w:rsidRPr="00395494">
        <w:rPr>
          <w:rFonts w:ascii="Times New Roman" w:hAnsi="Times New Roman" w:cs="Times New Roman"/>
        </w:rPr>
        <w:t xml:space="preserve"> </w:t>
      </w:r>
      <w:proofErr w:type="gramStart"/>
      <w:r w:rsidRPr="00395494">
        <w:rPr>
          <w:rFonts w:ascii="Times New Roman" w:hAnsi="Times New Roman" w:cs="Times New Roman"/>
        </w:rPr>
        <w:t>Misalnya :</w:t>
      </w:r>
      <w:proofErr w:type="gramEnd"/>
      <w:r w:rsidRPr="00395494">
        <w:rPr>
          <w:rFonts w:ascii="Times New Roman" w:hAnsi="Times New Roman" w:cs="Times New Roman"/>
        </w:rPr>
        <w:t xml:space="preserve"> pengawasan yang dilakukan oleh pejabat atasan terhadap bawahannya secara hierarkhis. </w:t>
      </w:r>
      <w:proofErr w:type="gramStart"/>
      <w:r w:rsidRPr="00395494">
        <w:rPr>
          <w:rFonts w:ascii="Times New Roman" w:hAnsi="Times New Roman" w:cs="Times New Roman"/>
        </w:rPr>
        <w:t xml:space="preserve">Bentuk kontrol semacam itu dapat digolongkan sebagai jenis kontrol teknis-administratif atau </w:t>
      </w:r>
      <w:r w:rsidRPr="00395494">
        <w:rPr>
          <w:rFonts w:ascii="Times New Roman" w:hAnsi="Times New Roman" w:cs="Times New Roman"/>
          <w:i/>
        </w:rPr>
        <w:t>built-in control</w:t>
      </w:r>
      <w:r w:rsidRPr="00395494">
        <w:rPr>
          <w:rFonts w:ascii="Times New Roman" w:hAnsi="Times New Roman" w:cs="Times New Roman"/>
        </w:rPr>
        <w:t>.</w:t>
      </w:r>
      <w:proofErr w:type="gramEnd"/>
      <w:r w:rsidRPr="00395494">
        <w:rPr>
          <w:rFonts w:ascii="Times New Roman" w:hAnsi="Times New Roman" w:cs="Times New Roman"/>
        </w:rPr>
        <w:t xml:space="preserve"> </w:t>
      </w:r>
      <w:proofErr w:type="gramStart"/>
      <w:r w:rsidRPr="00395494">
        <w:rPr>
          <w:rFonts w:ascii="Times New Roman" w:hAnsi="Times New Roman" w:cs="Times New Roman"/>
        </w:rPr>
        <w:t>Apabila hal itu dikaitkan dengan pembentukan Perda dan Perkada, kontrol itu dilakukan oleh Kemendagri terhadap Perda dan Perkada Provinsi, dan Gubernur untuk Perda dan Perkada Kabupaten/Kota.</w:t>
      </w:r>
      <w:proofErr w:type="gramEnd"/>
      <w:r w:rsidRPr="00395494">
        <w:rPr>
          <w:rFonts w:ascii="Times New Roman" w:hAnsi="Times New Roman" w:cs="Times New Roman"/>
        </w:rPr>
        <w:t xml:space="preserve"> </w:t>
      </w:r>
      <w:proofErr w:type="gramStart"/>
      <w:r w:rsidRPr="00395494">
        <w:rPr>
          <w:rFonts w:ascii="Times New Roman" w:hAnsi="Times New Roman" w:cs="Times New Roman"/>
        </w:rPr>
        <w:t>Kontrol eksternal (</w:t>
      </w:r>
      <w:r w:rsidRPr="00395494">
        <w:rPr>
          <w:rFonts w:ascii="Times New Roman" w:hAnsi="Times New Roman" w:cs="Times New Roman"/>
          <w:i/>
        </w:rPr>
        <w:t>external control</w:t>
      </w:r>
      <w:r w:rsidRPr="00395494">
        <w:rPr>
          <w:rFonts w:ascii="Times New Roman" w:hAnsi="Times New Roman" w:cs="Times New Roman"/>
        </w:rPr>
        <w:t>) adalah pengawasan yang dilakukan oleh badan/organ secara struktural organisasi berada di luar organisasi.</w:t>
      </w:r>
      <w:proofErr w:type="gramEnd"/>
      <w:r w:rsidRPr="00395494">
        <w:rPr>
          <w:rFonts w:ascii="Times New Roman" w:hAnsi="Times New Roman" w:cs="Times New Roman"/>
        </w:rPr>
        <w:t xml:space="preserve"> </w:t>
      </w:r>
      <w:proofErr w:type="gramStart"/>
      <w:r w:rsidRPr="00395494">
        <w:rPr>
          <w:rFonts w:ascii="Times New Roman" w:hAnsi="Times New Roman" w:cs="Times New Roman"/>
        </w:rPr>
        <w:t xml:space="preserve">Misalnya, kontrol yang dilakukan oleh oleh Mahkamah Agung dalam pembatalan Perda dan Perkada melalui </w:t>
      </w:r>
      <w:r w:rsidRPr="00395494">
        <w:rPr>
          <w:rFonts w:ascii="Times New Roman" w:hAnsi="Times New Roman" w:cs="Times New Roman"/>
          <w:i/>
        </w:rPr>
        <w:t>judicial review</w:t>
      </w:r>
      <w:r w:rsidRPr="00395494">
        <w:rPr>
          <w:rFonts w:ascii="Times New Roman" w:hAnsi="Times New Roman" w:cs="Times New Roman"/>
        </w:rPr>
        <w:t>.</w:t>
      </w:r>
      <w:proofErr w:type="gramEnd"/>
    </w:p>
    <w:p w:rsidR="00785E71" w:rsidRPr="00395494" w:rsidRDefault="00785E71" w:rsidP="00785E71">
      <w:pPr>
        <w:spacing w:line="360" w:lineRule="auto"/>
        <w:ind w:firstLine="720"/>
        <w:jc w:val="both"/>
        <w:rPr>
          <w:rFonts w:ascii="Times New Roman" w:hAnsi="Times New Roman" w:cs="Times New Roman"/>
        </w:rPr>
      </w:pPr>
      <w:proofErr w:type="gramStart"/>
      <w:r w:rsidRPr="00395494">
        <w:rPr>
          <w:rFonts w:ascii="Times New Roman" w:hAnsi="Times New Roman" w:cs="Times New Roman"/>
        </w:rPr>
        <w:t>Bertalian dengan pengawasan terhadap pembentukan Perda dan Perkada, kepadanya dapat dilakukan baik secara internal maupun external.</w:t>
      </w:r>
      <w:proofErr w:type="gramEnd"/>
      <w:r w:rsidRPr="00395494">
        <w:rPr>
          <w:rFonts w:ascii="Times New Roman" w:hAnsi="Times New Roman" w:cs="Times New Roman"/>
        </w:rPr>
        <w:t xml:space="preserve"> </w:t>
      </w:r>
      <w:proofErr w:type="gramStart"/>
      <w:r w:rsidRPr="00395494">
        <w:rPr>
          <w:rFonts w:ascii="Times New Roman" w:hAnsi="Times New Roman" w:cs="Times New Roman"/>
        </w:rPr>
        <w:t xml:space="preserve">Pengawasan internal dilakukan sesuai dengan </w:t>
      </w:r>
      <w:r w:rsidRPr="00395494">
        <w:rPr>
          <w:rFonts w:ascii="Times New Roman" w:hAnsi="Times New Roman" w:cs="Times New Roman"/>
          <w:color w:val="000000"/>
        </w:rPr>
        <w:t>Pasal 8 ayat (2) UU.</w:t>
      </w:r>
      <w:proofErr w:type="gramEnd"/>
      <w:r w:rsidRPr="00395494">
        <w:rPr>
          <w:rFonts w:ascii="Times New Roman" w:hAnsi="Times New Roman" w:cs="Times New Roman"/>
          <w:color w:val="000000"/>
        </w:rPr>
        <w:t xml:space="preserve"> No. 23 Tahun 2014, yang mengatakan bahwa Gubernur sebagai wakil Pemerintah Pusat mempunyai kewenangan untuk melakukan pengawasan dan pembinaan terhadap penyelenggaraan Urusan Pemerintahan di Kabupaten/Kota. </w:t>
      </w:r>
      <w:proofErr w:type="gramStart"/>
      <w:r w:rsidRPr="00395494">
        <w:rPr>
          <w:rFonts w:ascii="Times New Roman" w:hAnsi="Times New Roman" w:cs="Times New Roman"/>
          <w:color w:val="000000"/>
        </w:rPr>
        <w:t>Secara khusus, pembinaan itu dapat dilakukan dalam setiap penerbitan Perda dan Perkada.</w:t>
      </w:r>
      <w:r w:rsidRPr="00395494">
        <w:rPr>
          <w:rFonts w:ascii="Times New Roman" w:hAnsi="Times New Roman" w:cs="Times New Roman"/>
        </w:rPr>
        <w:t>Hanya patut dipertimbangkan, agar kepada lembaga yang melakukan pengawasan terhadap penyelenggaraan pemerintahan daerah tidak mengganggu hubungan antara Pemda dengan pemerintah pusat.</w:t>
      </w:r>
      <w:proofErr w:type="gramEnd"/>
      <w:r w:rsidRPr="00395494">
        <w:rPr>
          <w:rFonts w:ascii="Times New Roman" w:hAnsi="Times New Roman" w:cs="Times New Roman"/>
        </w:rPr>
        <w:t xml:space="preserve"> Oleh karena itu, pengawasan pembentukan Perda dan Perkada, hal itu tidak boleh berpegang hanya pada </w:t>
      </w:r>
      <w:proofErr w:type="gramStart"/>
      <w:r w:rsidRPr="00395494">
        <w:rPr>
          <w:rFonts w:ascii="Times New Roman" w:hAnsi="Times New Roman" w:cs="Times New Roman"/>
        </w:rPr>
        <w:t>apa</w:t>
      </w:r>
      <w:proofErr w:type="gramEnd"/>
      <w:r w:rsidRPr="00395494">
        <w:rPr>
          <w:rFonts w:ascii="Times New Roman" w:hAnsi="Times New Roman" w:cs="Times New Roman"/>
        </w:rPr>
        <w:t xml:space="preserve"> yang ada dalam peraturan perundang-undangan semata (sebagaimana diajarkan oleh aliran yuridis-positivisme), tetapi harus memperhatikan jiwa yang menguasai tata hukum yang memberlakukan peraturan perundang-undangan itu. </w:t>
      </w:r>
      <w:proofErr w:type="gramStart"/>
      <w:r w:rsidRPr="00395494">
        <w:rPr>
          <w:rFonts w:ascii="Times New Roman" w:hAnsi="Times New Roman" w:cs="Times New Roman"/>
        </w:rPr>
        <w:t>Tugas Pemda adalah menyelenggarakan pemerintahan daerah.</w:t>
      </w:r>
      <w:proofErr w:type="gramEnd"/>
      <w:r w:rsidRPr="00395494">
        <w:rPr>
          <w:rFonts w:ascii="Times New Roman" w:hAnsi="Times New Roman" w:cs="Times New Roman"/>
        </w:rPr>
        <w:t xml:space="preserve"> </w:t>
      </w:r>
      <w:proofErr w:type="gramStart"/>
      <w:r w:rsidRPr="00395494">
        <w:rPr>
          <w:rFonts w:ascii="Times New Roman" w:hAnsi="Times New Roman" w:cs="Times New Roman"/>
        </w:rPr>
        <w:t>Tugas itu harus dilakukan secara elegan dan tidak kaku.</w:t>
      </w:r>
      <w:proofErr w:type="gramEnd"/>
      <w:r w:rsidRPr="00395494">
        <w:rPr>
          <w:rFonts w:ascii="Times New Roman" w:hAnsi="Times New Roman" w:cs="Times New Roman"/>
        </w:rPr>
        <w:t xml:space="preserve"> Artinya, jangan karena Presiden sebagai kepala pemerintahan, </w:t>
      </w:r>
      <w:proofErr w:type="gramStart"/>
      <w:r w:rsidRPr="00395494">
        <w:rPr>
          <w:rFonts w:ascii="Times New Roman" w:hAnsi="Times New Roman" w:cs="Times New Roman"/>
        </w:rPr>
        <w:t>ia</w:t>
      </w:r>
      <w:proofErr w:type="gramEnd"/>
      <w:r w:rsidRPr="00395494">
        <w:rPr>
          <w:rFonts w:ascii="Times New Roman" w:hAnsi="Times New Roman" w:cs="Times New Roman"/>
        </w:rPr>
        <w:t xml:space="preserve"> bertindak diktator. </w:t>
      </w:r>
      <w:proofErr w:type="gramStart"/>
      <w:r w:rsidRPr="00395494">
        <w:rPr>
          <w:rFonts w:ascii="Times New Roman" w:hAnsi="Times New Roman" w:cs="Times New Roman"/>
        </w:rPr>
        <w:t>Perlu diberi kebebasan kepada Pemda untuk menjalankan pemerintahan, sebab kebebasan Pemda dalam menjalankan pemerintahan di daerah dijamin oleh konstitusi.</w:t>
      </w:r>
      <w:proofErr w:type="gramEnd"/>
      <w:r w:rsidRPr="00395494">
        <w:rPr>
          <w:rFonts w:ascii="Times New Roman" w:hAnsi="Times New Roman" w:cs="Times New Roman"/>
        </w:rPr>
        <w:t xml:space="preserve"> </w:t>
      </w:r>
      <w:proofErr w:type="gramStart"/>
      <w:r w:rsidRPr="00395494">
        <w:rPr>
          <w:rFonts w:ascii="Times New Roman" w:hAnsi="Times New Roman" w:cs="Times New Roman"/>
        </w:rPr>
        <w:t>Begitu sebaliknya, Pemda juga dalam menjalankan pemerintahan di daerah harus mentaati ketentuan peraturan perundang-undangan yang berlaku.</w:t>
      </w:r>
      <w:proofErr w:type="gramEnd"/>
      <w:r w:rsidRPr="00395494">
        <w:rPr>
          <w:rFonts w:ascii="Times New Roman" w:hAnsi="Times New Roman" w:cs="Times New Roman"/>
        </w:rPr>
        <w:t xml:space="preserve"> </w:t>
      </w:r>
    </w:p>
    <w:p w:rsidR="00785E71" w:rsidRPr="00395494" w:rsidRDefault="00785E71" w:rsidP="00785E71">
      <w:pPr>
        <w:spacing w:after="0" w:line="360" w:lineRule="auto"/>
        <w:ind w:firstLine="720"/>
        <w:jc w:val="both"/>
        <w:rPr>
          <w:rFonts w:ascii="Times New Roman" w:hAnsi="Times New Roman" w:cs="Times New Roman"/>
        </w:rPr>
      </w:pPr>
      <w:proofErr w:type="gramStart"/>
      <w:r w:rsidRPr="00395494">
        <w:rPr>
          <w:rFonts w:ascii="Times New Roman" w:hAnsi="Times New Roman" w:cs="Times New Roman"/>
        </w:rPr>
        <w:t xml:space="preserve">Pengawasan ekternal dilakukan oleh Mahkamah Agung melalui </w:t>
      </w:r>
      <w:r w:rsidRPr="00395494">
        <w:rPr>
          <w:rFonts w:ascii="Times New Roman" w:hAnsi="Times New Roman" w:cs="Times New Roman"/>
          <w:i/>
        </w:rPr>
        <w:t>yudicial review.</w:t>
      </w:r>
      <w:r w:rsidRPr="00395494">
        <w:rPr>
          <w:rFonts w:ascii="Times New Roman" w:hAnsi="Times New Roman" w:cs="Times New Roman"/>
        </w:rPr>
        <w:t>Langkah ini diambil apabila diduga ada Perda dan Perkada bermasalah.</w:t>
      </w:r>
      <w:proofErr w:type="gramEnd"/>
      <w:r w:rsidRPr="00395494">
        <w:rPr>
          <w:rFonts w:ascii="Times New Roman" w:hAnsi="Times New Roman" w:cs="Times New Roman"/>
        </w:rPr>
        <w:t xml:space="preserve"> Hal itu sesuai Pasal 20 ayat (1) Undang-</w:t>
      </w:r>
      <w:r w:rsidRPr="00395494">
        <w:rPr>
          <w:rFonts w:ascii="Times New Roman" w:hAnsi="Times New Roman" w:cs="Times New Roman"/>
        </w:rPr>
        <w:lastRenderedPageBreak/>
        <w:t xml:space="preserve">Undang Nomor 48 Tahun 2009 tentang Kekuasaan Kehakiman yang menggantikan Undang-Undang Nomor 4 Tahun 2004 yang mengatakan, bahwa “Mahkamah Agung berwenang: b. menguji peraturan perundang-undangan di bawah Undang-Undang terhadap Undang-Undang”. Ketentuan ini mengatur mengenai hak uji Mahkamah Agung terhadap peraturan perundang-undangan yang lebih </w:t>
      </w:r>
      <w:proofErr w:type="gramStart"/>
      <w:r w:rsidRPr="00395494">
        <w:rPr>
          <w:rFonts w:ascii="Times New Roman" w:hAnsi="Times New Roman" w:cs="Times New Roman"/>
        </w:rPr>
        <w:t>rendah  dari</w:t>
      </w:r>
      <w:proofErr w:type="gramEnd"/>
      <w:r w:rsidRPr="00395494">
        <w:rPr>
          <w:rFonts w:ascii="Times New Roman" w:hAnsi="Times New Roman" w:cs="Times New Roman"/>
        </w:rPr>
        <w:t xml:space="preserve"> Undang-Undang. </w:t>
      </w:r>
      <w:proofErr w:type="gramStart"/>
      <w:r w:rsidRPr="00395494">
        <w:rPr>
          <w:rFonts w:ascii="Times New Roman" w:hAnsi="Times New Roman" w:cs="Times New Roman"/>
        </w:rPr>
        <w:t>Hak uji dapat dilakukan baik terhadap materi muatan ayat, pasal, dan/atau bagian dari peraturan perundang-undangan yang lebih tinggi maupun terhadap pembentukan peraturan perundang-undangan.</w:t>
      </w:r>
      <w:proofErr w:type="gramEnd"/>
      <w:r w:rsidRPr="00395494">
        <w:rPr>
          <w:rFonts w:ascii="Times New Roman" w:hAnsi="Times New Roman" w:cs="Times New Roman"/>
        </w:rPr>
        <w:t xml:space="preserve"> </w:t>
      </w:r>
      <w:bookmarkStart w:id="0" w:name="_GoBack"/>
      <w:bookmarkEnd w:id="0"/>
    </w:p>
    <w:p w:rsidR="00785E71" w:rsidRPr="00395494" w:rsidRDefault="00785E71" w:rsidP="00785E71">
      <w:pPr>
        <w:spacing w:line="360" w:lineRule="auto"/>
        <w:ind w:firstLine="720"/>
        <w:jc w:val="both"/>
        <w:rPr>
          <w:rFonts w:ascii="Times New Roman" w:hAnsi="Times New Roman" w:cs="Times New Roman"/>
        </w:rPr>
      </w:pPr>
    </w:p>
    <w:p w:rsidR="00785E71" w:rsidRPr="00395494" w:rsidRDefault="00785E71" w:rsidP="00785E71">
      <w:pPr>
        <w:spacing w:line="360" w:lineRule="auto"/>
        <w:ind w:firstLine="720"/>
        <w:jc w:val="both"/>
        <w:rPr>
          <w:rFonts w:ascii="Times New Roman" w:hAnsi="Times New Roman" w:cs="Times New Roman"/>
        </w:rPr>
      </w:pPr>
    </w:p>
    <w:p w:rsidR="00785E71" w:rsidRPr="00395494" w:rsidRDefault="00785E71" w:rsidP="00785E71">
      <w:pPr>
        <w:spacing w:line="360" w:lineRule="auto"/>
        <w:ind w:firstLine="720"/>
        <w:jc w:val="both"/>
        <w:rPr>
          <w:rFonts w:ascii="Times New Roman" w:hAnsi="Times New Roman" w:cs="Times New Roman"/>
        </w:rPr>
      </w:pPr>
    </w:p>
    <w:p w:rsidR="00785E71" w:rsidRPr="00395494" w:rsidRDefault="00785E71" w:rsidP="00785E71">
      <w:pPr>
        <w:spacing w:line="360" w:lineRule="auto"/>
        <w:ind w:firstLine="720"/>
        <w:jc w:val="both"/>
        <w:rPr>
          <w:rFonts w:ascii="Times New Roman" w:hAnsi="Times New Roman" w:cs="Times New Roman"/>
        </w:rPr>
      </w:pPr>
    </w:p>
    <w:p w:rsidR="00785E71" w:rsidRPr="00395494" w:rsidRDefault="00785E71" w:rsidP="00785E71">
      <w:pPr>
        <w:spacing w:line="360" w:lineRule="auto"/>
        <w:ind w:firstLine="720"/>
        <w:jc w:val="both"/>
        <w:rPr>
          <w:rFonts w:ascii="Times New Roman" w:hAnsi="Times New Roman" w:cs="Times New Roman"/>
        </w:rPr>
      </w:pPr>
    </w:p>
    <w:p w:rsidR="00785E71" w:rsidRPr="00395494" w:rsidRDefault="00785E71" w:rsidP="00785E71">
      <w:pPr>
        <w:spacing w:line="360" w:lineRule="auto"/>
        <w:ind w:firstLine="720"/>
        <w:jc w:val="both"/>
        <w:rPr>
          <w:rFonts w:ascii="Times New Roman" w:hAnsi="Times New Roman" w:cs="Times New Roman"/>
        </w:rPr>
      </w:pPr>
    </w:p>
    <w:p w:rsidR="00785E71" w:rsidRPr="00395494" w:rsidRDefault="00785E71" w:rsidP="00785E71">
      <w:pPr>
        <w:spacing w:line="360" w:lineRule="auto"/>
        <w:ind w:firstLine="720"/>
        <w:jc w:val="both"/>
        <w:rPr>
          <w:rFonts w:ascii="Times New Roman" w:hAnsi="Times New Roman" w:cs="Times New Roman"/>
        </w:rPr>
      </w:pPr>
    </w:p>
    <w:p w:rsidR="00785E71" w:rsidRPr="00395494" w:rsidRDefault="00785E71" w:rsidP="00785E71">
      <w:pPr>
        <w:spacing w:line="360" w:lineRule="auto"/>
        <w:ind w:firstLine="720"/>
        <w:jc w:val="both"/>
        <w:rPr>
          <w:rFonts w:ascii="Times New Roman" w:hAnsi="Times New Roman" w:cs="Times New Roman"/>
        </w:rPr>
      </w:pPr>
    </w:p>
    <w:p w:rsidR="00785E71" w:rsidRPr="00395494" w:rsidRDefault="00785E71" w:rsidP="00785E71">
      <w:pPr>
        <w:spacing w:line="360" w:lineRule="auto"/>
        <w:ind w:firstLine="720"/>
        <w:jc w:val="both"/>
        <w:rPr>
          <w:rFonts w:ascii="Times New Roman" w:hAnsi="Times New Roman" w:cs="Times New Roman"/>
        </w:rPr>
      </w:pPr>
    </w:p>
    <w:p w:rsidR="00785E71" w:rsidRPr="00395494" w:rsidRDefault="00785E71" w:rsidP="00785E71">
      <w:pPr>
        <w:spacing w:line="360" w:lineRule="auto"/>
        <w:ind w:firstLine="720"/>
        <w:jc w:val="both"/>
        <w:rPr>
          <w:rFonts w:ascii="Times New Roman" w:hAnsi="Times New Roman" w:cs="Times New Roman"/>
        </w:rPr>
      </w:pPr>
    </w:p>
    <w:p w:rsidR="00785E71" w:rsidRPr="00395494" w:rsidRDefault="00785E71" w:rsidP="00785E71">
      <w:pPr>
        <w:spacing w:line="360" w:lineRule="auto"/>
        <w:ind w:firstLine="720"/>
        <w:jc w:val="both"/>
        <w:rPr>
          <w:rFonts w:ascii="Times New Roman" w:hAnsi="Times New Roman" w:cs="Times New Roman"/>
        </w:rPr>
      </w:pPr>
    </w:p>
    <w:p w:rsidR="00785E71" w:rsidRPr="00395494" w:rsidRDefault="00785E71" w:rsidP="00785E71"/>
    <w:p w:rsidR="000609E0" w:rsidRDefault="000609E0"/>
    <w:sectPr w:rsidR="000609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3AE" w:rsidRDefault="008123AE" w:rsidP="00785E71">
      <w:pPr>
        <w:spacing w:after="0" w:line="240" w:lineRule="auto"/>
      </w:pPr>
      <w:r>
        <w:separator/>
      </w:r>
    </w:p>
  </w:endnote>
  <w:endnote w:type="continuationSeparator" w:id="0">
    <w:p w:rsidR="008123AE" w:rsidRDefault="008123AE" w:rsidP="00785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3AE" w:rsidRDefault="008123AE" w:rsidP="00785E71">
      <w:pPr>
        <w:spacing w:after="0" w:line="240" w:lineRule="auto"/>
      </w:pPr>
      <w:r>
        <w:separator/>
      </w:r>
    </w:p>
  </w:footnote>
  <w:footnote w:type="continuationSeparator" w:id="0">
    <w:p w:rsidR="008123AE" w:rsidRDefault="008123AE" w:rsidP="00785E71">
      <w:pPr>
        <w:spacing w:after="0" w:line="240" w:lineRule="auto"/>
      </w:pPr>
      <w:r>
        <w:continuationSeparator/>
      </w:r>
    </w:p>
  </w:footnote>
  <w:footnote w:id="1">
    <w:p w:rsidR="00785E71" w:rsidRPr="00DC2FE5" w:rsidRDefault="00785E71" w:rsidP="00785E71">
      <w:pPr>
        <w:pStyle w:val="FootnoteText"/>
        <w:ind w:firstLine="720"/>
        <w:jc w:val="both"/>
        <w:rPr>
          <w:lang w:val="en-US"/>
        </w:rPr>
      </w:pPr>
      <w:r w:rsidRPr="00DC2FE5">
        <w:rPr>
          <w:rStyle w:val="FootnoteReference"/>
        </w:rPr>
        <w:footnoteRef/>
      </w:r>
      <w:proofErr w:type="gramStart"/>
      <w:r w:rsidRPr="00DC2FE5">
        <w:rPr>
          <w:lang w:val="en-US"/>
        </w:rPr>
        <w:t>Pasal 18 U</w:t>
      </w:r>
      <w:r>
        <w:rPr>
          <w:lang w:val="en-US"/>
        </w:rPr>
        <w:t>ndang-Undang Dasar Negara Republik Indonesia Tahun 1945.</w:t>
      </w:r>
      <w:proofErr w:type="gramEnd"/>
      <w:r w:rsidRPr="00DC2FE5">
        <w:t xml:space="preserve"> </w:t>
      </w:r>
    </w:p>
  </w:footnote>
  <w:footnote w:id="2">
    <w:p w:rsidR="00785E71" w:rsidRPr="00DC2FE5" w:rsidRDefault="00785E71" w:rsidP="00785E71">
      <w:pPr>
        <w:pStyle w:val="FootnoteText"/>
        <w:ind w:firstLine="720"/>
        <w:jc w:val="both"/>
        <w:rPr>
          <w:lang w:val="en-US"/>
        </w:rPr>
      </w:pPr>
      <w:r w:rsidRPr="00DC2FE5">
        <w:rPr>
          <w:rStyle w:val="FootnoteReference"/>
        </w:rPr>
        <w:footnoteRef/>
      </w:r>
      <w:r w:rsidRPr="00DC2FE5">
        <w:rPr>
          <w:lang w:val="en-US"/>
        </w:rPr>
        <w:t>Dalam Pasal 1 angka 25 U</w:t>
      </w:r>
      <w:r>
        <w:rPr>
          <w:lang w:val="en-US"/>
        </w:rPr>
        <w:t>ndang-</w:t>
      </w:r>
      <w:r w:rsidRPr="00DC2FE5">
        <w:rPr>
          <w:lang w:val="en-US"/>
        </w:rPr>
        <w:t>U</w:t>
      </w:r>
      <w:r>
        <w:rPr>
          <w:lang w:val="en-US"/>
        </w:rPr>
        <w:t xml:space="preserve">ndang </w:t>
      </w:r>
      <w:r w:rsidRPr="00DC2FE5">
        <w:rPr>
          <w:lang w:val="en-US"/>
        </w:rPr>
        <w:t>No</w:t>
      </w:r>
      <w:r>
        <w:rPr>
          <w:lang w:val="en-US"/>
        </w:rPr>
        <w:t xml:space="preserve">mor </w:t>
      </w:r>
      <w:r w:rsidRPr="00DC2FE5">
        <w:rPr>
          <w:lang w:val="en-US"/>
        </w:rPr>
        <w:t>23 Tahun 2014</w:t>
      </w:r>
      <w:r>
        <w:rPr>
          <w:lang w:val="en-US"/>
        </w:rPr>
        <w:t xml:space="preserve"> tentang </w:t>
      </w:r>
      <w:r>
        <w:rPr>
          <w:i/>
          <w:lang w:val="en-US"/>
        </w:rPr>
        <w:t>Pemerintahan Daerah</w:t>
      </w:r>
      <w:r w:rsidRPr="00DC2FE5">
        <w:rPr>
          <w:lang w:val="en-US"/>
        </w:rPr>
        <w:t xml:space="preserve"> dikatakan bahwa Peraturan Daerah yang selanjutnya disebut Perda atau yang disebut dengan nama lain adalah Perda Provinsi dan Perda Kabupaten/Kota. </w:t>
      </w:r>
      <w:proofErr w:type="gramStart"/>
      <w:r w:rsidRPr="00DC2FE5">
        <w:rPr>
          <w:lang w:val="en-US"/>
        </w:rPr>
        <w:t>Selanjutnya di dalam Pasal 236 ayat (1) UU.</w:t>
      </w:r>
      <w:proofErr w:type="gramEnd"/>
      <w:r w:rsidRPr="00DC2FE5">
        <w:rPr>
          <w:lang w:val="en-US"/>
        </w:rPr>
        <w:t xml:space="preserve"> </w:t>
      </w:r>
      <w:proofErr w:type="gramStart"/>
      <w:r w:rsidRPr="00DC2FE5">
        <w:rPr>
          <w:lang w:val="en-US"/>
        </w:rPr>
        <w:t>No. 23 Tahun 2014 dikatakan bahwa untuk menyelenggarakan otonomi daerah dan tugas pembantuan, Daerah membentuk Perda.</w:t>
      </w:r>
      <w:proofErr w:type="gramEnd"/>
    </w:p>
  </w:footnote>
  <w:footnote w:id="3">
    <w:p w:rsidR="00785E71" w:rsidRPr="00DC2FE5" w:rsidRDefault="00785E71" w:rsidP="00785E71">
      <w:pPr>
        <w:pStyle w:val="FootnoteText"/>
        <w:ind w:firstLine="720"/>
        <w:jc w:val="both"/>
        <w:rPr>
          <w:lang w:val="en-US"/>
        </w:rPr>
      </w:pPr>
      <w:r w:rsidRPr="00DC2FE5">
        <w:rPr>
          <w:rStyle w:val="FootnoteReference"/>
        </w:rPr>
        <w:footnoteRef/>
      </w:r>
      <w:r w:rsidRPr="00DC2FE5">
        <w:rPr>
          <w:lang w:val="en-US"/>
        </w:rPr>
        <w:t>Dalam Pasal 1 angka 26 U</w:t>
      </w:r>
      <w:r>
        <w:rPr>
          <w:lang w:val="en-US"/>
        </w:rPr>
        <w:t>ndang-</w:t>
      </w:r>
      <w:r w:rsidRPr="00DC2FE5">
        <w:rPr>
          <w:lang w:val="en-US"/>
        </w:rPr>
        <w:t>U</w:t>
      </w:r>
      <w:r>
        <w:rPr>
          <w:lang w:val="en-US"/>
        </w:rPr>
        <w:t xml:space="preserve">ndang </w:t>
      </w:r>
      <w:r w:rsidRPr="00DC2FE5">
        <w:rPr>
          <w:lang w:val="en-US"/>
        </w:rPr>
        <w:t>No</w:t>
      </w:r>
      <w:r>
        <w:rPr>
          <w:lang w:val="en-US"/>
        </w:rPr>
        <w:t>mor</w:t>
      </w:r>
      <w:r w:rsidRPr="00DC2FE5">
        <w:rPr>
          <w:lang w:val="en-US"/>
        </w:rPr>
        <w:t xml:space="preserve"> 23 Tahun 2014 </w:t>
      </w:r>
      <w:r>
        <w:rPr>
          <w:lang w:val="en-US"/>
        </w:rPr>
        <w:t xml:space="preserve">tentang </w:t>
      </w:r>
      <w:r>
        <w:rPr>
          <w:i/>
          <w:lang w:val="en-US"/>
        </w:rPr>
        <w:t xml:space="preserve">Pemerintahan Daerah </w:t>
      </w:r>
      <w:r w:rsidRPr="00DC2FE5">
        <w:rPr>
          <w:lang w:val="en-US"/>
        </w:rPr>
        <w:t xml:space="preserve">dikatakan Peraturan Kepala Daerah yang selanjutnya disebut Perkada adalah peraturan gubernur dan peraturan bupati/walikota. </w:t>
      </w:r>
      <w:proofErr w:type="gramStart"/>
      <w:r w:rsidRPr="00DC2FE5">
        <w:rPr>
          <w:lang w:val="en-US"/>
        </w:rPr>
        <w:t>Sesuai Pasal 246 ayat (1) Perkada dibentuk untuk melaksanakan Perda.</w:t>
      </w:r>
      <w:proofErr w:type="gramEnd"/>
      <w:r w:rsidRPr="00DC2FE5">
        <w:t xml:space="preserve"> </w:t>
      </w:r>
    </w:p>
  </w:footnote>
  <w:footnote w:id="4">
    <w:p w:rsidR="00785E71" w:rsidRPr="00DC2FE5" w:rsidRDefault="00785E71" w:rsidP="00785E71">
      <w:pPr>
        <w:pStyle w:val="FootnoteText"/>
        <w:ind w:firstLine="720"/>
        <w:jc w:val="both"/>
        <w:rPr>
          <w:i/>
          <w:lang w:val="en-US"/>
        </w:rPr>
      </w:pPr>
      <w:r w:rsidRPr="00DC2FE5">
        <w:rPr>
          <w:rStyle w:val="FootnoteReference"/>
          <w:rFonts w:eastAsia="Calibri"/>
        </w:rPr>
        <w:footnoteRef/>
      </w:r>
      <w:r w:rsidRPr="00DC2FE5">
        <w:t xml:space="preserve">Ni’matul Huda, </w:t>
      </w:r>
      <w:r w:rsidRPr="00DC2FE5">
        <w:rPr>
          <w:i/>
        </w:rPr>
        <w:t>Perkembangan Hukum Tata Negara Perdebata</w:t>
      </w:r>
      <w:r>
        <w:rPr>
          <w:i/>
          <w:lang w:val="en-US"/>
        </w:rPr>
        <w:t>n</w:t>
      </w:r>
      <w:r w:rsidRPr="00DC2FE5">
        <w:rPr>
          <w:i/>
        </w:rPr>
        <w:t xml:space="preserve"> &amp; Gagasan Penyempurnaan </w:t>
      </w:r>
      <w:r w:rsidRPr="00DC2FE5">
        <w:t>(Yogyakarta: FH. UII Press, 2014), hlm. 270.</w:t>
      </w:r>
    </w:p>
  </w:footnote>
  <w:footnote w:id="5">
    <w:p w:rsidR="00785E71" w:rsidRPr="00DC2FE5" w:rsidRDefault="00785E71" w:rsidP="00785E71">
      <w:pPr>
        <w:pStyle w:val="FootnoteText"/>
        <w:ind w:firstLine="720"/>
        <w:jc w:val="both"/>
      </w:pPr>
      <w:r w:rsidRPr="00DC2FE5">
        <w:rPr>
          <w:rStyle w:val="FootnoteReference"/>
          <w:rFonts w:eastAsia="Calibri"/>
        </w:rPr>
        <w:footnoteRef/>
      </w:r>
      <w:r w:rsidRPr="00DC2FE5">
        <w:t>Pasal 7 ayat (1) U</w:t>
      </w:r>
      <w:r w:rsidRPr="00DC2FE5">
        <w:rPr>
          <w:lang w:val="en-US"/>
        </w:rPr>
        <w:t xml:space="preserve">ndang-Undang Nomor 12 Tahun 2011 tentang </w:t>
      </w:r>
      <w:r w:rsidRPr="00DC2FE5">
        <w:rPr>
          <w:i/>
          <w:lang w:val="en-US"/>
        </w:rPr>
        <w:t xml:space="preserve">Pembentukan Peraturan Perundang-Undangan </w:t>
      </w:r>
      <w:r w:rsidRPr="00DC2FE5">
        <w:t xml:space="preserve">menempatkan bahwa UUD 1945 sebagai hukum tertinggi di Indonesia. Sebagai hukum tertinggi, peraturan di bawahnya tidak boleh bertentangan dengannya dan/atau merupakan pelaksanaan dari padanya. Karena itu, materi muatan Perda tidak boleh bertentangan dengan UUD 1945. Lihat Marojahan JS Panjaitan, </w:t>
      </w:r>
      <w:r w:rsidRPr="00DC2FE5">
        <w:rPr>
          <w:i/>
        </w:rPr>
        <w:t xml:space="preserve">Pembentukan &amp; Perubahan Undang-Undang Berdasarkan UUD 1945 </w:t>
      </w:r>
      <w:r w:rsidRPr="00DC2FE5">
        <w:t>(Bandung: Pustaka Reka Cipta, 2017), hlm. 116.</w:t>
      </w:r>
    </w:p>
  </w:footnote>
  <w:footnote w:id="6">
    <w:p w:rsidR="00785E71" w:rsidRPr="00DC2FE5" w:rsidRDefault="00785E71" w:rsidP="00785E71">
      <w:pPr>
        <w:pStyle w:val="FootnoteText"/>
        <w:ind w:firstLine="720"/>
        <w:jc w:val="both"/>
        <w:rPr>
          <w:lang w:val="en-US"/>
        </w:rPr>
      </w:pPr>
      <w:r w:rsidRPr="00DC2FE5">
        <w:rPr>
          <w:rStyle w:val="FootnoteReference"/>
        </w:rPr>
        <w:footnoteRef/>
      </w:r>
      <w:proofErr w:type="gramStart"/>
      <w:r w:rsidRPr="00DC2FE5">
        <w:rPr>
          <w:lang w:val="en-US"/>
        </w:rPr>
        <w:t>Pasal 251 U</w:t>
      </w:r>
      <w:r>
        <w:rPr>
          <w:lang w:val="en-US"/>
        </w:rPr>
        <w:t>ndang-</w:t>
      </w:r>
      <w:r w:rsidRPr="00DC2FE5">
        <w:rPr>
          <w:lang w:val="en-US"/>
        </w:rPr>
        <w:t>U</w:t>
      </w:r>
      <w:r>
        <w:rPr>
          <w:lang w:val="en-US"/>
        </w:rPr>
        <w:t xml:space="preserve">ndang </w:t>
      </w:r>
      <w:r w:rsidRPr="00DC2FE5">
        <w:rPr>
          <w:lang w:val="en-US"/>
        </w:rPr>
        <w:t>No</w:t>
      </w:r>
      <w:r>
        <w:rPr>
          <w:lang w:val="en-US"/>
        </w:rPr>
        <w:t>mor</w:t>
      </w:r>
      <w:r w:rsidRPr="00DC2FE5">
        <w:rPr>
          <w:lang w:val="en-US"/>
        </w:rPr>
        <w:t xml:space="preserve"> 23 Tahun 2014 tentang </w:t>
      </w:r>
      <w:r w:rsidRPr="00244EC2">
        <w:rPr>
          <w:i/>
          <w:lang w:val="en-US"/>
        </w:rPr>
        <w:t>Pemerintahan Daerah</w:t>
      </w:r>
      <w:r w:rsidRPr="00DC2FE5">
        <w:rPr>
          <w:lang w:val="en-US"/>
        </w:rPr>
        <w:t>.</w:t>
      </w:r>
      <w:proofErr w:type="gramEnd"/>
      <w:r w:rsidRPr="00DC2FE5">
        <w:t xml:space="preserve"> </w:t>
      </w:r>
    </w:p>
  </w:footnote>
  <w:footnote w:id="7">
    <w:p w:rsidR="00785E71" w:rsidRPr="00DC2FE5" w:rsidRDefault="00785E71" w:rsidP="00785E71">
      <w:pPr>
        <w:pStyle w:val="FootnoteText"/>
        <w:ind w:firstLine="720"/>
        <w:jc w:val="both"/>
        <w:rPr>
          <w:lang w:val="en-US"/>
        </w:rPr>
      </w:pPr>
      <w:r w:rsidRPr="00DC2FE5">
        <w:rPr>
          <w:rStyle w:val="FootnoteReference"/>
          <w:rFonts w:eastAsia="Calibri"/>
        </w:rPr>
        <w:footnoteRef/>
      </w:r>
      <w:r w:rsidRPr="00DC2FE5">
        <w:rPr>
          <w:lang w:val="en-US"/>
        </w:rPr>
        <w:t xml:space="preserve">Marojahan JS Panjaitan, </w:t>
      </w:r>
      <w:r w:rsidRPr="00DC2FE5">
        <w:rPr>
          <w:i/>
          <w:lang w:val="en-US"/>
        </w:rPr>
        <w:t>Membangun Badan Peradilan yang Beradab, Berbudaya, dan Berkeadilan Menurut Teori, Praktik dan UUD 1945</w:t>
      </w:r>
      <w:r w:rsidRPr="00DC2FE5">
        <w:t xml:space="preserve"> (Bandung: </w:t>
      </w:r>
      <w:r w:rsidRPr="00DC2FE5">
        <w:rPr>
          <w:lang w:val="en-US"/>
        </w:rPr>
        <w:t xml:space="preserve">Pustaka Reka Cipta, </w:t>
      </w:r>
      <w:r w:rsidRPr="00DC2FE5">
        <w:t>2018)</w:t>
      </w:r>
      <w:r w:rsidRPr="00DC2FE5">
        <w:rPr>
          <w:lang w:val="en-US"/>
        </w:rPr>
        <w:t>, hlm. 100.</w:t>
      </w:r>
    </w:p>
  </w:footnote>
  <w:footnote w:id="8">
    <w:p w:rsidR="00785E71" w:rsidRPr="00DC2FE5" w:rsidRDefault="00785E71" w:rsidP="00785E71">
      <w:pPr>
        <w:pStyle w:val="FootnoteText"/>
        <w:ind w:firstLine="720"/>
        <w:jc w:val="both"/>
      </w:pPr>
      <w:r w:rsidRPr="00DC2FE5">
        <w:rPr>
          <w:rStyle w:val="FootnoteReference"/>
          <w:rFonts w:eastAsia="Calibri"/>
        </w:rPr>
        <w:footnoteRef/>
      </w:r>
      <w:r w:rsidRPr="00DC2FE5">
        <w:t>Kamus Besar Bahasa Indonesia,</w:t>
      </w:r>
      <w:r>
        <w:rPr>
          <w:lang w:val="en-US"/>
        </w:rPr>
        <w:t xml:space="preserve"> (Jakarta : Departemen Pendidikan Nasional Balai Pustaka, 2005),</w:t>
      </w:r>
      <w:r w:rsidRPr="00DC2FE5">
        <w:t xml:space="preserve">  hlm. 1272.</w:t>
      </w:r>
    </w:p>
  </w:footnote>
  <w:footnote w:id="9">
    <w:p w:rsidR="00785E71" w:rsidRPr="00DC2FE5" w:rsidRDefault="00785E71" w:rsidP="00785E71">
      <w:pPr>
        <w:pStyle w:val="FootnoteText"/>
        <w:ind w:firstLine="720"/>
        <w:jc w:val="both"/>
      </w:pPr>
      <w:r w:rsidRPr="00DC2FE5">
        <w:rPr>
          <w:rStyle w:val="FootnoteReference"/>
          <w:rFonts w:eastAsia="Calibri"/>
        </w:rPr>
        <w:footnoteRef/>
      </w:r>
      <w:r w:rsidRPr="00DC2FE5">
        <w:t xml:space="preserve">Henry Campbell Black, </w:t>
      </w:r>
      <w:r w:rsidRPr="00DC2FE5">
        <w:rPr>
          <w:i/>
        </w:rPr>
        <w:t>Black’s Law Dictionary</w:t>
      </w:r>
      <w:r w:rsidRPr="00DC2FE5">
        <w:t xml:space="preserve"> </w:t>
      </w:r>
      <w:r>
        <w:rPr>
          <w:lang w:val="en-US"/>
        </w:rPr>
        <w:t>(</w:t>
      </w:r>
      <w:r w:rsidRPr="00DC2FE5">
        <w:t>West Publishing, 1990</w:t>
      </w:r>
      <w:r>
        <w:rPr>
          <w:lang w:val="en-US"/>
        </w:rPr>
        <w:t>)</w:t>
      </w:r>
      <w:r w:rsidRPr="00DC2FE5">
        <w:t>, p. 133.</w:t>
      </w:r>
    </w:p>
  </w:footnote>
  <w:footnote w:id="10">
    <w:p w:rsidR="00785E71" w:rsidRPr="00DC2FE5" w:rsidRDefault="00785E71" w:rsidP="00785E71">
      <w:pPr>
        <w:pStyle w:val="FootnoteText"/>
        <w:ind w:firstLine="720"/>
        <w:jc w:val="both"/>
        <w:rPr>
          <w:lang w:val="en-US"/>
        </w:rPr>
      </w:pPr>
      <w:r w:rsidRPr="00DC2FE5">
        <w:rPr>
          <w:rStyle w:val="FootnoteReference"/>
          <w:rFonts w:eastAsia="Calibri"/>
        </w:rPr>
        <w:footnoteRef/>
      </w:r>
      <w:r w:rsidRPr="00DC2FE5">
        <w:rPr>
          <w:lang w:val="en-US"/>
        </w:rPr>
        <w:t>Stout</w:t>
      </w:r>
      <w:proofErr w:type="gramStart"/>
      <w:r w:rsidRPr="00DC2FE5">
        <w:rPr>
          <w:lang w:val="en-US"/>
        </w:rPr>
        <w:t>,H.D</w:t>
      </w:r>
      <w:proofErr w:type="gramEnd"/>
      <w:r w:rsidRPr="00DC2FE5">
        <w:rPr>
          <w:lang w:val="en-US"/>
        </w:rPr>
        <w:t xml:space="preserve">., </w:t>
      </w:r>
      <w:r w:rsidRPr="00DC2FE5">
        <w:rPr>
          <w:i/>
          <w:lang w:val="en-US"/>
        </w:rPr>
        <w:t>De Betekenissen van de wet</w:t>
      </w:r>
      <w:r w:rsidRPr="00DC2FE5">
        <w:rPr>
          <w:lang w:val="en-US"/>
        </w:rPr>
        <w:t xml:space="preserve"> </w:t>
      </w:r>
      <w:r>
        <w:rPr>
          <w:lang w:val="en-US"/>
        </w:rPr>
        <w:t xml:space="preserve">(Zwolle: </w:t>
      </w:r>
      <w:r w:rsidRPr="00DC2FE5">
        <w:rPr>
          <w:lang w:val="en-US"/>
        </w:rPr>
        <w:t>W.E.J. Tjeenk Willink, 1994</w:t>
      </w:r>
      <w:r>
        <w:rPr>
          <w:lang w:val="en-US"/>
        </w:rPr>
        <w:t>)</w:t>
      </w:r>
      <w:r w:rsidRPr="00DC2FE5">
        <w:rPr>
          <w:lang w:val="en-US"/>
        </w:rPr>
        <w:t xml:space="preserve">, </w:t>
      </w:r>
      <w:r>
        <w:rPr>
          <w:lang w:val="en-US"/>
        </w:rPr>
        <w:t>p</w:t>
      </w:r>
      <w:r w:rsidRPr="00DC2FE5">
        <w:rPr>
          <w:lang w:val="en-US"/>
        </w:rPr>
        <w:t>. 102.</w:t>
      </w:r>
    </w:p>
  </w:footnote>
  <w:footnote w:id="11">
    <w:p w:rsidR="00785E71" w:rsidRPr="00DC2FE5" w:rsidRDefault="00785E71" w:rsidP="00785E71">
      <w:pPr>
        <w:pStyle w:val="FootnoteText"/>
        <w:ind w:firstLine="720"/>
        <w:jc w:val="both"/>
        <w:rPr>
          <w:lang w:val="en-US"/>
        </w:rPr>
      </w:pPr>
      <w:r w:rsidRPr="00DC2FE5">
        <w:rPr>
          <w:rStyle w:val="FootnoteReference"/>
          <w:rFonts w:eastAsia="Calibri"/>
        </w:rPr>
        <w:footnoteRef/>
      </w:r>
      <w:r w:rsidRPr="00DC2FE5">
        <w:rPr>
          <w:lang w:val="en-US"/>
        </w:rPr>
        <w:t>Nicolai, P. &amp; Oliver</w:t>
      </w:r>
      <w:proofErr w:type="gramStart"/>
      <w:r w:rsidRPr="00DC2FE5">
        <w:rPr>
          <w:lang w:val="en-US"/>
        </w:rPr>
        <w:t>,B.K</w:t>
      </w:r>
      <w:proofErr w:type="gramEnd"/>
      <w:r w:rsidRPr="00DC2FE5">
        <w:rPr>
          <w:lang w:val="en-US"/>
        </w:rPr>
        <w:t>.,</w:t>
      </w:r>
      <w:r>
        <w:rPr>
          <w:lang w:val="en-US"/>
        </w:rPr>
        <w:t xml:space="preserve"> </w:t>
      </w:r>
      <w:r w:rsidRPr="00DC2FE5">
        <w:rPr>
          <w:i/>
          <w:lang w:val="en-US"/>
        </w:rPr>
        <w:t>Bestuursrecht</w:t>
      </w:r>
      <w:r w:rsidRPr="00DC2FE5">
        <w:rPr>
          <w:lang w:val="en-US"/>
        </w:rPr>
        <w:t xml:space="preserve"> </w:t>
      </w:r>
      <w:r>
        <w:rPr>
          <w:lang w:val="en-US"/>
        </w:rPr>
        <w:t>(</w:t>
      </w:r>
      <w:r w:rsidRPr="00DC2FE5">
        <w:rPr>
          <w:lang w:val="en-US"/>
        </w:rPr>
        <w:t xml:space="preserve">Amesterdam, </w:t>
      </w:r>
      <w:r>
        <w:rPr>
          <w:lang w:val="en-US"/>
        </w:rPr>
        <w:t>1994), p</w:t>
      </w:r>
      <w:r w:rsidRPr="00DC2FE5">
        <w:rPr>
          <w:lang w:val="en-US"/>
        </w:rPr>
        <w:t>. 4.</w:t>
      </w:r>
    </w:p>
  </w:footnote>
  <w:footnote w:id="12">
    <w:p w:rsidR="00785E71" w:rsidRPr="00DC2FE5" w:rsidRDefault="00785E71" w:rsidP="00785E71">
      <w:pPr>
        <w:pStyle w:val="FootnoteText"/>
        <w:ind w:firstLine="720"/>
        <w:jc w:val="both"/>
        <w:rPr>
          <w:lang w:val="en-US"/>
        </w:rPr>
      </w:pPr>
      <w:r w:rsidRPr="00DC2FE5">
        <w:rPr>
          <w:rStyle w:val="FootnoteReference"/>
          <w:rFonts w:eastAsia="Calibri"/>
        </w:rPr>
        <w:footnoteRef/>
      </w:r>
      <w:r w:rsidRPr="00DC2FE5">
        <w:rPr>
          <w:lang w:val="en-US"/>
        </w:rPr>
        <w:t xml:space="preserve">Bagir Manan, </w:t>
      </w:r>
      <w:r w:rsidRPr="00DC2FE5">
        <w:rPr>
          <w:i/>
          <w:lang w:val="en-US"/>
        </w:rPr>
        <w:t>Wewenang Propinsi, Kabupaten dan Kota dalam Rangka Otonomi Daerah</w:t>
      </w:r>
      <w:r w:rsidRPr="00DC2FE5">
        <w:rPr>
          <w:lang w:val="en-US"/>
        </w:rPr>
        <w:t>, Makalah pada Seminar Nasional Pengembangan Wilayah dan Pengelolaan Sumber Daya Alam di Kawasan Pesisir dalam Rangka Penataan Ruang, Fakultas Hukum Universitas Padjadjaran, (Bandung: UNPAD, 2000), hlm. 1-2.</w:t>
      </w:r>
      <w:r w:rsidRPr="00DC2FE5">
        <w:t xml:space="preserve"> Lihat pula Marojahan JS Panjaitan, </w:t>
      </w:r>
      <w:proofErr w:type="gramStart"/>
      <w:r>
        <w:rPr>
          <w:i/>
          <w:lang w:val="en-US"/>
        </w:rPr>
        <w:t>o</w:t>
      </w:r>
      <w:r w:rsidRPr="00DC2FE5">
        <w:rPr>
          <w:i/>
        </w:rPr>
        <w:t>p.</w:t>
      </w:r>
      <w:r>
        <w:rPr>
          <w:i/>
          <w:lang w:val="en-US"/>
        </w:rPr>
        <w:t>c</w:t>
      </w:r>
      <w:r w:rsidRPr="00DC2FE5">
        <w:rPr>
          <w:i/>
        </w:rPr>
        <w:t>it</w:t>
      </w:r>
      <w:r w:rsidRPr="00DC2FE5">
        <w:t>.,</w:t>
      </w:r>
      <w:proofErr w:type="gramEnd"/>
      <w:r w:rsidRPr="00DC2FE5">
        <w:t xml:space="preserve"> hlm. 99</w:t>
      </w:r>
    </w:p>
  </w:footnote>
  <w:footnote w:id="13">
    <w:p w:rsidR="00785E71" w:rsidRPr="00DC2FE5" w:rsidRDefault="00785E71" w:rsidP="00785E71">
      <w:pPr>
        <w:pStyle w:val="FootnoteText"/>
        <w:ind w:firstLine="720"/>
        <w:jc w:val="both"/>
        <w:rPr>
          <w:lang w:val="en-US"/>
        </w:rPr>
      </w:pPr>
      <w:r w:rsidRPr="00DC2FE5">
        <w:rPr>
          <w:rStyle w:val="FootnoteReference"/>
          <w:rFonts w:eastAsia="Calibri"/>
        </w:rPr>
        <w:footnoteRef/>
      </w:r>
      <w:r w:rsidRPr="00DC2FE5">
        <w:rPr>
          <w:lang w:val="en-US"/>
        </w:rPr>
        <w:t xml:space="preserve">Irfan Fachruddin, </w:t>
      </w:r>
      <w:r w:rsidRPr="00DC2FE5">
        <w:rPr>
          <w:i/>
        </w:rPr>
        <w:t xml:space="preserve">Pengawasan Peradilan Administrasi Terhadap Tindakan Pemerintah </w:t>
      </w:r>
      <w:r w:rsidRPr="00DC2FE5">
        <w:t>(Bandung: Alumni, 2004)</w:t>
      </w:r>
      <w:r w:rsidRPr="00DC2FE5">
        <w:rPr>
          <w:lang w:val="en-US"/>
        </w:rPr>
        <w:t>, hlm.40.</w:t>
      </w:r>
    </w:p>
  </w:footnote>
  <w:footnote w:id="14">
    <w:p w:rsidR="00785E71" w:rsidRDefault="00785E71" w:rsidP="00785E71">
      <w:pPr>
        <w:pStyle w:val="FootnoteText"/>
        <w:ind w:firstLine="720"/>
        <w:jc w:val="both"/>
      </w:pPr>
      <w:r>
        <w:rPr>
          <w:rStyle w:val="FootnoteReference"/>
        </w:rPr>
        <w:footnoteRef/>
      </w:r>
      <w:proofErr w:type="gramStart"/>
      <w:r w:rsidRPr="0096341F">
        <w:rPr>
          <w:i/>
          <w:lang w:val="en-US"/>
        </w:rPr>
        <w:t>Ibid</w:t>
      </w:r>
      <w:r>
        <w:rPr>
          <w:i/>
          <w:lang w:val="en-US"/>
        </w:rPr>
        <w:t>.</w:t>
      </w:r>
      <w:r>
        <w:t>,</w:t>
      </w:r>
      <w:proofErr w:type="gramEnd"/>
      <w:r>
        <w:t xml:space="preserve"> hlm. 88.</w:t>
      </w:r>
    </w:p>
  </w:footnote>
  <w:footnote w:id="15">
    <w:p w:rsidR="00785E71" w:rsidRDefault="00785E71" w:rsidP="00785E71">
      <w:pPr>
        <w:pStyle w:val="FootnoteText"/>
        <w:ind w:firstLine="720"/>
      </w:pPr>
      <w:r>
        <w:rPr>
          <w:rStyle w:val="FootnoteReference"/>
        </w:rPr>
        <w:footnoteRef/>
      </w:r>
      <w:r w:rsidRPr="00E05D57">
        <w:rPr>
          <w:i/>
        </w:rPr>
        <w:t>Ibid</w:t>
      </w:r>
      <w:r>
        <w:rPr>
          <w:i/>
          <w:lang w:val="en-US"/>
        </w:rPr>
        <w:t>.</w:t>
      </w:r>
      <w:r>
        <w:t>, hlm.92.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9323D6"/>
    <w:multiLevelType w:val="hybridMultilevel"/>
    <w:tmpl w:val="88687CD4"/>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3DF65570"/>
    <w:multiLevelType w:val="hybridMultilevel"/>
    <w:tmpl w:val="B784F17A"/>
    <w:lvl w:ilvl="0" w:tplc="8EE0AD2C">
      <w:start w:val="1"/>
      <w:numFmt w:val="decimal"/>
      <w:lvlText w:val="%1."/>
      <w:lvlJc w:val="left"/>
      <w:pPr>
        <w:ind w:left="720" w:hanging="360"/>
      </w:pPr>
      <w:rPr>
        <w:rFonts w:ascii="Times New Roman" w:eastAsia="Times New Roman"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A96CD0"/>
    <w:multiLevelType w:val="hybridMultilevel"/>
    <w:tmpl w:val="82FEE3CA"/>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nsid w:val="6B765513"/>
    <w:multiLevelType w:val="hybridMultilevel"/>
    <w:tmpl w:val="52C82F42"/>
    <w:lvl w:ilvl="0" w:tplc="9BDA6844">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4">
    <w:nsid w:val="7E170DA1"/>
    <w:multiLevelType w:val="hybridMultilevel"/>
    <w:tmpl w:val="358209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E71"/>
    <w:rsid w:val="000609E0"/>
    <w:rsid w:val="00785E71"/>
    <w:rsid w:val="008123A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E71"/>
    <w:pPr>
      <w:spacing w:after="160"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785E71"/>
    <w:pPr>
      <w:spacing w:after="0" w:line="240" w:lineRule="auto"/>
    </w:pPr>
    <w:rPr>
      <w:rFonts w:ascii="Times New Roman" w:eastAsia="Times New Roman" w:hAnsi="Times New Roman" w:cs="Times New Roman"/>
      <w:sz w:val="20"/>
      <w:szCs w:val="20"/>
      <w:lang w:val="id-ID"/>
    </w:rPr>
  </w:style>
  <w:style w:type="character" w:customStyle="1" w:styleId="FootnoteTextChar">
    <w:name w:val="Footnote Text Char"/>
    <w:basedOn w:val="DefaultParagraphFont"/>
    <w:link w:val="FootnoteText"/>
    <w:rsid w:val="00785E71"/>
    <w:rPr>
      <w:rFonts w:ascii="Times New Roman" w:eastAsia="Times New Roman" w:hAnsi="Times New Roman" w:cs="Times New Roman"/>
      <w:sz w:val="20"/>
      <w:szCs w:val="20"/>
    </w:rPr>
  </w:style>
  <w:style w:type="paragraph" w:styleId="ListParagraph">
    <w:name w:val="List Paragraph"/>
    <w:basedOn w:val="Normal"/>
    <w:uiPriority w:val="34"/>
    <w:qFormat/>
    <w:rsid w:val="00785E71"/>
    <w:pPr>
      <w:spacing w:after="200" w:line="276" w:lineRule="auto"/>
      <w:ind w:left="720"/>
      <w:contextualSpacing/>
    </w:pPr>
    <w:rPr>
      <w:lang w:val="id-ID"/>
    </w:rPr>
  </w:style>
  <w:style w:type="character" w:styleId="FootnoteReference">
    <w:name w:val="footnote reference"/>
    <w:basedOn w:val="DefaultParagraphFont"/>
    <w:unhideWhenUsed/>
    <w:rsid w:val="00785E71"/>
    <w:rPr>
      <w:vertAlign w:val="superscript"/>
    </w:rPr>
  </w:style>
  <w:style w:type="paragraph" w:styleId="BodyText">
    <w:name w:val="Body Text"/>
    <w:basedOn w:val="Normal"/>
    <w:link w:val="BodyTextChar"/>
    <w:uiPriority w:val="99"/>
    <w:unhideWhenUsed/>
    <w:rsid w:val="00785E71"/>
    <w:pPr>
      <w:spacing w:after="120" w:line="259" w:lineRule="auto"/>
    </w:pPr>
    <w:rPr>
      <w:rFonts w:ascii="Calibri" w:eastAsia="Calibri" w:hAnsi="Calibri" w:cs="Times New Roman"/>
    </w:rPr>
  </w:style>
  <w:style w:type="character" w:customStyle="1" w:styleId="BodyTextChar">
    <w:name w:val="Body Text Char"/>
    <w:basedOn w:val="DefaultParagraphFont"/>
    <w:link w:val="BodyText"/>
    <w:uiPriority w:val="99"/>
    <w:rsid w:val="00785E71"/>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E71"/>
    <w:pPr>
      <w:spacing w:after="160"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785E71"/>
    <w:pPr>
      <w:spacing w:after="0" w:line="240" w:lineRule="auto"/>
    </w:pPr>
    <w:rPr>
      <w:rFonts w:ascii="Times New Roman" w:eastAsia="Times New Roman" w:hAnsi="Times New Roman" w:cs="Times New Roman"/>
      <w:sz w:val="20"/>
      <w:szCs w:val="20"/>
      <w:lang w:val="id-ID"/>
    </w:rPr>
  </w:style>
  <w:style w:type="character" w:customStyle="1" w:styleId="FootnoteTextChar">
    <w:name w:val="Footnote Text Char"/>
    <w:basedOn w:val="DefaultParagraphFont"/>
    <w:link w:val="FootnoteText"/>
    <w:rsid w:val="00785E71"/>
    <w:rPr>
      <w:rFonts w:ascii="Times New Roman" w:eastAsia="Times New Roman" w:hAnsi="Times New Roman" w:cs="Times New Roman"/>
      <w:sz w:val="20"/>
      <w:szCs w:val="20"/>
    </w:rPr>
  </w:style>
  <w:style w:type="paragraph" w:styleId="ListParagraph">
    <w:name w:val="List Paragraph"/>
    <w:basedOn w:val="Normal"/>
    <w:uiPriority w:val="34"/>
    <w:qFormat/>
    <w:rsid w:val="00785E71"/>
    <w:pPr>
      <w:spacing w:after="200" w:line="276" w:lineRule="auto"/>
      <w:ind w:left="720"/>
      <w:contextualSpacing/>
    </w:pPr>
    <w:rPr>
      <w:lang w:val="id-ID"/>
    </w:rPr>
  </w:style>
  <w:style w:type="character" w:styleId="FootnoteReference">
    <w:name w:val="footnote reference"/>
    <w:basedOn w:val="DefaultParagraphFont"/>
    <w:unhideWhenUsed/>
    <w:rsid w:val="00785E71"/>
    <w:rPr>
      <w:vertAlign w:val="superscript"/>
    </w:rPr>
  </w:style>
  <w:style w:type="paragraph" w:styleId="BodyText">
    <w:name w:val="Body Text"/>
    <w:basedOn w:val="Normal"/>
    <w:link w:val="BodyTextChar"/>
    <w:uiPriority w:val="99"/>
    <w:unhideWhenUsed/>
    <w:rsid w:val="00785E71"/>
    <w:pPr>
      <w:spacing w:after="120" w:line="259" w:lineRule="auto"/>
    </w:pPr>
    <w:rPr>
      <w:rFonts w:ascii="Calibri" w:eastAsia="Calibri" w:hAnsi="Calibri" w:cs="Times New Roman"/>
    </w:rPr>
  </w:style>
  <w:style w:type="character" w:customStyle="1" w:styleId="BodyTextChar">
    <w:name w:val="Body Text Char"/>
    <w:basedOn w:val="DefaultParagraphFont"/>
    <w:link w:val="BodyText"/>
    <w:uiPriority w:val="99"/>
    <w:rsid w:val="00785E71"/>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2659</Words>
  <Characters>15158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ASROCK</dc:creator>
  <cp:lastModifiedBy>ASROCK</cp:lastModifiedBy>
  <cp:revision>1</cp:revision>
  <dcterms:created xsi:type="dcterms:W3CDTF">2018-09-14T03:56:00Z</dcterms:created>
  <dcterms:modified xsi:type="dcterms:W3CDTF">2018-09-14T03:57:00Z</dcterms:modified>
</cp:coreProperties>
</file>