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F47" w:rsidRPr="005A7289" w:rsidRDefault="00FA0F47" w:rsidP="005A7289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607185" w:rsidRPr="00086500" w:rsidRDefault="005A7289" w:rsidP="005A728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86500">
        <w:rPr>
          <w:rFonts w:ascii="Times New Roman" w:hAnsi="Times New Roman"/>
          <w:b/>
          <w:color w:val="000000" w:themeColor="text1"/>
          <w:sz w:val="24"/>
          <w:szCs w:val="24"/>
        </w:rPr>
        <w:t>DAFTAR PUSTAKA</w:t>
      </w:r>
    </w:p>
    <w:p w:rsidR="005A7289" w:rsidRPr="00086500" w:rsidRDefault="005A7289" w:rsidP="005A728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A7289" w:rsidRDefault="005A7289" w:rsidP="0008650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5A7289" w:rsidRPr="00783380" w:rsidRDefault="005A7289" w:rsidP="005A728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1E2500" w:rsidRDefault="001E2500" w:rsidP="005A7289">
      <w:pPr>
        <w:tabs>
          <w:tab w:val="left" w:pos="720"/>
        </w:tabs>
        <w:spacing w:after="0" w:line="240" w:lineRule="auto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Adjie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id-ID"/>
        </w:rPr>
        <w:t xml:space="preserve">,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Habib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.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id-ID"/>
        </w:rPr>
        <w:t>Sanksi Perdata dan Administrasi Terhadap Notaris Sebagai Pejabat Publik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.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Bandung: Refika Aditama, 2009</w:t>
      </w:r>
      <w:r w:rsidRPr="0078338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A7289" w:rsidRPr="00783380" w:rsidRDefault="005A7289" w:rsidP="005A728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83380" w:rsidRPr="00783380" w:rsidRDefault="0078338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46178A">
        <w:rPr>
          <w:rFonts w:ascii="Times New Roman" w:hAnsi="Times New Roman"/>
          <w:b/>
          <w:color w:val="000000" w:themeColor="text1"/>
          <w:sz w:val="24"/>
          <w:szCs w:val="24"/>
        </w:rPr>
        <w:t>----------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Memahami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Kedudukan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Hukum:Perjanjian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Perkawinan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Pasca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Putusan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Mahkamah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Konstitusi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Nomor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69/PUU-XIII/2015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tentang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Pengujian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Undang-Undang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Nomor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5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Tahun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1960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tentang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Peraturan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Dasar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Pokok-Pokok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Agraria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dan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Undang-Undang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Nomor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1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Tahun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1974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tentang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Perkawinan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,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Makalah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pada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Seminar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Ikatan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Notaris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Indonesia. Semarang: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Ikatan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Notaris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Indonesia, 2016. </w:t>
      </w:r>
    </w:p>
    <w:p w:rsidR="00783380" w:rsidRPr="00783380" w:rsidRDefault="00783380" w:rsidP="005A728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E2500" w:rsidRPr="00783380" w:rsidRDefault="001E250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46178A">
        <w:rPr>
          <w:rFonts w:ascii="Times New Roman" w:hAnsi="Times New Roman"/>
          <w:b/>
          <w:color w:val="000000" w:themeColor="text1"/>
          <w:sz w:val="24"/>
          <w:szCs w:val="24"/>
        </w:rPr>
        <w:t>----------</w:t>
      </w:r>
      <w:r w:rsidRPr="00783380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Perjanjian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Kawin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Pasca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Putusan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MK,</w:t>
      </w:r>
      <w:proofErr w:type="gramStart"/>
      <w:r w:rsidRPr="00783380">
        <w:rPr>
          <w:rFonts w:ascii="Times New Roman" w:hAnsi="Times New Roman"/>
          <w:i/>
          <w:sz w:val="24"/>
          <w:szCs w:val="24"/>
        </w:rPr>
        <w:t xml:space="preserve">” </w:t>
      </w:r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Majalah</w:t>
      </w:r>
      <w:proofErr w:type="spellEnd"/>
      <w:proofErr w:type="gram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Notariat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Januari-Februari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2017.</w:t>
      </w:r>
    </w:p>
    <w:p w:rsidR="00FA42FF" w:rsidRPr="00783380" w:rsidRDefault="00FA42FF" w:rsidP="005A728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C347A" w:rsidRPr="00783380" w:rsidRDefault="00EC347A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783380">
        <w:rPr>
          <w:rFonts w:ascii="Times New Roman" w:hAnsi="Times New Roman"/>
          <w:sz w:val="24"/>
          <w:szCs w:val="24"/>
          <w:lang w:val="id-ID"/>
        </w:rPr>
        <w:t>Alwesius</w:t>
      </w:r>
      <w:r w:rsidRPr="00783380">
        <w:rPr>
          <w:rFonts w:ascii="Times New Roman" w:hAnsi="Times New Roman"/>
          <w:sz w:val="24"/>
          <w:szCs w:val="24"/>
        </w:rPr>
        <w:t>.</w:t>
      </w:r>
      <w:r w:rsidRPr="00783380">
        <w:rPr>
          <w:rFonts w:ascii="Times New Roman" w:hAnsi="Times New Roman"/>
          <w:sz w:val="24"/>
          <w:szCs w:val="24"/>
          <w:lang w:val="id-ID"/>
        </w:rPr>
        <w:t xml:space="preserve"> </w:t>
      </w:r>
      <w:r w:rsidRPr="00783380">
        <w:rPr>
          <w:rFonts w:ascii="Times New Roman" w:hAnsi="Times New Roman"/>
          <w:i/>
          <w:sz w:val="24"/>
          <w:szCs w:val="24"/>
          <w:lang w:val="id-ID"/>
        </w:rPr>
        <w:t>Dasar Dasar Teknik Pembuatan Akta Notaris</w:t>
      </w:r>
      <w:r w:rsidRPr="00783380">
        <w:rPr>
          <w:rFonts w:ascii="Times New Roman" w:hAnsi="Times New Roman"/>
          <w:sz w:val="24"/>
          <w:szCs w:val="24"/>
        </w:rPr>
        <w:t>.</w:t>
      </w:r>
      <w:r w:rsidRPr="00783380">
        <w:rPr>
          <w:rFonts w:ascii="Times New Roman" w:hAnsi="Times New Roman"/>
          <w:sz w:val="24"/>
          <w:szCs w:val="24"/>
          <w:lang w:val="id-ID"/>
        </w:rPr>
        <w:t>Jakarta: Badan Penerbit Fakultas Hukum UI, 2019</w:t>
      </w:r>
      <w:r w:rsidRPr="00783380">
        <w:rPr>
          <w:rFonts w:ascii="Times New Roman" w:hAnsi="Times New Roman"/>
          <w:sz w:val="24"/>
          <w:szCs w:val="24"/>
        </w:rPr>
        <w:t>.</w:t>
      </w:r>
      <w:r w:rsidRPr="00783380">
        <w:rPr>
          <w:rFonts w:ascii="Times New Roman" w:hAnsi="Times New Roman"/>
          <w:sz w:val="24"/>
          <w:szCs w:val="24"/>
          <w:lang w:val="id-ID"/>
        </w:rPr>
        <w:t xml:space="preserve"> </w:t>
      </w:r>
    </w:p>
    <w:p w:rsidR="00783380" w:rsidRPr="00783380" w:rsidRDefault="00783380" w:rsidP="005A7289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80" w:rsidRPr="00783380" w:rsidRDefault="0078338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83380">
        <w:rPr>
          <w:rFonts w:ascii="Times New Roman" w:hAnsi="Times New Roman"/>
          <w:sz w:val="24"/>
          <w:szCs w:val="24"/>
        </w:rPr>
        <w:t>Amriani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83380">
        <w:rPr>
          <w:rFonts w:ascii="Times New Roman" w:hAnsi="Times New Roman"/>
          <w:sz w:val="24"/>
          <w:szCs w:val="24"/>
        </w:rPr>
        <w:t>Nurnaningsih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Mediasi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Alternatif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Penyelesaian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Sengketa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Di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Pengadilan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. Jakarta: </w:t>
      </w:r>
      <w:proofErr w:type="spellStart"/>
      <w:r w:rsidRPr="00783380">
        <w:rPr>
          <w:rFonts w:ascii="Times New Roman" w:hAnsi="Times New Roman"/>
          <w:sz w:val="24"/>
          <w:szCs w:val="24"/>
        </w:rPr>
        <w:t>Grafindo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Persada</w:t>
      </w:r>
      <w:proofErr w:type="spellEnd"/>
      <w:r w:rsidRPr="00783380">
        <w:rPr>
          <w:rFonts w:ascii="Times New Roman" w:hAnsi="Times New Roman"/>
          <w:sz w:val="24"/>
          <w:szCs w:val="24"/>
        </w:rPr>
        <w:t>, 2012.</w:t>
      </w:r>
    </w:p>
    <w:p w:rsidR="00FA42FF" w:rsidRPr="00783380" w:rsidRDefault="00FA42FF" w:rsidP="005A728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42FF" w:rsidRDefault="00FC440D" w:rsidP="005A728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Asikin,  Zainal</w:t>
      </w:r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id-ID"/>
        </w:rPr>
        <w:t>Pengantar Tata Hukum Indonesia</w:t>
      </w:r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Jakarta: Rajawali Press, 2012</w:t>
      </w:r>
      <w:r w:rsidRPr="0078338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A7289" w:rsidRPr="00783380" w:rsidRDefault="005A7289" w:rsidP="005A728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C3C5D" w:rsidRDefault="00FA42FF" w:rsidP="005A7289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83380">
        <w:rPr>
          <w:rFonts w:ascii="Times New Roman" w:hAnsi="Times New Roman"/>
          <w:sz w:val="24"/>
          <w:szCs w:val="24"/>
        </w:rPr>
        <w:t>Budiono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83380">
        <w:rPr>
          <w:rFonts w:ascii="Times New Roman" w:hAnsi="Times New Roman"/>
          <w:sz w:val="24"/>
          <w:szCs w:val="24"/>
        </w:rPr>
        <w:t>Herlien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. </w:t>
      </w:r>
      <w:proofErr w:type="spellStart"/>
      <w:r w:rsidR="004C3C5D" w:rsidRPr="00783380">
        <w:rPr>
          <w:rFonts w:ascii="Times New Roman" w:hAnsi="Times New Roman"/>
          <w:i/>
          <w:sz w:val="24"/>
          <w:szCs w:val="24"/>
        </w:rPr>
        <w:t>Dasar</w:t>
      </w:r>
      <w:proofErr w:type="spellEnd"/>
      <w:r w:rsidR="004C3C5D"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4C3C5D" w:rsidRPr="00783380">
        <w:rPr>
          <w:rFonts w:ascii="Times New Roman" w:hAnsi="Times New Roman"/>
          <w:i/>
          <w:sz w:val="24"/>
          <w:szCs w:val="24"/>
        </w:rPr>
        <w:t>Teknik</w:t>
      </w:r>
      <w:proofErr w:type="spellEnd"/>
      <w:r w:rsidR="004C3C5D"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4C3C5D" w:rsidRPr="00783380">
        <w:rPr>
          <w:rFonts w:ascii="Times New Roman" w:hAnsi="Times New Roman"/>
          <w:i/>
          <w:sz w:val="24"/>
          <w:szCs w:val="24"/>
        </w:rPr>
        <w:t>Pembuatan</w:t>
      </w:r>
      <w:proofErr w:type="spellEnd"/>
      <w:r w:rsidR="004C3C5D"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4C3C5D" w:rsidRPr="00783380">
        <w:rPr>
          <w:rFonts w:ascii="Times New Roman" w:hAnsi="Times New Roman"/>
          <w:i/>
          <w:sz w:val="24"/>
          <w:szCs w:val="24"/>
        </w:rPr>
        <w:t>Akta</w:t>
      </w:r>
      <w:proofErr w:type="spellEnd"/>
      <w:r w:rsidR="004C3C5D"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4C3C5D" w:rsidRPr="00783380">
        <w:rPr>
          <w:rFonts w:ascii="Times New Roman" w:hAnsi="Times New Roman"/>
          <w:i/>
          <w:sz w:val="24"/>
          <w:szCs w:val="24"/>
        </w:rPr>
        <w:t>Notaris</w:t>
      </w:r>
      <w:proofErr w:type="spellEnd"/>
      <w:r w:rsidR="004C3C5D" w:rsidRPr="00783380">
        <w:rPr>
          <w:rFonts w:ascii="Times New Roman" w:hAnsi="Times New Roman"/>
          <w:sz w:val="24"/>
          <w:szCs w:val="24"/>
        </w:rPr>
        <w:t xml:space="preserve">. Bandung: Citra Aditya </w:t>
      </w:r>
      <w:proofErr w:type="spellStart"/>
      <w:r w:rsidR="004C3C5D" w:rsidRPr="00783380">
        <w:rPr>
          <w:rFonts w:ascii="Times New Roman" w:hAnsi="Times New Roman"/>
          <w:sz w:val="24"/>
          <w:szCs w:val="24"/>
        </w:rPr>
        <w:t>Bakti</w:t>
      </w:r>
      <w:proofErr w:type="spellEnd"/>
      <w:proofErr w:type="gramStart"/>
      <w:r w:rsidR="004C3C5D" w:rsidRPr="00783380">
        <w:rPr>
          <w:rFonts w:ascii="Times New Roman" w:hAnsi="Times New Roman"/>
          <w:sz w:val="24"/>
          <w:szCs w:val="24"/>
        </w:rPr>
        <w:t>,  2004</w:t>
      </w:r>
      <w:proofErr w:type="gramEnd"/>
      <w:r w:rsidR="004C3C5D" w:rsidRPr="00783380">
        <w:rPr>
          <w:rFonts w:ascii="Times New Roman" w:hAnsi="Times New Roman"/>
          <w:sz w:val="24"/>
          <w:szCs w:val="24"/>
        </w:rPr>
        <w:t>.</w:t>
      </w:r>
    </w:p>
    <w:p w:rsidR="005A7289" w:rsidRPr="00783380" w:rsidRDefault="005A7289" w:rsidP="005A728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A42FF" w:rsidRDefault="004C3C5D" w:rsidP="005A7289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783380">
        <w:rPr>
          <w:rFonts w:ascii="Times New Roman" w:hAnsi="Times New Roman"/>
          <w:i/>
          <w:sz w:val="24"/>
          <w:szCs w:val="24"/>
        </w:rPr>
        <w:t>-----------</w:t>
      </w:r>
      <w:r w:rsidR="00FA42FF" w:rsidRPr="00783380">
        <w:rPr>
          <w:rFonts w:ascii="Times New Roman" w:hAnsi="Times New Roman"/>
          <w:i/>
          <w:sz w:val="24"/>
          <w:szCs w:val="24"/>
        </w:rPr>
        <w:t xml:space="preserve">Kumpulan </w:t>
      </w:r>
      <w:proofErr w:type="spellStart"/>
      <w:r w:rsidR="00FA42FF" w:rsidRPr="00783380">
        <w:rPr>
          <w:rFonts w:ascii="Times New Roman" w:hAnsi="Times New Roman"/>
          <w:i/>
          <w:sz w:val="24"/>
          <w:szCs w:val="24"/>
        </w:rPr>
        <w:t>Tulisan</w:t>
      </w:r>
      <w:proofErr w:type="spellEnd"/>
      <w:r w:rsidR="00FA42FF"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A42FF" w:rsidRPr="00783380">
        <w:rPr>
          <w:rFonts w:ascii="Times New Roman" w:hAnsi="Times New Roman"/>
          <w:i/>
          <w:sz w:val="24"/>
          <w:szCs w:val="24"/>
        </w:rPr>
        <w:t>Hukum</w:t>
      </w:r>
      <w:proofErr w:type="spellEnd"/>
      <w:r w:rsidR="00FA42FF"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A42FF" w:rsidRPr="00783380">
        <w:rPr>
          <w:rFonts w:ascii="Times New Roman" w:hAnsi="Times New Roman"/>
          <w:i/>
          <w:sz w:val="24"/>
          <w:szCs w:val="24"/>
        </w:rPr>
        <w:t>Perdata</w:t>
      </w:r>
      <w:proofErr w:type="spellEnd"/>
      <w:r w:rsidR="00FA42FF" w:rsidRPr="00783380">
        <w:rPr>
          <w:rFonts w:ascii="Times New Roman" w:hAnsi="Times New Roman"/>
          <w:i/>
          <w:sz w:val="24"/>
          <w:szCs w:val="24"/>
        </w:rPr>
        <w:t xml:space="preserve"> Di </w:t>
      </w:r>
      <w:proofErr w:type="spellStart"/>
      <w:r w:rsidR="00FA42FF" w:rsidRPr="00783380">
        <w:rPr>
          <w:rFonts w:ascii="Times New Roman" w:hAnsi="Times New Roman"/>
          <w:i/>
          <w:sz w:val="24"/>
          <w:szCs w:val="24"/>
        </w:rPr>
        <w:t>Bidang</w:t>
      </w:r>
      <w:proofErr w:type="spellEnd"/>
      <w:r w:rsidR="00FA42FF"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A42FF" w:rsidRPr="00783380">
        <w:rPr>
          <w:rFonts w:ascii="Times New Roman" w:hAnsi="Times New Roman"/>
          <w:i/>
          <w:sz w:val="24"/>
          <w:szCs w:val="24"/>
        </w:rPr>
        <w:t>Kenotariatan</w:t>
      </w:r>
      <w:proofErr w:type="spellEnd"/>
      <w:r w:rsidR="00FA42FF" w:rsidRPr="00783380">
        <w:rPr>
          <w:rFonts w:ascii="Times New Roman" w:hAnsi="Times New Roman"/>
          <w:sz w:val="24"/>
          <w:szCs w:val="24"/>
        </w:rPr>
        <w:t xml:space="preserve">. Bandung: Citra </w:t>
      </w:r>
      <w:r w:rsidR="005A7289">
        <w:rPr>
          <w:rFonts w:ascii="Times New Roman" w:hAnsi="Times New Roman"/>
          <w:sz w:val="24"/>
          <w:szCs w:val="24"/>
        </w:rPr>
        <w:t xml:space="preserve">    </w:t>
      </w:r>
      <w:r w:rsidR="00FA42FF" w:rsidRPr="00783380">
        <w:rPr>
          <w:rFonts w:ascii="Times New Roman" w:hAnsi="Times New Roman"/>
          <w:sz w:val="24"/>
          <w:szCs w:val="24"/>
        </w:rPr>
        <w:t>Aditya Bhakti, 2013.</w:t>
      </w:r>
    </w:p>
    <w:p w:rsidR="005A7289" w:rsidRPr="00783380" w:rsidRDefault="005A7289" w:rsidP="005A7289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</w:p>
    <w:p w:rsidR="00FC440D" w:rsidRDefault="00FC440D" w:rsidP="005A72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178A">
        <w:rPr>
          <w:rFonts w:ascii="Times New Roman" w:hAnsi="Times New Roman"/>
          <w:b/>
          <w:sz w:val="24"/>
          <w:szCs w:val="24"/>
        </w:rPr>
        <w:t>----------</w:t>
      </w:r>
      <w:r w:rsidRPr="00783380">
        <w:rPr>
          <w:rFonts w:ascii="Times New Roman" w:hAnsi="Times New Roman"/>
          <w:i/>
          <w:sz w:val="24"/>
          <w:szCs w:val="24"/>
          <w:lang w:val="id-ID"/>
        </w:rPr>
        <w:t>Demikian Akta Ini</w:t>
      </w:r>
      <w:r w:rsidRPr="00783380">
        <w:rPr>
          <w:rFonts w:ascii="Times New Roman" w:hAnsi="Times New Roman"/>
          <w:i/>
          <w:sz w:val="24"/>
          <w:szCs w:val="24"/>
        </w:rPr>
        <w:t xml:space="preserve">. </w:t>
      </w:r>
      <w:r w:rsidRPr="00783380">
        <w:rPr>
          <w:rFonts w:ascii="Times New Roman" w:hAnsi="Times New Roman"/>
          <w:sz w:val="24"/>
          <w:szCs w:val="24"/>
          <w:lang w:val="id-ID"/>
        </w:rPr>
        <w:t>Bandung: Citra Aditya Bakti, 2018</w:t>
      </w:r>
      <w:r w:rsidRPr="00783380">
        <w:rPr>
          <w:rFonts w:ascii="Times New Roman" w:hAnsi="Times New Roman"/>
          <w:sz w:val="24"/>
          <w:szCs w:val="24"/>
        </w:rPr>
        <w:t>.</w:t>
      </w:r>
    </w:p>
    <w:p w:rsidR="005A7289" w:rsidRPr="00783380" w:rsidRDefault="005A7289" w:rsidP="005A72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E0F4D" w:rsidRDefault="00FA42FF" w:rsidP="005A7289">
      <w:pPr>
        <w:spacing w:after="0" w:line="240" w:lineRule="auto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Darmabrata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Wahyono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.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Hukum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Perkawinan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Dan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Keluarga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Di Indonesia</w:t>
      </w:r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. Jakarta: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Rizkita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>, 2002.</w:t>
      </w:r>
    </w:p>
    <w:p w:rsidR="005A7289" w:rsidRPr="00783380" w:rsidRDefault="005A7289" w:rsidP="005A7289">
      <w:pPr>
        <w:spacing w:after="0" w:line="240" w:lineRule="auto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83380" w:rsidRPr="00783380" w:rsidRDefault="00783380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 w:rsidRPr="00783380">
        <w:rPr>
          <w:rFonts w:ascii="Times New Roman" w:hAnsi="Times New Roman"/>
          <w:sz w:val="24"/>
          <w:szCs w:val="24"/>
        </w:rPr>
        <w:t>Elips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Hukum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Dan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Lembaga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Arbitrase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Di Indonesia</w:t>
      </w:r>
      <w:r w:rsidRPr="00783380">
        <w:rPr>
          <w:rFonts w:ascii="Times New Roman" w:hAnsi="Times New Roman"/>
          <w:sz w:val="24"/>
          <w:szCs w:val="24"/>
        </w:rPr>
        <w:t>. Jakarta: ELIPS, 1995.</w:t>
      </w:r>
    </w:p>
    <w:p w:rsidR="00783380" w:rsidRPr="00783380" w:rsidRDefault="00783380" w:rsidP="005A7289">
      <w:pPr>
        <w:spacing w:after="0" w:line="240" w:lineRule="auto"/>
        <w:ind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E2500" w:rsidRDefault="001E2500" w:rsidP="005A7289">
      <w:pPr>
        <w:tabs>
          <w:tab w:val="left" w:pos="567"/>
        </w:tabs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83380">
        <w:rPr>
          <w:rFonts w:ascii="Times New Roman" w:hAnsi="Times New Roman"/>
          <w:sz w:val="24"/>
          <w:szCs w:val="24"/>
        </w:rPr>
        <w:t>Fakhriah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, </w:t>
      </w:r>
      <w:r w:rsidRPr="00783380">
        <w:rPr>
          <w:rFonts w:ascii="Times New Roman" w:hAnsi="Times New Roman"/>
          <w:sz w:val="24"/>
          <w:szCs w:val="24"/>
          <w:lang w:val="id-ID"/>
        </w:rPr>
        <w:t xml:space="preserve">Efa </w:t>
      </w:r>
      <w:proofErr w:type="spellStart"/>
      <w:r w:rsidRPr="00783380">
        <w:rPr>
          <w:rFonts w:ascii="Times New Roman" w:hAnsi="Times New Roman"/>
          <w:sz w:val="24"/>
          <w:szCs w:val="24"/>
        </w:rPr>
        <w:t>La</w:t>
      </w:r>
      <w:bookmarkStart w:id="0" w:name="_GoBack"/>
      <w:bookmarkEnd w:id="0"/>
      <w:r w:rsidRPr="00783380">
        <w:rPr>
          <w:rFonts w:ascii="Times New Roman" w:hAnsi="Times New Roman"/>
          <w:sz w:val="24"/>
          <w:szCs w:val="24"/>
        </w:rPr>
        <w:t>ela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Bukti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Elektronik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dalam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Sistem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Pembuktian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Perdata</w:t>
      </w:r>
      <w:proofErr w:type="spellEnd"/>
      <w:r w:rsidRPr="00783380">
        <w:rPr>
          <w:rFonts w:ascii="Times New Roman" w:hAnsi="Times New Roman"/>
          <w:sz w:val="24"/>
          <w:szCs w:val="24"/>
        </w:rPr>
        <w:t>. Bandung: Alumni, 2013.</w:t>
      </w:r>
    </w:p>
    <w:p w:rsidR="005A7289" w:rsidRPr="00783380" w:rsidRDefault="005A7289" w:rsidP="005A7289">
      <w:pPr>
        <w:tabs>
          <w:tab w:val="left" w:pos="567"/>
        </w:tabs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  <w:lang w:val="id-ID"/>
        </w:rPr>
      </w:pPr>
    </w:p>
    <w:p w:rsidR="00783380" w:rsidRPr="00783380" w:rsidRDefault="0078338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783380">
        <w:rPr>
          <w:rFonts w:ascii="Times New Roman" w:hAnsi="Times New Roman"/>
          <w:sz w:val="24"/>
          <w:szCs w:val="24"/>
          <w:lang w:val="id-ID"/>
        </w:rPr>
        <w:t xml:space="preserve">Harahap, Yahya. </w:t>
      </w:r>
      <w:r w:rsidRPr="00783380">
        <w:rPr>
          <w:rFonts w:ascii="Times New Roman" w:hAnsi="Times New Roman"/>
          <w:i/>
          <w:sz w:val="24"/>
          <w:szCs w:val="24"/>
          <w:lang w:val="id-ID"/>
        </w:rPr>
        <w:t>Hukum Acara Perdata Tentang Gugatan, Persidangan, Penyitaan, Pembuktian, dan Putusan Pengadilan</w:t>
      </w:r>
      <w:r w:rsidRPr="00783380">
        <w:rPr>
          <w:rFonts w:ascii="Times New Roman" w:hAnsi="Times New Roman"/>
          <w:i/>
          <w:sz w:val="24"/>
          <w:szCs w:val="24"/>
        </w:rPr>
        <w:t xml:space="preserve">. </w:t>
      </w:r>
      <w:r w:rsidRPr="00783380">
        <w:rPr>
          <w:rFonts w:ascii="Times New Roman" w:hAnsi="Times New Roman"/>
          <w:sz w:val="24"/>
          <w:szCs w:val="24"/>
          <w:lang w:val="id-ID"/>
        </w:rPr>
        <w:t>Jakarta: Sinar Grafika, 2009</w:t>
      </w:r>
      <w:r w:rsidRPr="00783380">
        <w:rPr>
          <w:rFonts w:ascii="Times New Roman" w:hAnsi="Times New Roman"/>
          <w:sz w:val="24"/>
          <w:szCs w:val="24"/>
        </w:rPr>
        <w:t>.</w:t>
      </w:r>
    </w:p>
    <w:p w:rsidR="001E2500" w:rsidRDefault="001E2500" w:rsidP="005A7289">
      <w:pPr>
        <w:spacing w:after="0" w:line="240" w:lineRule="auto"/>
        <w:ind w:hanging="720"/>
        <w:jc w:val="both"/>
        <w:rPr>
          <w:rFonts w:ascii="Times New Roman" w:hAnsi="Times New Roman"/>
          <w:color w:val="000000" w:themeColor="text1"/>
          <w:sz w:val="24"/>
          <w:szCs w:val="24"/>
          <w:lang w:val="id-ID"/>
        </w:rPr>
      </w:pPr>
    </w:p>
    <w:p w:rsidR="00086500" w:rsidRPr="00783380" w:rsidRDefault="00086500" w:rsidP="005A7289">
      <w:pPr>
        <w:spacing w:after="0" w:line="240" w:lineRule="auto"/>
        <w:ind w:hanging="720"/>
        <w:jc w:val="both"/>
        <w:rPr>
          <w:rFonts w:ascii="Times New Roman" w:hAnsi="Times New Roman"/>
          <w:color w:val="000000" w:themeColor="text1"/>
          <w:sz w:val="24"/>
          <w:szCs w:val="24"/>
          <w:lang w:val="id-ID"/>
        </w:rPr>
      </w:pPr>
    </w:p>
    <w:p w:rsidR="004C3C5D" w:rsidRPr="00783380" w:rsidRDefault="004C3C5D" w:rsidP="005A7289">
      <w:pPr>
        <w:tabs>
          <w:tab w:val="left" w:pos="8222"/>
        </w:tabs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  <w:lang w:val="de-DE"/>
        </w:rPr>
      </w:pPr>
      <w:r w:rsidRPr="00783380">
        <w:rPr>
          <w:rFonts w:ascii="Times New Roman" w:hAnsi="Times New Roman"/>
          <w:sz w:val="24"/>
          <w:szCs w:val="24"/>
          <w:lang w:val="de-DE"/>
        </w:rPr>
        <w:lastRenderedPageBreak/>
        <w:t xml:space="preserve">HR, H.A. Damanhuri. </w:t>
      </w:r>
      <w:r w:rsidRPr="00783380">
        <w:rPr>
          <w:rFonts w:ascii="Times New Roman" w:hAnsi="Times New Roman"/>
          <w:i/>
          <w:sz w:val="24"/>
          <w:szCs w:val="24"/>
          <w:lang w:val="de-DE"/>
        </w:rPr>
        <w:t>Segi-Segi Hukum Perjanjian Perkawinan Harta Bersama</w:t>
      </w:r>
      <w:r w:rsidRPr="00783380">
        <w:rPr>
          <w:rFonts w:ascii="Times New Roman" w:hAnsi="Times New Roman"/>
          <w:sz w:val="24"/>
          <w:szCs w:val="24"/>
          <w:lang w:val="de-DE"/>
        </w:rPr>
        <w:t>. Bandung: Mandar Maju, 2007.</w:t>
      </w:r>
    </w:p>
    <w:p w:rsidR="004C3C5D" w:rsidRPr="00783380" w:rsidRDefault="004C3C5D" w:rsidP="005A728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:rsidR="00AE0F4D" w:rsidRDefault="00AE0F4D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HS, Salim.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de-DE"/>
        </w:rPr>
        <w:t>Pengantar Hukum Perdata Tertulis (BW)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. Jakarta: Sinar Grafika, 2008.</w:t>
      </w:r>
    </w:p>
    <w:p w:rsidR="005A7289" w:rsidRPr="00783380" w:rsidRDefault="005A7289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:rsidR="00FC440D" w:rsidRPr="00783380" w:rsidRDefault="00FC440D" w:rsidP="005A7289">
      <w:pPr>
        <w:pStyle w:val="FootnoteText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783380">
        <w:rPr>
          <w:rFonts w:ascii="Times New Roman" w:hAnsi="Times New Roman"/>
          <w:sz w:val="24"/>
          <w:szCs w:val="24"/>
          <w:lang w:val="de-DE"/>
        </w:rPr>
        <w:t>Huda, Ni’matul</w:t>
      </w:r>
      <w:r w:rsidRPr="00783380">
        <w:rPr>
          <w:rFonts w:ascii="Times New Roman" w:hAnsi="Times New Roman"/>
          <w:i/>
          <w:sz w:val="24"/>
          <w:szCs w:val="24"/>
          <w:lang w:val="de-DE"/>
        </w:rPr>
        <w:t xml:space="preserve">. </w:t>
      </w:r>
      <w:r w:rsidRPr="00783380">
        <w:rPr>
          <w:rFonts w:ascii="Times New Roman" w:hAnsi="Times New Roman"/>
          <w:i/>
          <w:sz w:val="24"/>
          <w:szCs w:val="24"/>
        </w:rPr>
        <w:t xml:space="preserve">Negara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Hukum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Demokrasi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&amp; Judicial Review</w:t>
      </w:r>
      <w:r w:rsidRPr="00783380">
        <w:rPr>
          <w:rFonts w:ascii="Times New Roman" w:hAnsi="Times New Roman"/>
          <w:sz w:val="24"/>
          <w:szCs w:val="24"/>
        </w:rPr>
        <w:t>. Yogyakarta: UII Press, 2005.</w:t>
      </w:r>
    </w:p>
    <w:p w:rsidR="00783380" w:rsidRPr="00783380" w:rsidRDefault="00783380" w:rsidP="005A7289">
      <w:pPr>
        <w:tabs>
          <w:tab w:val="left" w:pos="567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80" w:rsidRPr="00783380" w:rsidRDefault="0078338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783380">
        <w:rPr>
          <w:rFonts w:ascii="Times New Roman" w:hAnsi="Times New Roman"/>
          <w:sz w:val="24"/>
          <w:szCs w:val="24"/>
        </w:rPr>
        <w:t xml:space="preserve">https://bplawyers.co.id/2017/03/02/menyoal-kelebihan-dan-kekurangan-arbitrase-di-indonesia/. </w:t>
      </w:r>
      <w:proofErr w:type="spellStart"/>
      <w:r w:rsidRPr="00783380">
        <w:rPr>
          <w:rFonts w:ascii="Times New Roman" w:hAnsi="Times New Roman"/>
          <w:sz w:val="24"/>
          <w:szCs w:val="24"/>
        </w:rPr>
        <w:t>Diakses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pada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25 </w:t>
      </w:r>
      <w:proofErr w:type="spellStart"/>
      <w:r w:rsidRPr="00783380">
        <w:rPr>
          <w:rFonts w:ascii="Times New Roman" w:hAnsi="Times New Roman"/>
          <w:sz w:val="24"/>
          <w:szCs w:val="24"/>
        </w:rPr>
        <w:t>Februari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2021.</w:t>
      </w:r>
    </w:p>
    <w:p w:rsidR="00783380" w:rsidRPr="00783380" w:rsidRDefault="00783380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83380" w:rsidRDefault="00783380" w:rsidP="005A7289">
      <w:pPr>
        <w:pStyle w:val="FootnoteText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Indonesia.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Kitab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Undang-Undang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Hukum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Perdata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5A7289" w:rsidRPr="00783380" w:rsidRDefault="005A7289" w:rsidP="005A7289">
      <w:pPr>
        <w:pStyle w:val="FootnoteText"/>
        <w:jc w:val="both"/>
        <w:rPr>
          <w:rFonts w:ascii="Times New Roman" w:hAnsi="Times New Roman"/>
          <w:sz w:val="24"/>
          <w:szCs w:val="24"/>
        </w:rPr>
      </w:pPr>
    </w:p>
    <w:p w:rsidR="00FC440D" w:rsidRPr="00783380" w:rsidRDefault="00783380" w:rsidP="005A7289">
      <w:pPr>
        <w:pStyle w:val="FootnoteText"/>
        <w:jc w:val="both"/>
        <w:rPr>
          <w:rFonts w:ascii="Times New Roman" w:hAnsi="Times New Roman"/>
          <w:i/>
          <w:sz w:val="24"/>
          <w:szCs w:val="24"/>
        </w:rPr>
      </w:pPr>
      <w:r w:rsidRPr="0046178A">
        <w:rPr>
          <w:rFonts w:ascii="Times New Roman" w:hAnsi="Times New Roman"/>
          <w:b/>
          <w:sz w:val="24"/>
          <w:szCs w:val="24"/>
        </w:rPr>
        <w:t>------------</w:t>
      </w:r>
      <w:r w:rsidR="00FC440D" w:rsidRPr="00783380">
        <w:rPr>
          <w:rFonts w:ascii="Times New Roman" w:hAnsi="Times New Roman"/>
          <w:sz w:val="24"/>
          <w:szCs w:val="24"/>
          <w:lang w:val="id-ID"/>
        </w:rPr>
        <w:t xml:space="preserve">Undang-Undang Nomor 1 Tahun 1974 </w:t>
      </w:r>
      <w:r w:rsidR="00FC440D" w:rsidRPr="00783380">
        <w:rPr>
          <w:rFonts w:ascii="Times New Roman" w:hAnsi="Times New Roman"/>
          <w:i/>
          <w:sz w:val="24"/>
          <w:szCs w:val="24"/>
        </w:rPr>
        <w:t>t</w:t>
      </w:r>
      <w:r w:rsidR="00FC440D" w:rsidRPr="00783380">
        <w:rPr>
          <w:rFonts w:ascii="Times New Roman" w:hAnsi="Times New Roman"/>
          <w:i/>
          <w:sz w:val="24"/>
          <w:szCs w:val="24"/>
          <w:lang w:val="id-ID"/>
        </w:rPr>
        <w:t>entang Perkawinan</w:t>
      </w:r>
      <w:r w:rsidR="00FC440D" w:rsidRPr="00783380">
        <w:rPr>
          <w:rFonts w:ascii="Times New Roman" w:hAnsi="Times New Roman"/>
          <w:i/>
          <w:sz w:val="24"/>
          <w:szCs w:val="24"/>
        </w:rPr>
        <w:t>.</w:t>
      </w:r>
    </w:p>
    <w:p w:rsidR="00FC440D" w:rsidRPr="005A7289" w:rsidRDefault="00FC440D" w:rsidP="005A7289">
      <w:pPr>
        <w:pStyle w:val="FootnoteText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783380" w:rsidRDefault="00783380" w:rsidP="005A7289">
      <w:pPr>
        <w:pStyle w:val="FootnoteText"/>
        <w:ind w:left="720" w:hanging="720"/>
        <w:jc w:val="both"/>
        <w:rPr>
          <w:rFonts w:ascii="Times New Roman" w:hAnsi="Times New Roman"/>
          <w:i/>
          <w:sz w:val="24"/>
          <w:szCs w:val="24"/>
        </w:rPr>
      </w:pPr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------------</w:t>
      </w:r>
      <w:r w:rsidRPr="00783380">
        <w:rPr>
          <w:rFonts w:ascii="Times New Roman" w:hAnsi="Times New Roman"/>
          <w:sz w:val="24"/>
          <w:szCs w:val="24"/>
        </w:rPr>
        <w:t xml:space="preserve">PERMA </w:t>
      </w:r>
      <w:proofErr w:type="spellStart"/>
      <w:r w:rsidRPr="00783380">
        <w:rPr>
          <w:rFonts w:ascii="Times New Roman" w:hAnsi="Times New Roman"/>
          <w:sz w:val="24"/>
          <w:szCs w:val="24"/>
        </w:rPr>
        <w:t>Nomor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783380">
        <w:rPr>
          <w:rFonts w:ascii="Times New Roman" w:hAnsi="Times New Roman"/>
          <w:sz w:val="24"/>
          <w:szCs w:val="24"/>
        </w:rPr>
        <w:t>Tahun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1990 </w:t>
      </w:r>
      <w:proofErr w:type="spellStart"/>
      <w:r w:rsidRPr="00783380">
        <w:rPr>
          <w:rFonts w:ascii="Times New Roman" w:hAnsi="Times New Roman"/>
          <w:sz w:val="24"/>
          <w:szCs w:val="24"/>
        </w:rPr>
        <w:t>tentang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r w:rsidRPr="00783380">
        <w:rPr>
          <w:rFonts w:ascii="Times New Roman" w:hAnsi="Times New Roman"/>
          <w:i/>
          <w:sz w:val="24"/>
          <w:szCs w:val="24"/>
        </w:rPr>
        <w:t xml:space="preserve">Tata Cara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Pelaksanaan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Putusan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Arbitrase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Asing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>.</w:t>
      </w:r>
    </w:p>
    <w:p w:rsidR="005A7289" w:rsidRPr="00783380" w:rsidRDefault="005A7289" w:rsidP="005A7289">
      <w:pPr>
        <w:pStyle w:val="FootnoteText"/>
        <w:ind w:left="720" w:hanging="810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783380" w:rsidRPr="00783380" w:rsidRDefault="005A7289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46178A">
        <w:rPr>
          <w:rFonts w:ascii="Times New Roman" w:hAnsi="Times New Roman"/>
          <w:b/>
          <w:color w:val="000000" w:themeColor="text1"/>
          <w:sz w:val="24"/>
          <w:szCs w:val="24"/>
        </w:rPr>
        <w:t>----------</w:t>
      </w:r>
      <w:proofErr w:type="spellStart"/>
      <w:r w:rsidR="00783380" w:rsidRPr="00783380">
        <w:rPr>
          <w:rFonts w:ascii="Times New Roman" w:hAnsi="Times New Roman"/>
          <w:color w:val="000000" w:themeColor="text1"/>
          <w:sz w:val="24"/>
          <w:szCs w:val="24"/>
        </w:rPr>
        <w:t>Undang-Undang</w:t>
      </w:r>
      <w:proofErr w:type="spellEnd"/>
      <w:r w:rsidR="00783380"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83380" w:rsidRPr="00783380">
        <w:rPr>
          <w:rFonts w:ascii="Times New Roman" w:hAnsi="Times New Roman"/>
          <w:color w:val="000000" w:themeColor="text1"/>
          <w:sz w:val="24"/>
          <w:szCs w:val="24"/>
        </w:rPr>
        <w:t>Nomor</w:t>
      </w:r>
      <w:proofErr w:type="spellEnd"/>
      <w:r w:rsidR="00783380"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2 </w:t>
      </w:r>
      <w:proofErr w:type="spellStart"/>
      <w:r w:rsidR="00783380" w:rsidRPr="00783380">
        <w:rPr>
          <w:rFonts w:ascii="Times New Roman" w:hAnsi="Times New Roman"/>
          <w:color w:val="000000" w:themeColor="text1"/>
          <w:sz w:val="24"/>
          <w:szCs w:val="24"/>
        </w:rPr>
        <w:t>Tahun</w:t>
      </w:r>
      <w:proofErr w:type="spellEnd"/>
      <w:r w:rsidR="00783380"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2014 </w:t>
      </w:r>
      <w:proofErr w:type="spellStart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>tentang</w:t>
      </w:r>
      <w:proofErr w:type="spellEnd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>Perubahan</w:t>
      </w:r>
      <w:proofErr w:type="spellEnd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 </w:t>
      </w:r>
      <w:proofErr w:type="spellStart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>Atas</w:t>
      </w:r>
      <w:proofErr w:type="spellEnd"/>
      <w:proofErr w:type="gramEnd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>Undang-Undang</w:t>
      </w:r>
      <w:proofErr w:type="spellEnd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>Nomor</w:t>
      </w:r>
      <w:proofErr w:type="spellEnd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30 </w:t>
      </w:r>
      <w:proofErr w:type="spellStart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>Tahun</w:t>
      </w:r>
      <w:proofErr w:type="spellEnd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2004 </w:t>
      </w:r>
      <w:proofErr w:type="spellStart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>tentang</w:t>
      </w:r>
      <w:proofErr w:type="spellEnd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>Jabatan</w:t>
      </w:r>
      <w:proofErr w:type="spellEnd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>Notaris</w:t>
      </w:r>
      <w:proofErr w:type="spellEnd"/>
      <w:r w:rsidR="00783380" w:rsidRPr="00783380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783380" w:rsidRPr="00783380" w:rsidRDefault="00783380" w:rsidP="005A7289">
      <w:pPr>
        <w:pStyle w:val="FootnoteText"/>
        <w:jc w:val="both"/>
        <w:rPr>
          <w:rFonts w:ascii="Times New Roman" w:hAnsi="Times New Roman"/>
          <w:sz w:val="24"/>
          <w:szCs w:val="24"/>
        </w:rPr>
      </w:pPr>
    </w:p>
    <w:p w:rsidR="00FC440D" w:rsidRDefault="00FC440D" w:rsidP="005A7289">
      <w:pPr>
        <w:pStyle w:val="FootnoteText"/>
        <w:jc w:val="both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783380">
        <w:rPr>
          <w:rFonts w:ascii="Times New Roman" w:hAnsi="Times New Roman"/>
          <w:sz w:val="24"/>
          <w:szCs w:val="24"/>
        </w:rPr>
        <w:t>Isnaeni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83380">
        <w:rPr>
          <w:rFonts w:ascii="Times New Roman" w:hAnsi="Times New Roman"/>
          <w:sz w:val="24"/>
          <w:szCs w:val="24"/>
        </w:rPr>
        <w:t>Moch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Hukum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Perkawinan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Indonesia</w:t>
      </w:r>
      <w:r w:rsidRPr="00783380">
        <w:rPr>
          <w:rFonts w:ascii="Times New Roman" w:hAnsi="Times New Roman"/>
          <w:sz w:val="24"/>
          <w:szCs w:val="24"/>
        </w:rPr>
        <w:t xml:space="preserve">. </w:t>
      </w:r>
      <w:r w:rsidRPr="00783380">
        <w:rPr>
          <w:rFonts w:ascii="Times New Roman" w:hAnsi="Times New Roman"/>
          <w:sz w:val="24"/>
          <w:szCs w:val="24"/>
          <w:lang w:val="de-DE"/>
        </w:rPr>
        <w:t>Bandung: Refika Aditama, 2016.</w:t>
      </w:r>
    </w:p>
    <w:p w:rsidR="005A7289" w:rsidRPr="00783380" w:rsidRDefault="005A7289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de-DE"/>
        </w:rPr>
      </w:pPr>
    </w:p>
    <w:p w:rsidR="00AE0F4D" w:rsidRPr="00783380" w:rsidRDefault="00AE0F4D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de-DE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de-DE"/>
        </w:rPr>
        <w:t xml:space="preserve">Judiasih,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S</w:t>
      </w:r>
      <w:r w:rsidRPr="0078338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de-DE"/>
        </w:rPr>
        <w:t xml:space="preserve">ony Dewi.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de-DE"/>
        </w:rPr>
        <w:t>Harta Benda Perkawinan</w:t>
      </w:r>
      <w:r w:rsidRPr="0078338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de-DE"/>
        </w:rPr>
        <w:t>. Bandung: Refika Aditama, 2015.</w:t>
      </w:r>
    </w:p>
    <w:p w:rsidR="005A7289" w:rsidRDefault="005A7289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4C3C5D" w:rsidRDefault="004C3C5D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Perjanjian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Kawin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Setelah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Berlakunya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Putusan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Mahkamah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Konstitusi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No. 69/PUU-XIII/2015. </w:t>
      </w:r>
      <w:r w:rsidRPr="00783380">
        <w:rPr>
          <w:rFonts w:ascii="Times New Roman" w:hAnsi="Times New Roman"/>
          <w:color w:val="000000" w:themeColor="text1"/>
          <w:sz w:val="24"/>
          <w:szCs w:val="24"/>
        </w:rPr>
        <w:t>Bandung: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 xml:space="preserve">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Cakra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>, 2018.</w:t>
      </w:r>
    </w:p>
    <w:p w:rsidR="005A7289" w:rsidRPr="00783380" w:rsidRDefault="005A7289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E2500" w:rsidRPr="00783380" w:rsidRDefault="001E250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46178A">
        <w:rPr>
          <w:rFonts w:ascii="Times New Roman" w:hAnsi="Times New Roman"/>
          <w:b/>
          <w:color w:val="000000" w:themeColor="text1"/>
          <w:sz w:val="24"/>
          <w:szCs w:val="24"/>
        </w:rPr>
        <w:t>----------</w:t>
      </w:r>
      <w:proofErr w:type="spellStart"/>
      <w:r w:rsidRPr="00783380">
        <w:rPr>
          <w:rFonts w:ascii="Times New Roman" w:hAnsi="Times New Roman"/>
          <w:sz w:val="24"/>
          <w:szCs w:val="24"/>
        </w:rPr>
        <w:t>Pertaruhan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Esensi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Itikad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Baik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Dalam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Pembuatan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Perjanjian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Kawin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Pasca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Putusan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Mahkamah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Konstitusi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Nomor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69/PUU-XII/2015,”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Jurnal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Notariil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Vol. 1 No. 2</w:t>
      </w:r>
      <w:r w:rsidRPr="00783380">
        <w:rPr>
          <w:rFonts w:ascii="Times New Roman" w:hAnsi="Times New Roman"/>
          <w:sz w:val="24"/>
          <w:szCs w:val="24"/>
        </w:rPr>
        <w:t xml:space="preserve"> Mei 2017.</w:t>
      </w:r>
    </w:p>
    <w:p w:rsidR="004C3C5D" w:rsidRPr="00783380" w:rsidRDefault="004C3C5D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FC440D" w:rsidRDefault="00FC440D" w:rsidP="005A7289">
      <w:pPr>
        <w:pStyle w:val="FootnoteText"/>
        <w:ind w:left="720" w:hanging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83380">
        <w:rPr>
          <w:rFonts w:ascii="Times New Roman" w:hAnsi="Times New Roman"/>
          <w:sz w:val="24"/>
          <w:szCs w:val="24"/>
        </w:rPr>
        <w:t>Kusumaatmadja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83380">
        <w:rPr>
          <w:rFonts w:ascii="Times New Roman" w:hAnsi="Times New Roman"/>
          <w:sz w:val="24"/>
          <w:szCs w:val="24"/>
        </w:rPr>
        <w:t>Mochtar</w:t>
      </w:r>
      <w:proofErr w:type="spellEnd"/>
      <w:r w:rsidRPr="00783380">
        <w:rPr>
          <w:rFonts w:ascii="Times New Roman" w:hAnsi="Times New Roman"/>
          <w:sz w:val="24"/>
          <w:szCs w:val="24"/>
        </w:rPr>
        <w:t>.</w:t>
      </w:r>
      <w:r w:rsidRPr="00783380">
        <w:rPr>
          <w:rStyle w:val="FootnoteReference"/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Konsep-Konsep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Hukum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Dalam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Pembangunan</w:t>
      </w:r>
      <w:r w:rsidRPr="00783380">
        <w:rPr>
          <w:rFonts w:ascii="Times New Roman" w:hAnsi="Times New Roman"/>
          <w:sz w:val="24"/>
          <w:szCs w:val="24"/>
        </w:rPr>
        <w:t>. Bandung: Alumni, 2006.</w:t>
      </w:r>
    </w:p>
    <w:p w:rsidR="005A7289" w:rsidRPr="00783380" w:rsidRDefault="005A7289" w:rsidP="005A7289">
      <w:pPr>
        <w:pStyle w:val="FootnoteText"/>
        <w:ind w:left="720" w:hanging="720"/>
        <w:jc w:val="both"/>
        <w:rPr>
          <w:rFonts w:ascii="Times New Roman" w:hAnsi="Times New Roman"/>
          <w:sz w:val="24"/>
          <w:szCs w:val="24"/>
        </w:rPr>
      </w:pPr>
    </w:p>
    <w:p w:rsidR="00FC440D" w:rsidRPr="00783380" w:rsidRDefault="00FC440D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de-DE"/>
        </w:rPr>
      </w:pPr>
      <w:r w:rsidRPr="0046178A">
        <w:rPr>
          <w:rFonts w:ascii="Times New Roman" w:hAnsi="Times New Roman"/>
          <w:b/>
          <w:sz w:val="24"/>
          <w:szCs w:val="24"/>
          <w:lang w:val="de-DE"/>
        </w:rPr>
        <w:t>-----------</w:t>
      </w:r>
      <w:r w:rsidRPr="00783380">
        <w:rPr>
          <w:rFonts w:ascii="Times New Roman" w:hAnsi="Times New Roman"/>
          <w:i/>
          <w:sz w:val="24"/>
          <w:szCs w:val="24"/>
          <w:lang w:val="de-DE"/>
        </w:rPr>
        <w:t>Pengantar Ilmu  Hukum</w:t>
      </w:r>
      <w:r w:rsidRPr="00783380">
        <w:rPr>
          <w:rFonts w:ascii="Times New Roman" w:hAnsi="Times New Roman"/>
          <w:sz w:val="24"/>
          <w:szCs w:val="24"/>
          <w:lang w:val="de-DE"/>
        </w:rPr>
        <w:t xml:space="preserve">. Bandung: Alumni, 2006. </w:t>
      </w:r>
    </w:p>
    <w:p w:rsidR="005A7289" w:rsidRDefault="005A7289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de-DE"/>
        </w:rPr>
      </w:pPr>
    </w:p>
    <w:p w:rsidR="00783380" w:rsidRDefault="0078338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783380">
        <w:rPr>
          <w:rFonts w:ascii="Times New Roman" w:hAnsi="Times New Roman"/>
          <w:sz w:val="24"/>
          <w:szCs w:val="24"/>
          <w:lang w:val="de-DE"/>
        </w:rPr>
        <w:t xml:space="preserve">Mahkamah Agung RI.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Laporan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Penelitian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Alternative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Despute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Resolution (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Penyelesaian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Sengketa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Alternatif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>) Dan Court Connected Dispute Resolution (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Penyelesaian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Sengketa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Yang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Terkait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Dengan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Pengadilan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>)</w:t>
      </w:r>
      <w:r w:rsidRPr="00783380">
        <w:rPr>
          <w:rFonts w:ascii="Times New Roman" w:hAnsi="Times New Roman"/>
          <w:sz w:val="24"/>
          <w:szCs w:val="24"/>
        </w:rPr>
        <w:t xml:space="preserve">. Jakarta: </w:t>
      </w:r>
      <w:proofErr w:type="spellStart"/>
      <w:r w:rsidRPr="00783380">
        <w:rPr>
          <w:rFonts w:ascii="Times New Roman" w:hAnsi="Times New Roman"/>
          <w:sz w:val="24"/>
          <w:szCs w:val="24"/>
        </w:rPr>
        <w:t>Proyek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Penelitian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Dan </w:t>
      </w:r>
      <w:proofErr w:type="spellStart"/>
      <w:r w:rsidRPr="00783380">
        <w:rPr>
          <w:rFonts w:ascii="Times New Roman" w:hAnsi="Times New Roman"/>
          <w:sz w:val="24"/>
          <w:szCs w:val="24"/>
        </w:rPr>
        <w:t>Pengembangan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Mahkamah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Agung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RI, 2000. </w:t>
      </w:r>
    </w:p>
    <w:p w:rsidR="00783380" w:rsidRPr="00783380" w:rsidRDefault="00783380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783380" w:rsidRDefault="0078338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Manuaba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, Ida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Bagus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Paramanigrat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Prinsip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Kehati-Hatian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Notaris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Dalam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Membuat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Akta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Autentik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. Denpasar: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Universitas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Udayana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>, 2018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.</w:t>
      </w:r>
    </w:p>
    <w:p w:rsidR="005A7289" w:rsidRPr="00783380" w:rsidRDefault="005A7289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de-DE"/>
        </w:rPr>
      </w:pPr>
    </w:p>
    <w:p w:rsidR="005A7289" w:rsidRPr="00783380" w:rsidRDefault="005A7289" w:rsidP="005A7289">
      <w:pPr>
        <w:pStyle w:val="FootnoteText"/>
        <w:jc w:val="both"/>
        <w:rPr>
          <w:rFonts w:ascii="Times New Roman" w:hAnsi="Times New Roman"/>
          <w:sz w:val="24"/>
          <w:szCs w:val="24"/>
          <w:lang w:val="de-DE"/>
        </w:rPr>
      </w:pPr>
      <w:r w:rsidRPr="00783380">
        <w:rPr>
          <w:rFonts w:ascii="Times New Roman" w:hAnsi="Times New Roman"/>
          <w:sz w:val="24"/>
          <w:szCs w:val="24"/>
          <w:lang w:val="de-DE"/>
        </w:rPr>
        <w:t xml:space="preserve">Marzuki, Peter Mahmud. </w:t>
      </w:r>
      <w:r w:rsidRPr="00783380">
        <w:rPr>
          <w:rFonts w:ascii="Times New Roman" w:hAnsi="Times New Roman"/>
          <w:i/>
          <w:sz w:val="24"/>
          <w:szCs w:val="24"/>
          <w:lang w:val="de-DE"/>
        </w:rPr>
        <w:t>Penelitian Hukum</w:t>
      </w:r>
      <w:r w:rsidRPr="00783380">
        <w:rPr>
          <w:rFonts w:ascii="Times New Roman" w:hAnsi="Times New Roman"/>
          <w:sz w:val="24"/>
          <w:szCs w:val="24"/>
          <w:lang w:val="de-DE"/>
        </w:rPr>
        <w:t>. Jakarta: Prenadamedia Group, 2005.</w:t>
      </w:r>
    </w:p>
    <w:p w:rsidR="00783380" w:rsidRPr="00783380" w:rsidRDefault="00783380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de-DE"/>
        </w:rPr>
      </w:pPr>
    </w:p>
    <w:p w:rsidR="004C3C5D" w:rsidRPr="005A7289" w:rsidRDefault="004C3C5D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783380">
        <w:rPr>
          <w:rFonts w:ascii="Times New Roman" w:hAnsi="Times New Roman"/>
          <w:sz w:val="24"/>
          <w:szCs w:val="24"/>
          <w:lang w:val="id-ID"/>
        </w:rPr>
        <w:t>Mertokusumo, Sudikno</w:t>
      </w:r>
      <w:r w:rsidRPr="00783380">
        <w:rPr>
          <w:rFonts w:ascii="Times New Roman" w:hAnsi="Times New Roman"/>
          <w:i/>
          <w:sz w:val="24"/>
          <w:szCs w:val="24"/>
          <w:lang w:val="de-DE"/>
        </w:rPr>
        <w:t xml:space="preserve">. </w:t>
      </w:r>
      <w:r w:rsidRPr="00783380">
        <w:rPr>
          <w:rFonts w:ascii="Times New Roman" w:hAnsi="Times New Roman"/>
          <w:i/>
          <w:sz w:val="24"/>
          <w:szCs w:val="24"/>
          <w:lang w:val="id-ID"/>
        </w:rPr>
        <w:t>Mengenal Hukum (Suatu Pengantar)</w:t>
      </w:r>
      <w:r w:rsidRPr="00783380">
        <w:rPr>
          <w:rFonts w:ascii="Times New Roman" w:hAnsi="Times New Roman"/>
          <w:i/>
          <w:sz w:val="24"/>
          <w:szCs w:val="24"/>
          <w:lang w:val="de-DE"/>
        </w:rPr>
        <w:t xml:space="preserve">. </w:t>
      </w:r>
      <w:r w:rsidRPr="00783380">
        <w:rPr>
          <w:rFonts w:ascii="Times New Roman" w:hAnsi="Times New Roman"/>
          <w:sz w:val="24"/>
          <w:szCs w:val="24"/>
          <w:lang w:val="id-ID"/>
        </w:rPr>
        <w:t xml:space="preserve">Yogyakarta: </w:t>
      </w:r>
      <w:r w:rsidR="005A7289">
        <w:rPr>
          <w:rFonts w:ascii="Times New Roman" w:hAnsi="Times New Roman"/>
          <w:sz w:val="24"/>
          <w:szCs w:val="24"/>
        </w:rPr>
        <w:t xml:space="preserve">           </w:t>
      </w:r>
      <w:r w:rsidRPr="00783380">
        <w:rPr>
          <w:rFonts w:ascii="Times New Roman" w:hAnsi="Times New Roman"/>
          <w:sz w:val="24"/>
          <w:szCs w:val="24"/>
          <w:lang w:val="id-ID"/>
        </w:rPr>
        <w:t>Liberty, 1987</w:t>
      </w:r>
      <w:r w:rsidRPr="005A7289">
        <w:rPr>
          <w:rFonts w:ascii="Times New Roman" w:hAnsi="Times New Roman"/>
          <w:sz w:val="24"/>
          <w:szCs w:val="24"/>
        </w:rPr>
        <w:t>.</w:t>
      </w:r>
    </w:p>
    <w:p w:rsidR="005A7289" w:rsidRPr="005A7289" w:rsidRDefault="005A7289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1E2500" w:rsidRPr="005A7289" w:rsidRDefault="0046178A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</w:t>
      </w:r>
      <w:r w:rsidRPr="0046178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E2500" w:rsidRPr="005A7289">
        <w:rPr>
          <w:rFonts w:ascii="Times New Roman" w:hAnsi="Times New Roman"/>
          <w:sz w:val="24"/>
          <w:szCs w:val="24"/>
        </w:rPr>
        <w:t>Hukum</w:t>
      </w:r>
      <w:proofErr w:type="spellEnd"/>
      <w:r w:rsidR="001E2500" w:rsidRPr="005A7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2500" w:rsidRPr="005A7289">
        <w:rPr>
          <w:rFonts w:ascii="Times New Roman" w:hAnsi="Times New Roman"/>
          <w:sz w:val="24"/>
          <w:szCs w:val="24"/>
        </w:rPr>
        <w:t>Acara</w:t>
      </w:r>
      <w:proofErr w:type="spellEnd"/>
      <w:r w:rsidR="001E2500" w:rsidRPr="005A72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2500" w:rsidRPr="005A7289">
        <w:rPr>
          <w:rFonts w:ascii="Times New Roman" w:hAnsi="Times New Roman"/>
          <w:sz w:val="24"/>
          <w:szCs w:val="24"/>
        </w:rPr>
        <w:t>Perdata</w:t>
      </w:r>
      <w:proofErr w:type="spellEnd"/>
      <w:r w:rsidR="001E2500" w:rsidRPr="005A7289">
        <w:rPr>
          <w:rFonts w:ascii="Times New Roman" w:hAnsi="Times New Roman"/>
          <w:sz w:val="24"/>
          <w:szCs w:val="24"/>
        </w:rPr>
        <w:t xml:space="preserve"> Indonesia. Yogyakarta: Liberty 2004.</w:t>
      </w:r>
    </w:p>
    <w:p w:rsidR="001E2500" w:rsidRPr="005A7289" w:rsidRDefault="001E2500" w:rsidP="005A7289">
      <w:pPr>
        <w:pStyle w:val="FootnoteText"/>
        <w:jc w:val="both"/>
        <w:rPr>
          <w:rFonts w:ascii="Times New Roman" w:hAnsi="Times New Roman"/>
          <w:sz w:val="24"/>
          <w:szCs w:val="24"/>
        </w:rPr>
      </w:pPr>
    </w:p>
    <w:p w:rsidR="001E2500" w:rsidRPr="00783380" w:rsidRDefault="001E2500" w:rsidP="005A728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de-DE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Naja, Daeng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de-DE"/>
        </w:rPr>
        <w:t xml:space="preserve">.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id-ID"/>
        </w:rPr>
        <w:t>Teknik Pembuatan Akta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.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Yogyakarta: Pustaka Yustisia, 2012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.</w:t>
      </w:r>
    </w:p>
    <w:p w:rsidR="005A7289" w:rsidRDefault="005A7289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de-DE"/>
        </w:rPr>
      </w:pPr>
    </w:p>
    <w:p w:rsidR="00783380" w:rsidRPr="00783380" w:rsidRDefault="0078338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  <w:lang w:val="de-DE"/>
        </w:rPr>
      </w:pPr>
      <w:r w:rsidRPr="00783380">
        <w:rPr>
          <w:rFonts w:ascii="Times New Roman" w:hAnsi="Times New Roman"/>
          <w:sz w:val="24"/>
          <w:szCs w:val="24"/>
          <w:lang w:val="de-DE"/>
        </w:rPr>
        <w:t xml:space="preserve">Nugroho, Susanti Adi. </w:t>
      </w:r>
      <w:r w:rsidRPr="00783380">
        <w:rPr>
          <w:rFonts w:ascii="Times New Roman" w:hAnsi="Times New Roman"/>
          <w:i/>
          <w:iCs/>
          <w:sz w:val="24"/>
          <w:szCs w:val="24"/>
          <w:lang w:val="de-DE"/>
        </w:rPr>
        <w:t xml:space="preserve">Hukum Persaingan Usaha Di Indonesia. </w:t>
      </w:r>
      <w:r w:rsidRPr="00783380">
        <w:rPr>
          <w:rFonts w:ascii="Times New Roman" w:hAnsi="Times New Roman"/>
          <w:iCs/>
          <w:sz w:val="24"/>
          <w:szCs w:val="24"/>
          <w:lang w:val="de-DE"/>
        </w:rPr>
        <w:t xml:space="preserve">Jakarta: </w:t>
      </w:r>
      <w:r w:rsidRPr="00783380">
        <w:rPr>
          <w:rFonts w:ascii="Times New Roman" w:hAnsi="Times New Roman"/>
          <w:sz w:val="24"/>
          <w:szCs w:val="24"/>
          <w:lang w:val="de-DE"/>
        </w:rPr>
        <w:t>Prenada Media, 2009.</w:t>
      </w:r>
    </w:p>
    <w:p w:rsidR="001E2500" w:rsidRPr="00783380" w:rsidRDefault="001E2500" w:rsidP="005A7289">
      <w:pPr>
        <w:pStyle w:val="FootnoteText"/>
        <w:jc w:val="both"/>
        <w:rPr>
          <w:rFonts w:ascii="Times New Roman" w:hAnsi="Times New Roman"/>
          <w:sz w:val="24"/>
          <w:szCs w:val="24"/>
          <w:lang w:val="id-ID"/>
        </w:rPr>
      </w:pPr>
    </w:p>
    <w:p w:rsidR="004C3C5D" w:rsidRPr="00783380" w:rsidRDefault="004C3C5D" w:rsidP="005A7289">
      <w:pPr>
        <w:pStyle w:val="FootnoteText"/>
        <w:tabs>
          <w:tab w:val="left" w:pos="720"/>
        </w:tabs>
        <w:ind w:left="630" w:hanging="630"/>
        <w:jc w:val="both"/>
        <w:rPr>
          <w:rFonts w:ascii="Times New Roman" w:hAnsi="Times New Roman"/>
          <w:sz w:val="24"/>
          <w:szCs w:val="24"/>
          <w:lang w:val="de-DE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Prawirohamidjojo, Soetojo dan Safiodien, Asis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de-DE"/>
        </w:rPr>
        <w:t>. Hukum Orang Dan Keluarga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. Bandung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:</w:t>
      </w:r>
      <w:r w:rsidRPr="00783380">
        <w:rPr>
          <w:rFonts w:ascii="Times New Roman" w:hAnsi="Times New Roman"/>
          <w:color w:val="000000" w:themeColor="text1"/>
          <w:sz w:val="24"/>
          <w:szCs w:val="24"/>
          <w:vertAlign w:val="superscript"/>
          <w:lang w:val="de-DE"/>
        </w:rPr>
        <w:t xml:space="preserve">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Alumni, 1987.</w:t>
      </w:r>
    </w:p>
    <w:p w:rsidR="004C3C5D" w:rsidRPr="00783380" w:rsidRDefault="004C3C5D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:rsidR="00FA0F47" w:rsidRDefault="00FA0F47" w:rsidP="005A7289">
      <w:pPr>
        <w:pStyle w:val="FootnoteText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Prodjodikoro, </w:t>
      </w:r>
      <w:r w:rsidR="00AE0F4D"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Wirjono.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de-DE"/>
        </w:rPr>
        <w:t>Hukum Perkawinan Di Indonesia</w:t>
      </w:r>
      <w:r w:rsidR="00AE0F4D"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.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Bandung</w:t>
      </w:r>
      <w:r w:rsidR="004C3C5D"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: </w:t>
      </w:r>
      <w:r w:rsidR="005A7289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                           </w:t>
      </w:r>
      <w:r w:rsidR="004C3C5D"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Sumur Bandung, 1981.</w:t>
      </w:r>
    </w:p>
    <w:p w:rsidR="005A7289" w:rsidRPr="00783380" w:rsidRDefault="005A7289" w:rsidP="005A7289">
      <w:pPr>
        <w:pStyle w:val="FootnoteText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:rsidR="004C3C5D" w:rsidRDefault="004C3C5D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83380">
        <w:rPr>
          <w:rFonts w:ascii="Times New Roman" w:hAnsi="Times New Roman"/>
          <w:sz w:val="24"/>
          <w:szCs w:val="24"/>
        </w:rPr>
        <w:t>Prodjohamidjojo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83380">
        <w:rPr>
          <w:rFonts w:ascii="Times New Roman" w:hAnsi="Times New Roman"/>
          <w:sz w:val="24"/>
          <w:szCs w:val="24"/>
        </w:rPr>
        <w:t>Martiman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Hukum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Perkawinan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Dalam</w:t>
      </w:r>
      <w:proofErr w:type="spellEnd"/>
      <w:r w:rsidRPr="00783380">
        <w:rPr>
          <w:rFonts w:ascii="Times New Roman" w:hAnsi="Times New Roman"/>
          <w:i/>
          <w:sz w:val="24"/>
          <w:szCs w:val="24"/>
        </w:rPr>
        <w:t xml:space="preserve"> Tanya </w:t>
      </w:r>
      <w:proofErr w:type="spellStart"/>
      <w:r w:rsidRPr="00783380">
        <w:rPr>
          <w:rFonts w:ascii="Times New Roman" w:hAnsi="Times New Roman"/>
          <w:i/>
          <w:sz w:val="24"/>
          <w:szCs w:val="24"/>
        </w:rPr>
        <w:t>Jawab</w:t>
      </w:r>
      <w:proofErr w:type="spellEnd"/>
      <w:r w:rsidRPr="00783380">
        <w:rPr>
          <w:rFonts w:ascii="Times New Roman" w:hAnsi="Times New Roman"/>
          <w:sz w:val="24"/>
          <w:szCs w:val="24"/>
        </w:rPr>
        <w:t>. Jakarta:</w:t>
      </w:r>
      <w:r w:rsidRPr="00783380">
        <w:rPr>
          <w:rFonts w:ascii="Times New Roman" w:hAnsi="Times New Roman"/>
          <w:sz w:val="24"/>
          <w:szCs w:val="24"/>
          <w:lang w:val="id-ID"/>
        </w:rPr>
        <w:t xml:space="preserve"> </w:t>
      </w:r>
      <w:r w:rsidRPr="00783380">
        <w:rPr>
          <w:rFonts w:ascii="Times New Roman" w:hAnsi="Times New Roman"/>
          <w:sz w:val="24"/>
          <w:szCs w:val="24"/>
        </w:rPr>
        <w:t>Indonesia Legal Center Publishing, 2011.</w:t>
      </w:r>
    </w:p>
    <w:p w:rsidR="005A7289" w:rsidRPr="00783380" w:rsidRDefault="005A7289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</w:p>
    <w:p w:rsidR="00783380" w:rsidRPr="00783380" w:rsidRDefault="0078338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83380">
        <w:rPr>
          <w:rFonts w:ascii="Times New Roman" w:hAnsi="Times New Roman"/>
          <w:sz w:val="24"/>
          <w:szCs w:val="24"/>
        </w:rPr>
        <w:t>Rahmadi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83380">
        <w:rPr>
          <w:rFonts w:ascii="Times New Roman" w:hAnsi="Times New Roman"/>
          <w:sz w:val="24"/>
          <w:szCs w:val="24"/>
        </w:rPr>
        <w:t>Takdir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.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Mediasi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Penyelesaian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Sengketa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Melalui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Pendekatan</w:t>
      </w:r>
      <w:proofErr w:type="spellEnd"/>
      <w:r w:rsidRPr="0078338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iCs/>
          <w:sz w:val="24"/>
          <w:szCs w:val="24"/>
        </w:rPr>
        <w:t>Mufakat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(Jakarta: </w:t>
      </w:r>
      <w:proofErr w:type="spellStart"/>
      <w:r w:rsidRPr="00783380">
        <w:rPr>
          <w:rFonts w:ascii="Times New Roman" w:hAnsi="Times New Roman"/>
          <w:sz w:val="24"/>
          <w:szCs w:val="24"/>
        </w:rPr>
        <w:t>Rajawali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sz w:val="24"/>
          <w:szCs w:val="24"/>
        </w:rPr>
        <w:t>Pers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, 2011), </w:t>
      </w:r>
      <w:proofErr w:type="spellStart"/>
      <w:r w:rsidRPr="00783380">
        <w:rPr>
          <w:rFonts w:ascii="Times New Roman" w:hAnsi="Times New Roman"/>
          <w:sz w:val="24"/>
          <w:szCs w:val="24"/>
        </w:rPr>
        <w:t>hlm</w:t>
      </w:r>
      <w:proofErr w:type="spellEnd"/>
      <w:r w:rsidRPr="00783380">
        <w:rPr>
          <w:rFonts w:ascii="Times New Roman" w:hAnsi="Times New Roman"/>
          <w:sz w:val="24"/>
          <w:szCs w:val="24"/>
        </w:rPr>
        <w:t>. 19.</w:t>
      </w:r>
    </w:p>
    <w:p w:rsidR="00783380" w:rsidRPr="00783380" w:rsidRDefault="00783380" w:rsidP="005A7289">
      <w:pPr>
        <w:pStyle w:val="FootnoteText"/>
        <w:tabs>
          <w:tab w:val="left" w:pos="720"/>
        </w:tabs>
        <w:ind w:hanging="720"/>
        <w:jc w:val="both"/>
        <w:rPr>
          <w:rFonts w:ascii="Times New Roman" w:hAnsi="Times New Roman"/>
          <w:sz w:val="24"/>
          <w:szCs w:val="24"/>
        </w:rPr>
      </w:pPr>
    </w:p>
    <w:p w:rsidR="001E2500" w:rsidRPr="00783380" w:rsidRDefault="001E2500" w:rsidP="005A7289">
      <w:pPr>
        <w:tabs>
          <w:tab w:val="left" w:pos="567"/>
        </w:tabs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783380">
        <w:rPr>
          <w:rFonts w:ascii="Times New Roman" w:hAnsi="Times New Roman"/>
          <w:sz w:val="24"/>
          <w:szCs w:val="24"/>
          <w:lang w:val="id-ID"/>
        </w:rPr>
        <w:t>Samudera, Teguh</w:t>
      </w:r>
      <w:r w:rsidRPr="00783380">
        <w:rPr>
          <w:rFonts w:ascii="Times New Roman" w:hAnsi="Times New Roman"/>
          <w:sz w:val="24"/>
          <w:szCs w:val="24"/>
        </w:rPr>
        <w:t xml:space="preserve">. </w:t>
      </w:r>
      <w:r w:rsidRPr="00783380">
        <w:rPr>
          <w:rFonts w:ascii="Times New Roman" w:hAnsi="Times New Roman"/>
          <w:i/>
          <w:iCs/>
          <w:sz w:val="24"/>
          <w:szCs w:val="24"/>
          <w:lang w:val="id-ID"/>
        </w:rPr>
        <w:t>Hukum Pembuktian Dalam Acara Perdata</w:t>
      </w:r>
      <w:r w:rsidRPr="00783380">
        <w:rPr>
          <w:rFonts w:ascii="Times New Roman" w:hAnsi="Times New Roman"/>
          <w:i/>
          <w:iCs/>
          <w:sz w:val="24"/>
          <w:szCs w:val="24"/>
        </w:rPr>
        <w:t xml:space="preserve">. </w:t>
      </w:r>
      <w:r w:rsidRPr="00783380">
        <w:rPr>
          <w:rFonts w:ascii="Times New Roman" w:hAnsi="Times New Roman"/>
          <w:sz w:val="24"/>
          <w:szCs w:val="24"/>
          <w:lang w:val="id-ID"/>
        </w:rPr>
        <w:t xml:space="preserve">Bandung: </w:t>
      </w:r>
      <w:r w:rsidR="005A7289">
        <w:rPr>
          <w:rFonts w:ascii="Times New Roman" w:hAnsi="Times New Roman"/>
          <w:sz w:val="24"/>
          <w:szCs w:val="24"/>
        </w:rPr>
        <w:t xml:space="preserve">              </w:t>
      </w:r>
      <w:r w:rsidRPr="00783380">
        <w:rPr>
          <w:rFonts w:ascii="Times New Roman" w:hAnsi="Times New Roman"/>
          <w:sz w:val="24"/>
          <w:szCs w:val="24"/>
          <w:lang w:val="id-ID"/>
        </w:rPr>
        <w:t>Alumni, 1992</w:t>
      </w:r>
      <w:r w:rsidRPr="00783380">
        <w:rPr>
          <w:rFonts w:ascii="Times New Roman" w:hAnsi="Times New Roman"/>
          <w:sz w:val="24"/>
          <w:szCs w:val="24"/>
        </w:rPr>
        <w:t>.</w:t>
      </w:r>
    </w:p>
    <w:p w:rsidR="004C3C5D" w:rsidRPr="00783380" w:rsidRDefault="004C3C5D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lang w:val="id-ID"/>
        </w:rPr>
      </w:pPr>
    </w:p>
    <w:p w:rsidR="002D3954" w:rsidRPr="00783380" w:rsidRDefault="00FA0F47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Saleh, </w:t>
      </w:r>
      <w:r w:rsidR="00FA42FF"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K </w:t>
      </w:r>
      <w:proofErr w:type="spellStart"/>
      <w:r w:rsidR="00FA42FF" w:rsidRPr="00783380">
        <w:rPr>
          <w:rFonts w:ascii="Times New Roman" w:hAnsi="Times New Roman"/>
          <w:color w:val="000000" w:themeColor="text1"/>
          <w:sz w:val="24"/>
          <w:szCs w:val="24"/>
        </w:rPr>
        <w:t>Wantjik</w:t>
      </w:r>
      <w:proofErr w:type="spellEnd"/>
      <w:r w:rsidR="00FA42FF"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Hukum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Perkawinan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Di Indonesia</w:t>
      </w:r>
      <w:r w:rsidR="00FA42FF"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Jakarta: </w:t>
      </w: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Ghalia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Indonesia, 1982</w:t>
      </w:r>
      <w:r w:rsidR="00FA42FF" w:rsidRPr="0078338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83380" w:rsidRPr="00783380" w:rsidRDefault="00783380" w:rsidP="005A7289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80" w:rsidRPr="005A7289" w:rsidRDefault="00783380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783380">
        <w:rPr>
          <w:rFonts w:ascii="Times New Roman" w:hAnsi="Times New Roman"/>
          <w:sz w:val="24"/>
          <w:szCs w:val="24"/>
        </w:rPr>
        <w:t>Sarwono</w:t>
      </w:r>
      <w:proofErr w:type="spellEnd"/>
      <w:r w:rsidRPr="00783380">
        <w:rPr>
          <w:rFonts w:ascii="Times New Roman" w:hAnsi="Times New Roman"/>
          <w:sz w:val="24"/>
          <w:szCs w:val="24"/>
        </w:rPr>
        <w:t xml:space="preserve">. </w:t>
      </w:r>
      <w:r w:rsidRPr="00783380">
        <w:rPr>
          <w:rFonts w:ascii="Times New Roman" w:hAnsi="Times New Roman"/>
          <w:i/>
          <w:iCs/>
          <w:sz w:val="24"/>
          <w:szCs w:val="24"/>
          <w:lang w:val="de-DE"/>
        </w:rPr>
        <w:t xml:space="preserve">Hukum Acara Perdata Teori Dan Praktik. </w:t>
      </w:r>
      <w:r w:rsidRPr="00783380">
        <w:rPr>
          <w:rFonts w:ascii="Times New Roman" w:hAnsi="Times New Roman"/>
          <w:sz w:val="24"/>
          <w:szCs w:val="24"/>
          <w:lang w:val="de-DE"/>
        </w:rPr>
        <w:t xml:space="preserve">Jakarta: Sinar Grafika, 2011. </w:t>
      </w:r>
    </w:p>
    <w:p w:rsidR="00783380" w:rsidRPr="00783380" w:rsidRDefault="00783380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:rsidR="00FC440D" w:rsidRDefault="00FC440D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Satrio, J.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de-DE"/>
        </w:rPr>
        <w:t>Hukum Harta Perkawinan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. Bandung: Citra Aditya Bakti, 1993.</w:t>
      </w:r>
    </w:p>
    <w:p w:rsidR="005A7289" w:rsidRPr="00783380" w:rsidRDefault="005A7289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:rsidR="004C3C5D" w:rsidRPr="00783380" w:rsidRDefault="004C3C5D" w:rsidP="005A72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de-DE"/>
        </w:rPr>
      </w:pPr>
      <w:r w:rsidRPr="00783380">
        <w:rPr>
          <w:rFonts w:ascii="Times New Roman" w:hAnsi="Times New Roman"/>
          <w:sz w:val="24"/>
          <w:szCs w:val="24"/>
          <w:lang w:val="de-DE"/>
        </w:rPr>
        <w:t xml:space="preserve">Setiawan,  I Ketut Oka. </w:t>
      </w:r>
      <w:r w:rsidRPr="00783380">
        <w:rPr>
          <w:rFonts w:ascii="Times New Roman" w:hAnsi="Times New Roman"/>
          <w:i/>
          <w:sz w:val="24"/>
          <w:szCs w:val="24"/>
          <w:lang w:val="de-DE"/>
        </w:rPr>
        <w:t>Hukum Perikatan</w:t>
      </w:r>
      <w:r w:rsidRPr="00783380">
        <w:rPr>
          <w:rFonts w:ascii="Times New Roman" w:hAnsi="Times New Roman"/>
          <w:sz w:val="24"/>
          <w:szCs w:val="24"/>
          <w:lang w:val="de-DE"/>
        </w:rPr>
        <w:t>. Jakarta: Sinar Grafika, 2016.</w:t>
      </w:r>
    </w:p>
    <w:p w:rsidR="004C3C5D" w:rsidRPr="00783380" w:rsidRDefault="004C3C5D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:rsidR="00FC440D" w:rsidRPr="00783380" w:rsidRDefault="00FC440D" w:rsidP="005A7289">
      <w:pPr>
        <w:pStyle w:val="FootnoteText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Soekanto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,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 xml:space="preserve">Soerjono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dan Mamuji,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de-DE"/>
        </w:rPr>
        <w:t xml:space="preserve">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Sri.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id-ID"/>
        </w:rPr>
        <w:t>Penelitian Hukum Normatif: Suatu Tinjauan Singkat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.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Jakarta: Rajawali Press, 2003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.</w:t>
      </w:r>
    </w:p>
    <w:p w:rsidR="004C3C5D" w:rsidRPr="00783380" w:rsidRDefault="004C3C5D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:rsidR="004C3C5D" w:rsidRPr="00783380" w:rsidRDefault="004C3C5D" w:rsidP="005A7289">
      <w:pPr>
        <w:pStyle w:val="FootnoteText"/>
        <w:jc w:val="both"/>
        <w:rPr>
          <w:rFonts w:ascii="Times New Roman" w:hAnsi="Times New Roman"/>
          <w:sz w:val="24"/>
          <w:szCs w:val="24"/>
          <w:lang w:val="de-DE"/>
        </w:rPr>
      </w:pPr>
      <w:r w:rsidRPr="0046178A">
        <w:rPr>
          <w:rFonts w:ascii="Times New Roman" w:hAnsi="Times New Roman"/>
          <w:b/>
          <w:sz w:val="24"/>
          <w:szCs w:val="24"/>
          <w:lang w:val="de-DE"/>
        </w:rPr>
        <w:t>---------</w:t>
      </w:r>
      <w:r w:rsidR="005A7289" w:rsidRPr="0046178A">
        <w:rPr>
          <w:rFonts w:ascii="Times New Roman" w:hAnsi="Times New Roman"/>
          <w:sz w:val="24"/>
          <w:szCs w:val="24"/>
          <w:lang w:val="de-DE"/>
        </w:rPr>
        <w:t>.</w:t>
      </w:r>
      <w:r w:rsidR="0046178A">
        <w:rPr>
          <w:rFonts w:ascii="Times New Roman" w:hAnsi="Times New Roman"/>
          <w:i/>
          <w:sz w:val="24"/>
          <w:szCs w:val="24"/>
          <w:lang w:val="de-DE"/>
        </w:rPr>
        <w:t xml:space="preserve"> </w:t>
      </w:r>
      <w:r w:rsidRPr="00783380">
        <w:rPr>
          <w:rFonts w:ascii="Times New Roman" w:hAnsi="Times New Roman"/>
          <w:i/>
          <w:sz w:val="24"/>
          <w:szCs w:val="24"/>
          <w:lang w:val="de-DE"/>
        </w:rPr>
        <w:t xml:space="preserve">Pengantar Penelitian Hukum. </w:t>
      </w:r>
      <w:r w:rsidRPr="00783380">
        <w:rPr>
          <w:rFonts w:ascii="Times New Roman" w:hAnsi="Times New Roman"/>
          <w:sz w:val="24"/>
          <w:szCs w:val="24"/>
          <w:lang w:val="de-DE"/>
        </w:rPr>
        <w:t>Jakarta: UII Press, 2010.</w:t>
      </w:r>
    </w:p>
    <w:p w:rsidR="004C3C5D" w:rsidRPr="00783380" w:rsidRDefault="004C3C5D" w:rsidP="005A7289">
      <w:pPr>
        <w:pStyle w:val="FootnoteText"/>
        <w:ind w:hanging="720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4C3C5D" w:rsidRDefault="002D3954" w:rsidP="005A7289">
      <w:pPr>
        <w:pStyle w:val="FootnoteText"/>
        <w:jc w:val="both"/>
        <w:rPr>
          <w:rFonts w:ascii="Times New Roman" w:hAnsi="Times New Roman"/>
          <w:sz w:val="24"/>
          <w:szCs w:val="24"/>
          <w:lang w:val="de-DE"/>
        </w:rPr>
      </w:pPr>
      <w:r w:rsidRPr="00783380">
        <w:rPr>
          <w:rFonts w:ascii="Times New Roman" w:hAnsi="Times New Roman"/>
          <w:sz w:val="24"/>
          <w:szCs w:val="24"/>
          <w:lang w:val="de-DE"/>
        </w:rPr>
        <w:t>Subekti</w:t>
      </w:r>
      <w:r w:rsidR="00FC440D" w:rsidRPr="00783380">
        <w:rPr>
          <w:rFonts w:ascii="Times New Roman" w:hAnsi="Times New Roman"/>
          <w:sz w:val="24"/>
          <w:szCs w:val="24"/>
          <w:lang w:val="de-DE"/>
        </w:rPr>
        <w:t xml:space="preserve">. </w:t>
      </w:r>
      <w:r w:rsidR="004C3C5D" w:rsidRPr="00783380">
        <w:rPr>
          <w:rFonts w:ascii="Times New Roman" w:hAnsi="Times New Roman"/>
          <w:i/>
          <w:sz w:val="24"/>
          <w:szCs w:val="24"/>
          <w:lang w:val="id-ID"/>
        </w:rPr>
        <w:t>Hukum Perjanjian</w:t>
      </w:r>
      <w:r w:rsidR="004C3C5D" w:rsidRPr="00783380">
        <w:rPr>
          <w:rFonts w:ascii="Times New Roman" w:hAnsi="Times New Roman"/>
          <w:sz w:val="24"/>
          <w:szCs w:val="24"/>
          <w:lang w:val="de-DE"/>
        </w:rPr>
        <w:t xml:space="preserve">. </w:t>
      </w:r>
      <w:r w:rsidR="004C3C5D" w:rsidRPr="00783380">
        <w:rPr>
          <w:rFonts w:ascii="Times New Roman" w:hAnsi="Times New Roman"/>
          <w:sz w:val="24"/>
          <w:szCs w:val="24"/>
          <w:lang w:val="id-ID"/>
        </w:rPr>
        <w:t>Jakarta: Intermasa, 1985</w:t>
      </w:r>
      <w:r w:rsidR="004C3C5D" w:rsidRPr="00783380">
        <w:rPr>
          <w:rFonts w:ascii="Times New Roman" w:hAnsi="Times New Roman"/>
          <w:sz w:val="24"/>
          <w:szCs w:val="24"/>
          <w:lang w:val="de-DE"/>
        </w:rPr>
        <w:t>.</w:t>
      </w:r>
    </w:p>
    <w:p w:rsidR="005A7289" w:rsidRPr="00783380" w:rsidRDefault="005A7289" w:rsidP="005A7289">
      <w:pPr>
        <w:pStyle w:val="FootnoteText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2D3954" w:rsidRDefault="004C3C5D" w:rsidP="005A7289">
      <w:pPr>
        <w:pStyle w:val="FootnoteText"/>
        <w:jc w:val="both"/>
        <w:rPr>
          <w:rFonts w:ascii="Times New Roman" w:hAnsi="Times New Roman"/>
          <w:sz w:val="24"/>
          <w:szCs w:val="24"/>
          <w:lang w:val="de-DE"/>
        </w:rPr>
      </w:pPr>
      <w:r w:rsidRPr="00783380">
        <w:rPr>
          <w:rFonts w:ascii="Times New Roman" w:hAnsi="Times New Roman"/>
          <w:i/>
          <w:sz w:val="24"/>
          <w:szCs w:val="24"/>
          <w:lang w:val="de-DE"/>
        </w:rPr>
        <w:t>----------</w:t>
      </w:r>
      <w:r w:rsidR="0046178A">
        <w:rPr>
          <w:rFonts w:ascii="Times New Roman" w:hAnsi="Times New Roman"/>
          <w:i/>
          <w:sz w:val="24"/>
          <w:szCs w:val="24"/>
          <w:lang w:val="de-DE"/>
        </w:rPr>
        <w:t xml:space="preserve">. </w:t>
      </w:r>
      <w:r w:rsidR="002D3954" w:rsidRPr="00783380">
        <w:rPr>
          <w:rFonts w:ascii="Times New Roman" w:hAnsi="Times New Roman"/>
          <w:i/>
          <w:sz w:val="24"/>
          <w:szCs w:val="24"/>
          <w:lang w:val="de-DE"/>
        </w:rPr>
        <w:t>Pokok-Pokok Hukum Perdata</w:t>
      </w:r>
      <w:r w:rsidR="00FC440D" w:rsidRPr="00783380">
        <w:rPr>
          <w:rFonts w:ascii="Times New Roman" w:hAnsi="Times New Roman"/>
          <w:sz w:val="24"/>
          <w:szCs w:val="24"/>
          <w:lang w:val="de-DE"/>
        </w:rPr>
        <w:t xml:space="preserve">. </w:t>
      </w:r>
      <w:r w:rsidR="002D3954" w:rsidRPr="00783380">
        <w:rPr>
          <w:rFonts w:ascii="Times New Roman" w:hAnsi="Times New Roman"/>
          <w:sz w:val="24"/>
          <w:szCs w:val="24"/>
          <w:lang w:val="de-DE"/>
        </w:rPr>
        <w:t>Jakarta: Intermasa, 2003</w:t>
      </w:r>
      <w:r w:rsidR="00FC440D" w:rsidRPr="00783380">
        <w:rPr>
          <w:rFonts w:ascii="Times New Roman" w:hAnsi="Times New Roman"/>
          <w:sz w:val="24"/>
          <w:szCs w:val="24"/>
          <w:lang w:val="de-DE"/>
        </w:rPr>
        <w:t>.</w:t>
      </w:r>
    </w:p>
    <w:p w:rsidR="005A7289" w:rsidRPr="00783380" w:rsidRDefault="005A7289" w:rsidP="005A7289">
      <w:pPr>
        <w:pStyle w:val="FootnoteText"/>
        <w:jc w:val="both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 w:rsidR="00EC347A" w:rsidRDefault="002D3954" w:rsidP="005A7289">
      <w:pPr>
        <w:pStyle w:val="FootnoteText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Sumiarni, </w:t>
      </w:r>
      <w:r w:rsidR="00FC440D"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Endang.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de-DE"/>
        </w:rPr>
        <w:t>Kedudukan Suami Istri Dalam Hukum Perkawinan</w:t>
      </w:r>
      <w:r w:rsidR="00FC440D" w:rsidRPr="00783380">
        <w:rPr>
          <w:rFonts w:ascii="Times New Roman" w:hAnsi="Times New Roman"/>
          <w:i/>
          <w:color w:val="000000" w:themeColor="text1"/>
          <w:sz w:val="24"/>
          <w:szCs w:val="24"/>
          <w:lang w:val="de-DE"/>
        </w:rPr>
        <w:t xml:space="preserve">. </w:t>
      </w:r>
      <w:r w:rsidRPr="00783380">
        <w:rPr>
          <w:rFonts w:ascii="Times New Roman" w:hAnsi="Times New Roman"/>
          <w:color w:val="000000" w:themeColor="text1"/>
          <w:sz w:val="24"/>
          <w:szCs w:val="24"/>
        </w:rPr>
        <w:t>Yogyakarta: Wonderful Publishing Company, 2004</w:t>
      </w:r>
      <w:r w:rsidR="00FC440D" w:rsidRPr="0078338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A7289" w:rsidRPr="00783380" w:rsidRDefault="005A7289" w:rsidP="005A7289">
      <w:pPr>
        <w:pStyle w:val="FootnoteText"/>
        <w:ind w:left="720"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E2500" w:rsidRPr="00783380" w:rsidRDefault="001E2500" w:rsidP="005A7289">
      <w:pPr>
        <w:tabs>
          <w:tab w:val="left" w:pos="567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Sutarno</w:t>
      </w:r>
      <w:r w:rsidRPr="00783380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 xml:space="preserve"> 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id-ID"/>
        </w:rPr>
        <w:t>Aspek-Aspek Hukum Perkreditan Pada Bank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.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id-ID"/>
        </w:rPr>
        <w:t>Bandung: Alfabeta, 2004</w:t>
      </w:r>
      <w:r w:rsidRPr="0078338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E2500" w:rsidRPr="00783380" w:rsidRDefault="001E2500" w:rsidP="005A7289">
      <w:pPr>
        <w:pStyle w:val="FootnoteText"/>
        <w:ind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D3954" w:rsidRDefault="00EC347A" w:rsidP="005A7289">
      <w:pPr>
        <w:pStyle w:val="FootnoteText"/>
        <w:jc w:val="both"/>
        <w:rPr>
          <w:rFonts w:ascii="Times New Roman" w:hAnsi="Times New Roman"/>
          <w:sz w:val="24"/>
          <w:szCs w:val="24"/>
        </w:rPr>
      </w:pPr>
      <w:r w:rsidRPr="00783380">
        <w:rPr>
          <w:rFonts w:ascii="Times New Roman" w:hAnsi="Times New Roman"/>
          <w:sz w:val="24"/>
          <w:szCs w:val="24"/>
          <w:lang w:val="id-ID"/>
        </w:rPr>
        <w:t>Tobing, G.H.S. Lumban</w:t>
      </w:r>
      <w:r w:rsidRPr="00783380">
        <w:rPr>
          <w:rFonts w:ascii="Times New Roman" w:hAnsi="Times New Roman"/>
          <w:sz w:val="24"/>
          <w:szCs w:val="24"/>
        </w:rPr>
        <w:t xml:space="preserve">. </w:t>
      </w:r>
      <w:r w:rsidRPr="00783380">
        <w:rPr>
          <w:rFonts w:ascii="Times New Roman" w:hAnsi="Times New Roman"/>
          <w:i/>
          <w:sz w:val="24"/>
          <w:szCs w:val="24"/>
          <w:lang w:val="id-ID"/>
        </w:rPr>
        <w:t>Peraturan Jabatan Notaris</w:t>
      </w:r>
      <w:r w:rsidRPr="00783380">
        <w:rPr>
          <w:rFonts w:ascii="Times New Roman" w:hAnsi="Times New Roman"/>
          <w:sz w:val="24"/>
          <w:szCs w:val="24"/>
        </w:rPr>
        <w:t xml:space="preserve">. </w:t>
      </w:r>
      <w:r w:rsidRPr="00783380">
        <w:rPr>
          <w:rFonts w:ascii="Times New Roman" w:hAnsi="Times New Roman"/>
          <w:sz w:val="24"/>
          <w:szCs w:val="24"/>
          <w:lang w:val="id-ID"/>
        </w:rPr>
        <w:t>Jakarta: Erlangga, 1999</w:t>
      </w:r>
      <w:r w:rsidRPr="00783380">
        <w:rPr>
          <w:rFonts w:ascii="Times New Roman" w:hAnsi="Times New Roman"/>
          <w:sz w:val="24"/>
          <w:szCs w:val="24"/>
        </w:rPr>
        <w:t>.</w:t>
      </w:r>
    </w:p>
    <w:p w:rsidR="005A7289" w:rsidRPr="00783380" w:rsidRDefault="005A7289" w:rsidP="005A7289">
      <w:pPr>
        <w:pStyle w:val="FootnoteText"/>
        <w:jc w:val="both"/>
        <w:rPr>
          <w:rFonts w:ascii="Times New Roman" w:hAnsi="Times New Roman"/>
          <w:sz w:val="24"/>
          <w:szCs w:val="24"/>
        </w:rPr>
      </w:pPr>
    </w:p>
    <w:p w:rsidR="000F0130" w:rsidRPr="00783380" w:rsidRDefault="000F0130" w:rsidP="005A7289">
      <w:pPr>
        <w:pStyle w:val="FootnoteText"/>
        <w:tabs>
          <w:tab w:val="left" w:pos="720"/>
        </w:tabs>
        <w:ind w:left="720" w:hanging="720"/>
        <w:jc w:val="both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783380">
        <w:rPr>
          <w:rFonts w:ascii="Times New Roman" w:hAnsi="Times New Roman"/>
          <w:color w:val="000000" w:themeColor="text1"/>
          <w:sz w:val="24"/>
          <w:szCs w:val="24"/>
        </w:rPr>
        <w:t>Tobing</w:t>
      </w:r>
      <w:proofErr w:type="spellEnd"/>
      <w:r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4C3C5D" w:rsidRPr="00783380">
        <w:rPr>
          <w:rFonts w:ascii="Times New Roman" w:hAnsi="Times New Roman"/>
          <w:color w:val="000000" w:themeColor="text1"/>
          <w:sz w:val="24"/>
          <w:szCs w:val="24"/>
        </w:rPr>
        <w:t>Rudyanti</w:t>
      </w:r>
      <w:proofErr w:type="spellEnd"/>
      <w:r w:rsidR="004C3C5D"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4C3C5D" w:rsidRPr="00783380">
        <w:rPr>
          <w:rFonts w:ascii="Times New Roman" w:hAnsi="Times New Roman"/>
          <w:color w:val="000000" w:themeColor="text1"/>
          <w:sz w:val="24"/>
          <w:szCs w:val="24"/>
        </w:rPr>
        <w:t>Dorotea</w:t>
      </w:r>
      <w:proofErr w:type="spellEnd"/>
      <w:r w:rsidR="004C3C5D" w:rsidRPr="00783380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Aspek-Aspek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Hukum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>Bisnis</w:t>
      </w:r>
      <w:proofErr w:type="spellEnd"/>
      <w:r w:rsidRPr="00783380">
        <w:rPr>
          <w:rFonts w:ascii="Times New Roman" w:hAnsi="Times New Roman"/>
          <w:i/>
          <w:color w:val="000000" w:themeColor="text1"/>
          <w:sz w:val="24"/>
          <w:szCs w:val="24"/>
        </w:rPr>
        <w:t xml:space="preserve">;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de-DE"/>
        </w:rPr>
        <w:t>Pengertian, Asas, Teori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 </w:t>
      </w:r>
      <w:r w:rsidRPr="00783380">
        <w:rPr>
          <w:rFonts w:ascii="Times New Roman" w:hAnsi="Times New Roman"/>
          <w:i/>
          <w:color w:val="000000" w:themeColor="text1"/>
          <w:sz w:val="24"/>
          <w:szCs w:val="24"/>
          <w:lang w:val="de-DE"/>
        </w:rPr>
        <w:t>dan Praktik</w:t>
      </w:r>
      <w:r w:rsidR="004C3C5D"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. </w:t>
      </w:r>
      <w:r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Surabaya: Laksbang Justitia, 2015</w:t>
      </w:r>
      <w:r w:rsidR="004C3C5D" w:rsidRPr="00783380">
        <w:rPr>
          <w:rFonts w:ascii="Times New Roman" w:hAnsi="Times New Roman"/>
          <w:color w:val="000000" w:themeColor="text1"/>
          <w:sz w:val="24"/>
          <w:szCs w:val="24"/>
          <w:lang w:val="de-DE"/>
        </w:rPr>
        <w:t>.</w:t>
      </w:r>
    </w:p>
    <w:p w:rsidR="004C3C5D" w:rsidRPr="00783380" w:rsidRDefault="004C3C5D" w:rsidP="005A728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4C3C5D" w:rsidRPr="00783380" w:rsidRDefault="004C3C5D" w:rsidP="005A728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4C3C5D" w:rsidRPr="00783380" w:rsidRDefault="004C3C5D" w:rsidP="005A728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4C3C5D" w:rsidRPr="00783380" w:rsidRDefault="004C3C5D" w:rsidP="005A7289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704DD1" w:rsidRPr="00783380" w:rsidRDefault="00704DD1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607185" w:rsidRPr="00783380" w:rsidRDefault="00607185" w:rsidP="005A7289">
      <w:pPr>
        <w:pStyle w:val="FootnoteText"/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sectPr w:rsidR="00607185" w:rsidRPr="00783380" w:rsidSect="00086500">
      <w:headerReference w:type="default" r:id="rId8"/>
      <w:footerReference w:type="first" r:id="rId9"/>
      <w:footnotePr>
        <w:numStart w:val="75"/>
      </w:footnotePr>
      <w:pgSz w:w="11909" w:h="16834" w:code="9"/>
      <w:pgMar w:top="1701" w:right="1701" w:bottom="1701" w:left="2268" w:header="709" w:footer="709" w:gutter="0"/>
      <w:pgNumType w:start="8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77E" w:rsidRDefault="004F177E" w:rsidP="00561427">
      <w:pPr>
        <w:spacing w:after="0" w:line="240" w:lineRule="auto"/>
      </w:pPr>
      <w:r>
        <w:separator/>
      </w:r>
    </w:p>
  </w:endnote>
  <w:endnote w:type="continuationSeparator" w:id="0">
    <w:p w:rsidR="004F177E" w:rsidRDefault="004F177E" w:rsidP="00561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3D8" w:rsidRPr="007B320F" w:rsidRDefault="007B320F">
    <w:pPr>
      <w:pStyle w:val="Footer"/>
    </w:pPr>
    <w:r>
      <w:tab/>
      <w:t xml:space="preserve">                                                                                                                                        </w:t>
    </w:r>
    <w:r w:rsidR="005A7289">
      <w:t>86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77E" w:rsidRDefault="004F177E" w:rsidP="00561427">
      <w:pPr>
        <w:spacing w:after="0" w:line="240" w:lineRule="auto"/>
      </w:pPr>
      <w:r>
        <w:separator/>
      </w:r>
    </w:p>
  </w:footnote>
  <w:footnote w:type="continuationSeparator" w:id="0">
    <w:p w:rsidR="004F177E" w:rsidRDefault="004F177E" w:rsidP="00561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BF6" w:rsidRDefault="005B3BF6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1653E">
      <w:rPr>
        <w:noProof/>
      </w:rPr>
      <w:t>89</w:t>
    </w:r>
    <w:r>
      <w:fldChar w:fldCharType="end"/>
    </w:r>
  </w:p>
  <w:p w:rsidR="005B3BF6" w:rsidRDefault="005B3B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752E1"/>
    <w:multiLevelType w:val="multilevel"/>
    <w:tmpl w:val="96022E4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cs="Times New Roman" w:hint="default"/>
      </w:rPr>
    </w:lvl>
  </w:abstractNum>
  <w:abstractNum w:abstractNumId="1">
    <w:nsid w:val="1DF445FF"/>
    <w:multiLevelType w:val="hybridMultilevel"/>
    <w:tmpl w:val="2ED071D6"/>
    <w:lvl w:ilvl="0" w:tplc="37A4F934">
      <w:start w:val="63"/>
      <w:numFmt w:val="decimal"/>
      <w:lvlText w:val="%1."/>
      <w:lvlJc w:val="left"/>
      <w:pPr>
        <w:ind w:left="3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153695"/>
    <w:multiLevelType w:val="hybridMultilevel"/>
    <w:tmpl w:val="D6A89DAE"/>
    <w:lvl w:ilvl="0" w:tplc="ACAA64C8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23233D5E"/>
    <w:multiLevelType w:val="hybridMultilevel"/>
    <w:tmpl w:val="D6A89DAE"/>
    <w:lvl w:ilvl="0" w:tplc="ACAA64C8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29764845"/>
    <w:multiLevelType w:val="hybridMultilevel"/>
    <w:tmpl w:val="B67A003C"/>
    <w:lvl w:ilvl="0" w:tplc="2A1E43CE">
      <w:start w:val="1"/>
      <w:numFmt w:val="decimal"/>
      <w:lvlText w:val="%1)"/>
      <w:lvlJc w:val="left"/>
      <w:pPr>
        <w:ind w:left="1494" w:hanging="360"/>
      </w:pPr>
      <w:rPr>
        <w:rFonts w:cs="Times New Roman" w:hint="default"/>
      </w:rPr>
    </w:lvl>
    <w:lvl w:ilvl="1" w:tplc="0421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5">
    <w:nsid w:val="3F4F0AC1"/>
    <w:multiLevelType w:val="hybridMultilevel"/>
    <w:tmpl w:val="0DD291E0"/>
    <w:lvl w:ilvl="0" w:tplc="FD64A3BC">
      <w:start w:val="1"/>
      <w:numFmt w:val="decimal"/>
      <w:lvlText w:val="%1."/>
      <w:lvlJc w:val="left"/>
      <w:pPr>
        <w:ind w:left="861" w:hanging="4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>
    <w:nsid w:val="40315519"/>
    <w:multiLevelType w:val="hybridMultilevel"/>
    <w:tmpl w:val="BB9A8512"/>
    <w:lvl w:ilvl="0" w:tplc="EE0E53C6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/>
      </w:rPr>
    </w:lvl>
    <w:lvl w:ilvl="2" w:tplc="0421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40954421"/>
    <w:multiLevelType w:val="hybridMultilevel"/>
    <w:tmpl w:val="5D96C338"/>
    <w:lvl w:ilvl="0" w:tplc="ACAA64C8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40BB0404"/>
    <w:multiLevelType w:val="hybridMultilevel"/>
    <w:tmpl w:val="567410E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8837A7B"/>
    <w:multiLevelType w:val="multilevel"/>
    <w:tmpl w:val="64129216"/>
    <w:lvl w:ilvl="0">
      <w:start w:val="2"/>
      <w:numFmt w:val="decimal"/>
      <w:lvlText w:val="%1."/>
      <w:lvlJc w:val="left"/>
      <w:pPr>
        <w:ind w:left="1083" w:hanging="284"/>
      </w:pPr>
      <w:rPr>
        <w:rFonts w:cs="Times New Roman" w:hint="default"/>
        <w:w w:val="100"/>
      </w:rPr>
    </w:lvl>
    <w:lvl w:ilvl="1">
      <w:start w:val="1"/>
      <w:numFmt w:val="decimal"/>
      <w:lvlText w:val="%2."/>
      <w:lvlJc w:val="left"/>
      <w:pPr>
        <w:ind w:left="1520" w:hanging="360"/>
      </w:pPr>
      <w:rPr>
        <w:rFonts w:ascii="Arial" w:eastAsia="Times New Roman" w:hAnsi="Arial" w:cs="Arial" w:hint="default"/>
        <w:spacing w:val="-4"/>
        <w:w w:val="99"/>
        <w:sz w:val="24"/>
        <w:szCs w:val="24"/>
      </w:rPr>
    </w:lvl>
    <w:lvl w:ilvl="2">
      <w:start w:val="1"/>
      <w:numFmt w:val="decimal"/>
      <w:lvlText w:val="%2.%3."/>
      <w:lvlJc w:val="left"/>
      <w:pPr>
        <w:ind w:left="2240" w:hanging="720"/>
      </w:pPr>
      <w:rPr>
        <w:rFonts w:ascii="Arial" w:eastAsia="Times New Roman" w:hAnsi="Arial" w:cs="Arial" w:hint="default"/>
        <w:spacing w:val="-33"/>
        <w:w w:val="99"/>
        <w:sz w:val="24"/>
        <w:szCs w:val="24"/>
      </w:rPr>
    </w:lvl>
    <w:lvl w:ilvl="3">
      <w:numFmt w:val="bullet"/>
      <w:lvlText w:val="•"/>
      <w:lvlJc w:val="left"/>
      <w:pPr>
        <w:ind w:left="4660" w:hanging="720"/>
      </w:pPr>
      <w:rPr>
        <w:rFonts w:hint="default"/>
      </w:rPr>
    </w:lvl>
    <w:lvl w:ilvl="4">
      <w:numFmt w:val="bullet"/>
      <w:lvlText w:val="•"/>
      <w:lvlJc w:val="left"/>
      <w:pPr>
        <w:ind w:left="5389" w:hanging="720"/>
      </w:pPr>
      <w:rPr>
        <w:rFonts w:hint="default"/>
      </w:rPr>
    </w:lvl>
    <w:lvl w:ilvl="5">
      <w:numFmt w:val="bullet"/>
      <w:lvlText w:val="•"/>
      <w:lvlJc w:val="left"/>
      <w:pPr>
        <w:ind w:left="6118" w:hanging="720"/>
      </w:pPr>
      <w:rPr>
        <w:rFonts w:hint="default"/>
      </w:rPr>
    </w:lvl>
    <w:lvl w:ilvl="6">
      <w:numFmt w:val="bullet"/>
      <w:lvlText w:val="•"/>
      <w:lvlJc w:val="left"/>
      <w:pPr>
        <w:ind w:left="6848" w:hanging="720"/>
      </w:pPr>
      <w:rPr>
        <w:rFonts w:hint="default"/>
      </w:rPr>
    </w:lvl>
    <w:lvl w:ilvl="7">
      <w:numFmt w:val="bullet"/>
      <w:lvlText w:val="•"/>
      <w:lvlJc w:val="left"/>
      <w:pPr>
        <w:ind w:left="7577" w:hanging="720"/>
      </w:pPr>
      <w:rPr>
        <w:rFonts w:hint="default"/>
      </w:rPr>
    </w:lvl>
    <w:lvl w:ilvl="8">
      <w:numFmt w:val="bullet"/>
      <w:lvlText w:val="•"/>
      <w:lvlJc w:val="left"/>
      <w:pPr>
        <w:ind w:left="8307" w:hanging="720"/>
      </w:pPr>
      <w:rPr>
        <w:rFonts w:hint="default"/>
      </w:rPr>
    </w:lvl>
  </w:abstractNum>
  <w:abstractNum w:abstractNumId="10">
    <w:nsid w:val="509471F2"/>
    <w:multiLevelType w:val="hybridMultilevel"/>
    <w:tmpl w:val="5AB693CC"/>
    <w:lvl w:ilvl="0" w:tplc="FF88B57E">
      <w:start w:val="1"/>
      <w:numFmt w:val="upperLetter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711629B"/>
    <w:multiLevelType w:val="hybridMultilevel"/>
    <w:tmpl w:val="3F224EE2"/>
    <w:lvl w:ilvl="0" w:tplc="A7120596">
      <w:start w:val="63"/>
      <w:numFmt w:val="decimal"/>
      <w:lvlText w:val="%1."/>
      <w:lvlJc w:val="left"/>
      <w:pPr>
        <w:ind w:left="3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9650553"/>
    <w:multiLevelType w:val="hybridMultilevel"/>
    <w:tmpl w:val="2ED071D6"/>
    <w:lvl w:ilvl="0" w:tplc="37A4F934">
      <w:start w:val="63"/>
      <w:numFmt w:val="decimal"/>
      <w:lvlText w:val="%1."/>
      <w:lvlJc w:val="left"/>
      <w:pPr>
        <w:ind w:left="3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8E61F3"/>
    <w:multiLevelType w:val="hybridMultilevel"/>
    <w:tmpl w:val="9604B860"/>
    <w:lvl w:ilvl="0" w:tplc="BDB449D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70E30466"/>
    <w:multiLevelType w:val="hybridMultilevel"/>
    <w:tmpl w:val="2ED071D6"/>
    <w:lvl w:ilvl="0" w:tplc="37A4F934">
      <w:start w:val="63"/>
      <w:numFmt w:val="decimal"/>
      <w:lvlText w:val="%1."/>
      <w:lvlJc w:val="left"/>
      <w:pPr>
        <w:ind w:left="3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1563FCD"/>
    <w:multiLevelType w:val="hybridMultilevel"/>
    <w:tmpl w:val="68AAA93A"/>
    <w:lvl w:ilvl="0" w:tplc="B246B18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nsid w:val="74053A2D"/>
    <w:multiLevelType w:val="hybridMultilevel"/>
    <w:tmpl w:val="652E1DD2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4105A0C"/>
    <w:multiLevelType w:val="hybridMultilevel"/>
    <w:tmpl w:val="034A96B0"/>
    <w:lvl w:ilvl="0" w:tplc="2396B0F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>
    <w:nsid w:val="7A2B1911"/>
    <w:multiLevelType w:val="hybridMultilevel"/>
    <w:tmpl w:val="3EB037A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7D725CD8"/>
    <w:multiLevelType w:val="hybridMultilevel"/>
    <w:tmpl w:val="2ED071D6"/>
    <w:lvl w:ilvl="0" w:tplc="37A4F934">
      <w:start w:val="63"/>
      <w:numFmt w:val="decimal"/>
      <w:lvlText w:val="%1."/>
      <w:lvlJc w:val="left"/>
      <w:pPr>
        <w:ind w:left="3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3"/>
  </w:num>
  <w:num w:numId="3">
    <w:abstractNumId w:val="17"/>
  </w:num>
  <w:num w:numId="4">
    <w:abstractNumId w:val="5"/>
  </w:num>
  <w:num w:numId="5">
    <w:abstractNumId w:val="6"/>
  </w:num>
  <w:num w:numId="6">
    <w:abstractNumId w:val="16"/>
  </w:num>
  <w:num w:numId="7">
    <w:abstractNumId w:val="7"/>
  </w:num>
  <w:num w:numId="8">
    <w:abstractNumId w:val="4"/>
  </w:num>
  <w:num w:numId="9">
    <w:abstractNumId w:val="18"/>
  </w:num>
  <w:num w:numId="10">
    <w:abstractNumId w:val="8"/>
  </w:num>
  <w:num w:numId="11">
    <w:abstractNumId w:val="15"/>
  </w:num>
  <w:num w:numId="12">
    <w:abstractNumId w:val="2"/>
  </w:num>
  <w:num w:numId="13">
    <w:abstractNumId w:val="3"/>
  </w:num>
  <w:num w:numId="14">
    <w:abstractNumId w:val="11"/>
  </w:num>
  <w:num w:numId="15">
    <w:abstractNumId w:val="9"/>
  </w:num>
  <w:num w:numId="16">
    <w:abstractNumId w:val="19"/>
  </w:num>
  <w:num w:numId="17">
    <w:abstractNumId w:val="0"/>
  </w:num>
  <w:num w:numId="18">
    <w:abstractNumId w:val="12"/>
  </w:num>
  <w:num w:numId="19">
    <w:abstractNumId w:val="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numStart w:val="75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D4D"/>
    <w:rsid w:val="000203B6"/>
    <w:rsid w:val="00024181"/>
    <w:rsid w:val="00086500"/>
    <w:rsid w:val="00092108"/>
    <w:rsid w:val="000C13B9"/>
    <w:rsid w:val="000C2783"/>
    <w:rsid w:val="000D1D4D"/>
    <w:rsid w:val="000E15E8"/>
    <w:rsid w:val="000E5019"/>
    <w:rsid w:val="000F0130"/>
    <w:rsid w:val="00110250"/>
    <w:rsid w:val="00151F8C"/>
    <w:rsid w:val="00175661"/>
    <w:rsid w:val="001759CC"/>
    <w:rsid w:val="001A51CB"/>
    <w:rsid w:val="001E2500"/>
    <w:rsid w:val="00203AF8"/>
    <w:rsid w:val="00213D74"/>
    <w:rsid w:val="0021653E"/>
    <w:rsid w:val="002B6CC0"/>
    <w:rsid w:val="002D3954"/>
    <w:rsid w:val="002D7B0E"/>
    <w:rsid w:val="002E3073"/>
    <w:rsid w:val="00353178"/>
    <w:rsid w:val="0039246E"/>
    <w:rsid w:val="00396C59"/>
    <w:rsid w:val="003A0052"/>
    <w:rsid w:val="003D63C7"/>
    <w:rsid w:val="003F5D28"/>
    <w:rsid w:val="004060BF"/>
    <w:rsid w:val="00410228"/>
    <w:rsid w:val="00435941"/>
    <w:rsid w:val="0046178A"/>
    <w:rsid w:val="004627D7"/>
    <w:rsid w:val="00496262"/>
    <w:rsid w:val="004A5EEE"/>
    <w:rsid w:val="004A753A"/>
    <w:rsid w:val="004C3C5D"/>
    <w:rsid w:val="004F177E"/>
    <w:rsid w:val="00501695"/>
    <w:rsid w:val="00522507"/>
    <w:rsid w:val="0052433E"/>
    <w:rsid w:val="00561427"/>
    <w:rsid w:val="00593FD4"/>
    <w:rsid w:val="005A7289"/>
    <w:rsid w:val="005B39AA"/>
    <w:rsid w:val="005B3BF6"/>
    <w:rsid w:val="005D112B"/>
    <w:rsid w:val="005E7ED2"/>
    <w:rsid w:val="005F228F"/>
    <w:rsid w:val="00607185"/>
    <w:rsid w:val="00620D5A"/>
    <w:rsid w:val="006472A6"/>
    <w:rsid w:val="00671907"/>
    <w:rsid w:val="0067688B"/>
    <w:rsid w:val="006A0F24"/>
    <w:rsid w:val="006F36F3"/>
    <w:rsid w:val="00704DD1"/>
    <w:rsid w:val="007367A2"/>
    <w:rsid w:val="00741A77"/>
    <w:rsid w:val="00771E63"/>
    <w:rsid w:val="00783380"/>
    <w:rsid w:val="007B320F"/>
    <w:rsid w:val="008113F6"/>
    <w:rsid w:val="008451FA"/>
    <w:rsid w:val="008543D8"/>
    <w:rsid w:val="0087279D"/>
    <w:rsid w:val="00884B72"/>
    <w:rsid w:val="00897EF5"/>
    <w:rsid w:val="008A2B9A"/>
    <w:rsid w:val="008C214F"/>
    <w:rsid w:val="008D3D2E"/>
    <w:rsid w:val="008E60C9"/>
    <w:rsid w:val="00927E1D"/>
    <w:rsid w:val="00932500"/>
    <w:rsid w:val="00961143"/>
    <w:rsid w:val="00974A4B"/>
    <w:rsid w:val="009A44F5"/>
    <w:rsid w:val="009A45D2"/>
    <w:rsid w:val="009F6074"/>
    <w:rsid w:val="00A44C32"/>
    <w:rsid w:val="00A56C2C"/>
    <w:rsid w:val="00A67419"/>
    <w:rsid w:val="00A75EEA"/>
    <w:rsid w:val="00AC20C8"/>
    <w:rsid w:val="00AC7527"/>
    <w:rsid w:val="00AD02F8"/>
    <w:rsid w:val="00AE0F4D"/>
    <w:rsid w:val="00B33EB9"/>
    <w:rsid w:val="00B54E6B"/>
    <w:rsid w:val="00B71D42"/>
    <w:rsid w:val="00B86E41"/>
    <w:rsid w:val="00BC3350"/>
    <w:rsid w:val="00BD5F6A"/>
    <w:rsid w:val="00C21205"/>
    <w:rsid w:val="00C315A7"/>
    <w:rsid w:val="00C36126"/>
    <w:rsid w:val="00C81F9F"/>
    <w:rsid w:val="00C9687B"/>
    <w:rsid w:val="00CB3365"/>
    <w:rsid w:val="00CB3C5F"/>
    <w:rsid w:val="00CD51BE"/>
    <w:rsid w:val="00CE5B6E"/>
    <w:rsid w:val="00D059A1"/>
    <w:rsid w:val="00D55890"/>
    <w:rsid w:val="00DA008D"/>
    <w:rsid w:val="00DC3A73"/>
    <w:rsid w:val="00DE6BEA"/>
    <w:rsid w:val="00E14526"/>
    <w:rsid w:val="00E375C1"/>
    <w:rsid w:val="00E40C45"/>
    <w:rsid w:val="00EB3606"/>
    <w:rsid w:val="00EC347A"/>
    <w:rsid w:val="00EE6BD2"/>
    <w:rsid w:val="00EE7298"/>
    <w:rsid w:val="00F054AC"/>
    <w:rsid w:val="00F15A9D"/>
    <w:rsid w:val="00F35BD0"/>
    <w:rsid w:val="00F963C1"/>
    <w:rsid w:val="00FA0F47"/>
    <w:rsid w:val="00FA42FF"/>
    <w:rsid w:val="00FC440D"/>
    <w:rsid w:val="00FE5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A5BD1AE0-8490-41D8-8B24-52FD52A63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id-ID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3C7"/>
    <w:rPr>
      <w:rFonts w:cs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5F6A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2F5496" w:themeColor="accent1" w:themeShade="BF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F47"/>
    <w:pPr>
      <w:keepNext/>
      <w:keepLines/>
      <w:spacing w:before="40" w:after="0"/>
      <w:outlineLvl w:val="5"/>
    </w:pPr>
    <w:rPr>
      <w:rFonts w:asciiTheme="majorHAnsi" w:eastAsiaTheme="majorEastAsia" w:hAnsiTheme="majorHAnsi"/>
      <w:i/>
      <w:iCs/>
      <w:cap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locked/>
    <w:rsid w:val="00BD5F6A"/>
    <w:rPr>
      <w:rFonts w:asciiTheme="majorHAnsi" w:eastAsiaTheme="majorEastAsia" w:hAnsiTheme="majorHAnsi" w:cs="Times New Roman"/>
      <w:b/>
      <w:bCs/>
      <w:color w:val="2F5496" w:themeColor="accent1" w:themeShade="BF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FA0F47"/>
    <w:rPr>
      <w:rFonts w:asciiTheme="majorHAnsi" w:eastAsiaTheme="majorEastAsia" w:hAnsiTheme="majorHAnsi" w:cs="Times New Roman"/>
      <w:i/>
      <w:iCs/>
      <w:caps/>
      <w:color w:val="1F3864" w:themeColor="accent1" w:themeShade="80"/>
      <w:lang w:val="en-US" w:eastAsia="en-US"/>
    </w:rPr>
  </w:style>
  <w:style w:type="paragraph" w:styleId="ListParagraph">
    <w:name w:val="List Paragraph"/>
    <w:basedOn w:val="Normal"/>
    <w:uiPriority w:val="1"/>
    <w:qFormat/>
    <w:rsid w:val="000E15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14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61427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5614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61427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35317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53178"/>
    <w:rPr>
      <w:rFonts w:cs="Times New Roman"/>
      <w:sz w:val="20"/>
      <w:szCs w:val="20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353178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1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1F9F"/>
    <w:rPr>
      <w:rFonts w:ascii="Segoe UI" w:hAnsi="Segoe UI" w:cs="Segoe UI"/>
      <w:sz w:val="18"/>
      <w:szCs w:val="18"/>
      <w:lang w:val="en-US" w:eastAsia="en-US"/>
    </w:rPr>
  </w:style>
  <w:style w:type="character" w:styleId="Hyperlink">
    <w:name w:val="Hyperlink"/>
    <w:basedOn w:val="DefaultParagraphFont"/>
    <w:uiPriority w:val="99"/>
    <w:rsid w:val="00783380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97AEC-BAD2-42D2-B6A7-9D6642B6E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annisa1793@gmail.com</dc:creator>
  <cp:keywords/>
  <dc:description/>
  <cp:lastModifiedBy>Fajar Putra</cp:lastModifiedBy>
  <cp:revision>2</cp:revision>
  <cp:lastPrinted>2021-05-17T11:29:00Z</cp:lastPrinted>
  <dcterms:created xsi:type="dcterms:W3CDTF">2021-05-17T12:01:00Z</dcterms:created>
  <dcterms:modified xsi:type="dcterms:W3CDTF">2021-05-17T12:01:00Z</dcterms:modified>
</cp:coreProperties>
</file>