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4CD" w:rsidRDefault="006A74CD" w:rsidP="006A74CD">
      <w:pPr>
        <w:spacing w:line="360" w:lineRule="auto"/>
        <w:jc w:val="center"/>
        <w:rPr>
          <w:rFonts w:asciiTheme="majorBidi" w:hAnsiTheme="majorBidi" w:cstheme="majorBidi"/>
          <w:sz w:val="24"/>
          <w:szCs w:val="24"/>
          <w:lang w:val="id-ID"/>
        </w:rPr>
      </w:pPr>
      <w:bookmarkStart w:id="0" w:name="_GoBack"/>
      <w:bookmarkEnd w:id="0"/>
      <w:r>
        <w:rPr>
          <w:rFonts w:asciiTheme="majorBidi" w:hAnsiTheme="majorBidi" w:cstheme="majorBidi"/>
          <w:sz w:val="24"/>
          <w:szCs w:val="24"/>
        </w:rPr>
        <w:t xml:space="preserve">PEMUNGUTAN RETRIBUSI PARKIR BERDASARKAN SURAT TUGAS PADA LAHAN MINIMARKET </w:t>
      </w:r>
      <w:proofErr w:type="gramStart"/>
      <w:r>
        <w:rPr>
          <w:rFonts w:asciiTheme="majorBidi" w:hAnsiTheme="majorBidi" w:cstheme="majorBidi"/>
          <w:sz w:val="24"/>
          <w:szCs w:val="24"/>
        </w:rPr>
        <w:t xml:space="preserve">DI </w:t>
      </w:r>
      <w:r>
        <w:rPr>
          <w:rFonts w:asciiTheme="majorBidi" w:hAnsiTheme="majorBidi" w:cstheme="majorBidi"/>
          <w:sz w:val="24"/>
          <w:szCs w:val="24"/>
          <w:lang w:val="id-ID"/>
        </w:rPr>
        <w:t xml:space="preserve"> KOTA</w:t>
      </w:r>
      <w:proofErr w:type="gramEnd"/>
      <w:r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BEKASI DIHUBUNGKAN DENGAN UNDANG-UNDANG No 28 TAHUN 2009 TENTANG PAJAK </w:t>
      </w:r>
    </w:p>
    <w:p w:rsidR="006A74CD" w:rsidRDefault="006A74CD" w:rsidP="006A74CD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DAN RETR</w:t>
      </w:r>
      <w:r>
        <w:rPr>
          <w:rFonts w:asciiTheme="majorBidi" w:hAnsiTheme="majorBidi" w:cstheme="majorBidi"/>
          <w:sz w:val="24"/>
          <w:szCs w:val="24"/>
          <w:lang w:val="id-ID"/>
        </w:rPr>
        <w:t>IB</w:t>
      </w:r>
      <w:r>
        <w:rPr>
          <w:rFonts w:asciiTheme="majorBidi" w:hAnsiTheme="majorBidi" w:cstheme="majorBidi"/>
          <w:sz w:val="24"/>
          <w:szCs w:val="24"/>
        </w:rPr>
        <w:t>USI DAERAH.</w:t>
      </w:r>
    </w:p>
    <w:p w:rsidR="006A74CD" w:rsidRPr="00BC100C" w:rsidRDefault="006A74CD" w:rsidP="006A74C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4CD" w:rsidRDefault="006A74CD" w:rsidP="006A74C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d-ID"/>
        </w:rPr>
      </w:pPr>
      <w:r>
        <w:rPr>
          <w:rFonts w:ascii="Times New Roman" w:hAnsi="Times New Roman" w:cs="Times New Roman"/>
          <w:sz w:val="28"/>
          <w:szCs w:val="28"/>
        </w:rPr>
        <w:t>ABSTRAK</w:t>
      </w:r>
    </w:p>
    <w:p w:rsidR="006A74CD" w:rsidRPr="009E506B" w:rsidRDefault="006A74CD" w:rsidP="006A74CD">
      <w:pPr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.</w:t>
      </w:r>
    </w:p>
    <w:p w:rsidR="006A74CD" w:rsidRDefault="006A74CD" w:rsidP="006A74CD">
      <w:pPr>
        <w:spacing w:line="360" w:lineRule="auto"/>
        <w:ind w:firstLine="425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spesifikasi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deskriptif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yaitu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menggambarkan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sistematis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akurat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perundang-undangan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rumah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susun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yang 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yuridis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normati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f, </w:t>
      </w:r>
      <w:r w:rsidRPr="00E441D1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</w:rPr>
        <w:t>metode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pendekatan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pendekatan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undang-undang,</w:t>
      </w:r>
      <w:r w:rsidRPr="007208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Teknik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pengumpulan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dimaksud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memperoleh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441D1">
        <w:rPr>
          <w:rFonts w:ascii="Times New Roman" w:hAnsi="Times New Roman" w:cs="Times New Roman"/>
          <w:sz w:val="24"/>
          <w:szCs w:val="24"/>
        </w:rPr>
        <w:t xml:space="preserve">Data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dikumpulkan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literatur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pustaka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,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rangka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menganalisis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Analisis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data yang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E44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41D1">
        <w:rPr>
          <w:rFonts w:ascii="Times New Roman" w:hAnsi="Times New Roman" w:cs="Times New Roman"/>
          <w:sz w:val="24"/>
          <w:szCs w:val="24"/>
        </w:rPr>
        <w:t>kualitatif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>.</w:t>
      </w:r>
      <w:proofErr w:type="gramEnd"/>
    </w:p>
    <w:p w:rsidR="006A74CD" w:rsidRPr="001F4888" w:rsidRDefault="006A74CD" w:rsidP="006A74CD">
      <w:pPr>
        <w:spacing w:line="360" w:lineRule="auto"/>
        <w:ind w:firstLine="425"/>
        <w:rPr>
          <w:rFonts w:ascii="Times New Roman" w:hAnsi="Times New Roman" w:cs="Times New Roman"/>
          <w:sz w:val="24"/>
          <w:szCs w:val="24"/>
          <w:lang w:val="id-ID"/>
        </w:rPr>
      </w:pPr>
      <w:r w:rsidRPr="001F4888">
        <w:rPr>
          <w:rFonts w:ascii="Times New Roman" w:hAnsi="Times New Roman" w:cs="Times New Roman"/>
          <w:sz w:val="24"/>
          <w:szCs w:val="24"/>
          <w:lang w:val="id-ID"/>
        </w:rPr>
        <w:t>K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esimpulan</w:t>
      </w:r>
      <w:proofErr w:type="spellEnd"/>
      <w:r w:rsidRPr="001F4888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1F4888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1F4888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1F4888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1F4888">
        <w:rPr>
          <w:rFonts w:ascii="Times New Roman" w:hAnsi="Times New Roman" w:cs="Times New Roman"/>
          <w:sz w:val="24"/>
          <w:szCs w:val="24"/>
          <w:lang w:val="id-ID"/>
        </w:rPr>
        <w:t xml:space="preserve"> yang pertama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Pr="001F4888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Pr="001F4888">
        <w:rPr>
          <w:rFonts w:ascii="Times New Roman" w:hAnsi="Times New Roman" w:cs="Times New Roman"/>
          <w:sz w:val="24"/>
          <w:szCs w:val="24"/>
          <w:lang w:val="id-ID"/>
        </w:rPr>
        <w:t xml:space="preserve"> yang menjadi dasar 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Pengaturan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lahan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parkir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minimarket di Kota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Bekasi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dihubungkan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dengan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Undang-Undang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No 28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Tahun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2009.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yaitu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Undang-Undang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Nomor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12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Tahun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2011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Tentang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Pembentukan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Peratuan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Perundang-Undangan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,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Presiden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No 112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2007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Penataan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Pembinaan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Pasar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tradisonal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Pusat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Pembelanjaan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sz w:val="24"/>
          <w:szCs w:val="24"/>
        </w:rPr>
        <w:t>Toko</w:t>
      </w:r>
      <w:proofErr w:type="spellEnd"/>
      <w:r w:rsidRPr="001F4888">
        <w:rPr>
          <w:rFonts w:ascii="Times New Roman" w:hAnsi="Times New Roman" w:cs="Times New Roman"/>
          <w:sz w:val="24"/>
          <w:szCs w:val="24"/>
        </w:rPr>
        <w:t xml:space="preserve"> Modern,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Peraturan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Daerah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Nomor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10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tahun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2019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Tentang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>Pajak</w:t>
      </w:r>
      <w:proofErr w:type="spellEnd"/>
      <w:r w:rsidRPr="001F4888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Daerah</w:t>
      </w:r>
      <w:r w:rsidRPr="001F488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F4888">
        <w:rPr>
          <w:rFonts w:ascii="Times New Roman" w:hAnsi="Times New Roman" w:cs="Times New Roman"/>
          <w:color w:val="000000"/>
          <w:sz w:val="24"/>
          <w:szCs w:val="24"/>
        </w:rPr>
        <w:t>Peraturan</w:t>
      </w:r>
      <w:proofErr w:type="spellEnd"/>
      <w:r w:rsidRPr="001F4888">
        <w:rPr>
          <w:rFonts w:ascii="Times New Roman" w:hAnsi="Times New Roman" w:cs="Times New Roman"/>
          <w:color w:val="000000"/>
          <w:sz w:val="24"/>
          <w:szCs w:val="24"/>
        </w:rPr>
        <w:t xml:space="preserve"> Daerah No 17 </w:t>
      </w:r>
      <w:proofErr w:type="spellStart"/>
      <w:r w:rsidRPr="001F4888">
        <w:rPr>
          <w:rFonts w:ascii="Times New Roman" w:hAnsi="Times New Roman" w:cs="Times New Roman"/>
          <w:color w:val="000000"/>
          <w:sz w:val="24"/>
          <w:szCs w:val="24"/>
        </w:rPr>
        <w:t>Tahun</w:t>
      </w:r>
      <w:proofErr w:type="spellEnd"/>
      <w:r w:rsidRPr="001F4888">
        <w:rPr>
          <w:rFonts w:ascii="Times New Roman" w:hAnsi="Times New Roman" w:cs="Times New Roman"/>
          <w:color w:val="000000"/>
          <w:sz w:val="24"/>
          <w:szCs w:val="24"/>
        </w:rPr>
        <w:t xml:space="preserve"> 2017 </w:t>
      </w:r>
      <w:proofErr w:type="spellStart"/>
      <w:r w:rsidRPr="001F4888">
        <w:rPr>
          <w:rFonts w:ascii="Times New Roman" w:hAnsi="Times New Roman" w:cs="Times New Roman"/>
          <w:color w:val="000000"/>
          <w:sz w:val="24"/>
          <w:szCs w:val="24"/>
        </w:rPr>
        <w:t>Tentang</w:t>
      </w:r>
      <w:proofErr w:type="spellEnd"/>
      <w:r w:rsidRPr="001F48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color w:val="000000"/>
          <w:sz w:val="24"/>
          <w:szCs w:val="24"/>
        </w:rPr>
        <w:t>Penyelenggaraan</w:t>
      </w:r>
      <w:proofErr w:type="spellEnd"/>
      <w:r w:rsidRPr="001F48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color w:val="000000"/>
          <w:sz w:val="24"/>
          <w:szCs w:val="24"/>
        </w:rPr>
        <w:t>Retribusi</w:t>
      </w:r>
      <w:proofErr w:type="spellEnd"/>
      <w:r w:rsidRPr="001F48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color w:val="000000"/>
          <w:sz w:val="24"/>
          <w:szCs w:val="24"/>
        </w:rPr>
        <w:t>Parkir</w:t>
      </w:r>
      <w:proofErr w:type="spellEnd"/>
      <w:r w:rsidRPr="001F48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F4888">
        <w:rPr>
          <w:rFonts w:ascii="Times New Roman" w:hAnsi="Times New Roman" w:cs="Times New Roman"/>
          <w:color w:val="000000"/>
          <w:sz w:val="24"/>
          <w:szCs w:val="24"/>
        </w:rPr>
        <w:t>serta</w:t>
      </w:r>
      <w:proofErr w:type="spellEnd"/>
      <w:r w:rsidRPr="001F4888">
        <w:rPr>
          <w:rFonts w:ascii="Times New Roman" w:hAnsi="Times New Roman" w:cs="Times New Roman"/>
          <w:color w:val="000000"/>
          <w:sz w:val="24"/>
          <w:szCs w:val="24"/>
        </w:rPr>
        <w:t xml:space="preserve"> Terminal.</w:t>
      </w:r>
      <w:r>
        <w:rPr>
          <w:rFonts w:ascii="Times New Roman" w:hAnsi="Times New Roman" w:cs="Times New Roman"/>
          <w:color w:val="000000"/>
          <w:sz w:val="24"/>
          <w:szCs w:val="24"/>
          <w:lang w:val="id-ID"/>
        </w:rPr>
        <w:t xml:space="preserve"> Kesimpulan kedua adalah </w:t>
      </w:r>
      <w:r w:rsidRPr="00E13605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>Keabsahan surat tugas yang dikeluarkan oleh pemerintah Kota Bekasi</w:t>
      </w:r>
      <w:r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. </w:t>
      </w:r>
      <w:r w:rsidRPr="00E13605">
        <w:rPr>
          <w:rFonts w:ascii="Times New Roman" w:eastAsia="Times New Roman" w:hAnsi="Times New Roman" w:cs="Times New Roman"/>
          <w:sz w:val="24"/>
          <w:szCs w:val="24"/>
          <w:lang w:val="id-ID" w:eastAsia="id-ID"/>
        </w:rPr>
        <w:t xml:space="preserve">surat tugas yang telah dikeluarkan dan yang akan dikeluarkan oleh Pemerintah Kota Bekasi meninjau ulang kembali. </w:t>
      </w:r>
      <w:proofErr w:type="spellStart"/>
      <w:proofErr w:type="gramStart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>Surat</w:t>
      </w:r>
      <w:proofErr w:type="spellEnd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>tugas</w:t>
      </w:r>
      <w:proofErr w:type="spellEnd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>tersebut</w:t>
      </w:r>
      <w:proofErr w:type="spellEnd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>sebaiknya</w:t>
      </w:r>
      <w:proofErr w:type="spellEnd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>ditarik</w:t>
      </w:r>
      <w:proofErr w:type="spellEnd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>dan</w:t>
      </w:r>
      <w:proofErr w:type="spellEnd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>tidak</w:t>
      </w:r>
      <w:proofErr w:type="spellEnd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>lagi</w:t>
      </w:r>
      <w:proofErr w:type="spellEnd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 xml:space="preserve"> </w:t>
      </w:r>
      <w:proofErr w:type="spellStart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>dikeluarkan</w:t>
      </w:r>
      <w:proofErr w:type="spellEnd"/>
      <w:r w:rsidRPr="0023699D">
        <w:rPr>
          <w:rFonts w:ascii="Times New Roman" w:eastAsia="Times New Roman" w:hAnsi="Times New Roman" w:cs="Times New Roman"/>
          <w:sz w:val="24"/>
          <w:szCs w:val="24"/>
          <w:lang w:eastAsia="id-ID"/>
        </w:rPr>
        <w:t>.</w:t>
      </w:r>
      <w:proofErr w:type="gramEnd"/>
    </w:p>
    <w:p w:rsidR="006A74CD" w:rsidRDefault="006A74CD" w:rsidP="006A74CD">
      <w:pPr>
        <w:spacing w:line="360" w:lineRule="auto"/>
        <w:ind w:firstLine="426"/>
        <w:jc w:val="center"/>
        <w:rPr>
          <w:rFonts w:ascii="Times New Roman" w:hAnsi="Times New Roman" w:cs="Times New Roman"/>
          <w:sz w:val="24"/>
          <w:szCs w:val="24"/>
          <w:lang w:val="id-ID"/>
        </w:rPr>
      </w:pPr>
    </w:p>
    <w:p w:rsidR="006A74CD" w:rsidRDefault="006A74CD" w:rsidP="006A74CD">
      <w:pPr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Kata Kunci : Pajak, Retribusi, Bekasi, Negara, Hukum</w:t>
      </w:r>
    </w:p>
    <w:p w:rsidR="00443C2E" w:rsidRDefault="00443C2E"/>
    <w:sectPr w:rsidR="00443C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4CD"/>
    <w:rsid w:val="00443C2E"/>
    <w:rsid w:val="006A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4CD"/>
    <w:pPr>
      <w:spacing w:after="0" w:line="120" w:lineRule="auto"/>
      <w:jc w:val="both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4CD"/>
    <w:pPr>
      <w:spacing w:after="0" w:line="120" w:lineRule="auto"/>
      <w:jc w:val="both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ASROCK</cp:lastModifiedBy>
  <cp:revision>1</cp:revision>
  <dcterms:created xsi:type="dcterms:W3CDTF">2020-07-13T02:41:00Z</dcterms:created>
  <dcterms:modified xsi:type="dcterms:W3CDTF">2020-07-13T02:41:00Z</dcterms:modified>
</cp:coreProperties>
</file>