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4976" w:rsidRPr="007F243D" w:rsidRDefault="000A7C13" w:rsidP="00A64B19">
      <w:pPr>
        <w:spacing w:after="0" w:line="360" w:lineRule="auto"/>
        <w:jc w:val="center"/>
        <w:rPr>
          <w:rFonts w:ascii="Times New Roman" w:hAnsi="Times New Roman" w:cs="Times New Roman"/>
          <w:b/>
          <w:sz w:val="24"/>
          <w:szCs w:val="24"/>
        </w:rPr>
      </w:pPr>
      <w:r w:rsidRPr="007F243D">
        <w:rPr>
          <w:rFonts w:ascii="Times New Roman" w:hAnsi="Times New Roman" w:cs="Times New Roman"/>
          <w:b/>
          <w:sz w:val="24"/>
          <w:szCs w:val="24"/>
        </w:rPr>
        <w:t>BAB I</w:t>
      </w:r>
    </w:p>
    <w:p w:rsidR="000A7C13" w:rsidRPr="007F243D" w:rsidRDefault="000A7C13" w:rsidP="00A64B19">
      <w:pPr>
        <w:spacing w:after="0" w:line="360" w:lineRule="auto"/>
        <w:jc w:val="center"/>
        <w:rPr>
          <w:rFonts w:ascii="Times New Roman" w:hAnsi="Times New Roman" w:cs="Times New Roman"/>
          <w:sz w:val="24"/>
          <w:szCs w:val="24"/>
          <w:lang w:val="en-ID"/>
        </w:rPr>
      </w:pPr>
      <w:r w:rsidRPr="007F243D">
        <w:rPr>
          <w:rFonts w:ascii="Times New Roman" w:hAnsi="Times New Roman" w:cs="Times New Roman"/>
          <w:b/>
          <w:sz w:val="24"/>
          <w:szCs w:val="24"/>
        </w:rPr>
        <w:t>PENDAHULUAN</w:t>
      </w:r>
    </w:p>
    <w:p w:rsidR="00D03DB1" w:rsidRPr="007F243D" w:rsidRDefault="00D03DB1" w:rsidP="00A64B19">
      <w:pPr>
        <w:spacing w:after="0" w:line="360" w:lineRule="auto"/>
        <w:jc w:val="center"/>
        <w:rPr>
          <w:rFonts w:ascii="Times New Roman" w:hAnsi="Times New Roman" w:cs="Times New Roman"/>
          <w:b/>
          <w:sz w:val="24"/>
          <w:szCs w:val="24"/>
          <w:lang w:val="en-ID"/>
        </w:rPr>
      </w:pPr>
    </w:p>
    <w:p w:rsidR="00157CCC" w:rsidRPr="007F243D" w:rsidRDefault="00157CCC" w:rsidP="00A64B19">
      <w:pPr>
        <w:pStyle w:val="ListParagraph"/>
        <w:numPr>
          <w:ilvl w:val="0"/>
          <w:numId w:val="1"/>
        </w:numPr>
        <w:spacing w:after="0" w:line="360" w:lineRule="auto"/>
        <w:jc w:val="both"/>
        <w:rPr>
          <w:rFonts w:ascii="Times New Roman" w:hAnsi="Times New Roman" w:cs="Times New Roman"/>
          <w:b/>
          <w:sz w:val="24"/>
          <w:szCs w:val="24"/>
          <w:lang w:val="en-ID"/>
        </w:rPr>
      </w:pPr>
      <w:r w:rsidRPr="007F243D">
        <w:rPr>
          <w:rFonts w:ascii="Times New Roman" w:hAnsi="Times New Roman" w:cs="Times New Roman"/>
          <w:b/>
          <w:sz w:val="24"/>
          <w:szCs w:val="24"/>
          <w:lang w:val="en-ID"/>
        </w:rPr>
        <w:t>Latar Belakang Masalah</w:t>
      </w:r>
    </w:p>
    <w:p w:rsidR="001539B2" w:rsidRDefault="00157CCC" w:rsidP="00CA6E35">
      <w:pPr>
        <w:spacing w:after="0" w:line="360" w:lineRule="auto"/>
        <w:ind w:firstLine="993"/>
        <w:jc w:val="both"/>
        <w:rPr>
          <w:rFonts w:ascii="Times New Roman" w:hAnsi="Times New Roman" w:cs="Times New Roman"/>
          <w:sz w:val="24"/>
          <w:szCs w:val="24"/>
          <w:lang w:val="en-ID"/>
        </w:rPr>
      </w:pPr>
      <w:r w:rsidRPr="007F243D">
        <w:rPr>
          <w:rFonts w:ascii="Times New Roman" w:hAnsi="Times New Roman" w:cs="Times New Roman"/>
          <w:sz w:val="24"/>
          <w:szCs w:val="24"/>
        </w:rPr>
        <w:t>Penyandang disabilitas sebagai makhluk ciptaan Allah SWT mempunyai kedudukan yang sama dengan manusia lainnya di</w:t>
      </w:r>
      <w:r w:rsidR="00EE5CF7" w:rsidRPr="007F243D">
        <w:rPr>
          <w:rFonts w:ascii="Times New Roman" w:hAnsi="Times New Roman" w:cs="Times New Roman"/>
          <w:sz w:val="24"/>
          <w:szCs w:val="24"/>
        </w:rPr>
        <w:t xml:space="preserve"> </w:t>
      </w:r>
      <w:r w:rsidRPr="007F243D">
        <w:rPr>
          <w:rFonts w:ascii="Times New Roman" w:hAnsi="Times New Roman" w:cs="Times New Roman"/>
          <w:sz w:val="24"/>
          <w:szCs w:val="24"/>
        </w:rPr>
        <w:t xml:space="preserve">muka bumi. Dengan kondisi disabilitas yang dialami sebagai fakta Ilahi, tidak boleh menjadi penyebab hilangnya harkat dan martabat penyandang disabilitas, atau menjadi alasan untuk tidak mensejajarkan mereka dengan warga lain dalam segala bidang kehidupan, baik politik, ekonomi, </w:t>
      </w:r>
      <w:r w:rsidR="00EE5CF7" w:rsidRPr="007F243D">
        <w:rPr>
          <w:rFonts w:ascii="Times New Roman" w:hAnsi="Times New Roman" w:cs="Times New Roman"/>
          <w:sz w:val="24"/>
          <w:szCs w:val="24"/>
        </w:rPr>
        <w:t>sosial,</w:t>
      </w:r>
      <w:r w:rsidRPr="007F243D">
        <w:rPr>
          <w:rFonts w:ascii="Times New Roman" w:hAnsi="Times New Roman" w:cs="Times New Roman"/>
          <w:sz w:val="24"/>
          <w:szCs w:val="24"/>
        </w:rPr>
        <w:t xml:space="preserve"> dan budaya.</w:t>
      </w:r>
      <w:r w:rsidRPr="007F243D">
        <w:rPr>
          <w:rFonts w:ascii="Times New Roman" w:hAnsi="Times New Roman" w:cs="Times New Roman"/>
          <w:b/>
          <w:sz w:val="24"/>
          <w:szCs w:val="24"/>
        </w:rPr>
        <w:t xml:space="preserve"> </w:t>
      </w:r>
      <w:r w:rsidRPr="007F243D">
        <w:rPr>
          <w:rFonts w:ascii="Times New Roman" w:hAnsi="Times New Roman" w:cs="Times New Roman"/>
          <w:sz w:val="24"/>
          <w:szCs w:val="24"/>
        </w:rPr>
        <w:t>Walaupun pada umumnya, kesempatan para penyandang diasbilitas untuk dapat menikmati kesempatan dan perlakuan tersebut masih termarjinalkan,</w:t>
      </w:r>
      <w:r w:rsidRPr="007F243D">
        <w:rPr>
          <w:rStyle w:val="FootnoteReference"/>
          <w:rFonts w:ascii="Times New Roman" w:hAnsi="Times New Roman" w:cs="Times New Roman"/>
          <w:sz w:val="24"/>
          <w:szCs w:val="24"/>
        </w:rPr>
        <w:footnoteReference w:id="1"/>
      </w:r>
      <w:r w:rsidRPr="007F243D">
        <w:rPr>
          <w:rFonts w:ascii="Times New Roman" w:hAnsi="Times New Roman" w:cs="Times New Roman"/>
          <w:sz w:val="24"/>
          <w:szCs w:val="24"/>
        </w:rPr>
        <w:t xml:space="preserve"> karena bergantung pada bantuan dan rasa iba orang lain untuk memperoleh kesempatan dan perlakuan agar bisa bertindak</w:t>
      </w:r>
      <w:r w:rsidR="00EE5CF7" w:rsidRPr="007F243D">
        <w:rPr>
          <w:rFonts w:ascii="Times New Roman" w:hAnsi="Times New Roman" w:cs="Times New Roman"/>
          <w:sz w:val="24"/>
          <w:szCs w:val="24"/>
        </w:rPr>
        <w:t xml:space="preserve"> dan beraktiv</w:t>
      </w:r>
      <w:r w:rsidRPr="007F243D">
        <w:rPr>
          <w:rFonts w:ascii="Times New Roman" w:hAnsi="Times New Roman" w:cs="Times New Roman"/>
          <w:sz w:val="24"/>
          <w:szCs w:val="24"/>
        </w:rPr>
        <w:t>itas sesuai dengan kondisi mereka.</w:t>
      </w:r>
    </w:p>
    <w:p w:rsidR="00EE5CF7" w:rsidRPr="001539B2" w:rsidRDefault="00157CCC" w:rsidP="00CA6E35">
      <w:pPr>
        <w:spacing w:after="0" w:line="360" w:lineRule="auto"/>
        <w:ind w:firstLine="993"/>
        <w:jc w:val="both"/>
        <w:rPr>
          <w:rFonts w:ascii="Times New Roman" w:hAnsi="Times New Roman" w:cs="Times New Roman"/>
          <w:sz w:val="24"/>
          <w:szCs w:val="24"/>
          <w:lang w:val="en-ID"/>
        </w:rPr>
      </w:pPr>
      <w:r w:rsidRPr="007F243D">
        <w:rPr>
          <w:rFonts w:ascii="Times New Roman" w:hAnsi="Times New Roman" w:cs="Times New Roman"/>
          <w:sz w:val="24"/>
          <w:szCs w:val="24"/>
        </w:rPr>
        <w:t>Apabila beranggapan bahwa hukum sebagai jaminan penyelenggaraan kehidupan bagi penyandang disabilitas, maka hukum yang dibentuk dalam konstitusi, dalam hal ini Undang-Undang Dasar Negara Republik Indonesia Tahun 1945 (selanjutnya disebut UUD 1945), menjamin perlindungan hukum kepada penyandang disabilitas untuk memperoleh kesempatan dan perlakuan agar bisa bertindak</w:t>
      </w:r>
      <w:r w:rsidR="00EE5CF7" w:rsidRPr="007F243D">
        <w:rPr>
          <w:rFonts w:ascii="Times New Roman" w:hAnsi="Times New Roman" w:cs="Times New Roman"/>
          <w:sz w:val="24"/>
          <w:szCs w:val="24"/>
        </w:rPr>
        <w:t xml:space="preserve"> dan</w:t>
      </w:r>
      <w:r w:rsidRPr="007F243D">
        <w:rPr>
          <w:rFonts w:ascii="Times New Roman" w:hAnsi="Times New Roman" w:cs="Times New Roman"/>
          <w:sz w:val="24"/>
          <w:szCs w:val="24"/>
        </w:rPr>
        <w:t xml:space="preserve"> berakti</w:t>
      </w:r>
      <w:r w:rsidR="00EE5CF7" w:rsidRPr="007F243D">
        <w:rPr>
          <w:rFonts w:ascii="Times New Roman" w:hAnsi="Times New Roman" w:cs="Times New Roman"/>
          <w:sz w:val="24"/>
          <w:szCs w:val="24"/>
        </w:rPr>
        <w:t>v</w:t>
      </w:r>
      <w:r w:rsidRPr="007F243D">
        <w:rPr>
          <w:rFonts w:ascii="Times New Roman" w:hAnsi="Times New Roman" w:cs="Times New Roman"/>
          <w:sz w:val="24"/>
          <w:szCs w:val="24"/>
        </w:rPr>
        <w:t xml:space="preserve">itas sesuai dengan kondisi mereka dalam berbagai aspek kehidupannya. </w:t>
      </w:r>
    </w:p>
    <w:p w:rsidR="00157CCC" w:rsidRPr="007F243D" w:rsidRDefault="00157CCC" w:rsidP="00CA6E35">
      <w:pPr>
        <w:spacing w:after="0" w:line="360" w:lineRule="auto"/>
        <w:ind w:firstLine="993"/>
        <w:jc w:val="both"/>
        <w:rPr>
          <w:rFonts w:ascii="Times New Roman" w:hAnsi="Times New Roman" w:cs="Times New Roman"/>
          <w:sz w:val="24"/>
          <w:szCs w:val="24"/>
          <w:lang w:val="en-ID"/>
        </w:rPr>
      </w:pPr>
      <w:r w:rsidRPr="007F243D">
        <w:rPr>
          <w:rFonts w:ascii="Times New Roman" w:hAnsi="Times New Roman" w:cs="Times New Roman"/>
          <w:sz w:val="24"/>
          <w:szCs w:val="24"/>
        </w:rPr>
        <w:t>Menurut J.G. Steenbeek, minimal terdapat 3 (tiga) hal pokok muatan dalam konstitusi sebagai aturan dasar tertinggi dalam suatu negara</w:t>
      </w:r>
      <w:r w:rsidR="00EE5CF7" w:rsidRPr="007F243D">
        <w:rPr>
          <w:rFonts w:ascii="Times New Roman" w:hAnsi="Times New Roman" w:cs="Times New Roman"/>
          <w:sz w:val="24"/>
          <w:szCs w:val="24"/>
        </w:rPr>
        <w:t>,</w:t>
      </w:r>
      <w:r w:rsidRPr="007F243D">
        <w:rPr>
          <w:rFonts w:ascii="Times New Roman" w:hAnsi="Times New Roman" w:cs="Times New Roman"/>
          <w:sz w:val="24"/>
          <w:szCs w:val="24"/>
        </w:rPr>
        <w:t xml:space="preserve"> yaitu: Pertama</w:t>
      </w:r>
      <w:r w:rsidRPr="007F243D">
        <w:rPr>
          <w:rFonts w:ascii="Times New Roman" w:hAnsi="Times New Roman" w:cs="Times New Roman"/>
          <w:i/>
          <w:sz w:val="24"/>
          <w:szCs w:val="24"/>
        </w:rPr>
        <w:t>,</w:t>
      </w:r>
      <w:r w:rsidRPr="007F243D">
        <w:rPr>
          <w:rFonts w:ascii="Times New Roman" w:hAnsi="Times New Roman" w:cs="Times New Roman"/>
          <w:sz w:val="24"/>
          <w:szCs w:val="24"/>
        </w:rPr>
        <w:t xml:space="preserve"> adanya jaminan dan penghormatan terhadap Hak asasi manusia dan warga negaranya; Kedua</w:t>
      </w:r>
      <w:r w:rsidRPr="007F243D">
        <w:rPr>
          <w:rFonts w:ascii="Times New Roman" w:hAnsi="Times New Roman" w:cs="Times New Roman"/>
          <w:i/>
          <w:sz w:val="24"/>
          <w:szCs w:val="24"/>
        </w:rPr>
        <w:t>,</w:t>
      </w:r>
      <w:r w:rsidRPr="007F243D">
        <w:rPr>
          <w:rFonts w:ascii="Times New Roman" w:hAnsi="Times New Roman" w:cs="Times New Roman"/>
          <w:sz w:val="24"/>
          <w:szCs w:val="24"/>
        </w:rPr>
        <w:t xml:space="preserve"> ditetapkannya susunan kenegaraan suatu negara yang bersifat fundamental; dan Ketiga adanya pembagian dan pembatasan tugas ketatanegaraan yang juga bersifat fundamental.</w:t>
      </w:r>
      <w:r w:rsidRPr="007F243D">
        <w:rPr>
          <w:rStyle w:val="FootnoteReference"/>
          <w:rFonts w:ascii="Times New Roman" w:hAnsi="Times New Roman" w:cs="Times New Roman"/>
          <w:sz w:val="24"/>
          <w:szCs w:val="24"/>
        </w:rPr>
        <w:footnoteReference w:id="2"/>
      </w:r>
      <w:r w:rsidRPr="007F243D">
        <w:rPr>
          <w:rFonts w:ascii="Times New Roman" w:hAnsi="Times New Roman" w:cs="Times New Roman"/>
          <w:sz w:val="24"/>
          <w:szCs w:val="24"/>
        </w:rPr>
        <w:t xml:space="preserve">  </w:t>
      </w:r>
      <w:r w:rsidRPr="007F243D">
        <w:rPr>
          <w:rFonts w:ascii="Times New Roman" w:hAnsi="Times New Roman" w:cs="Times New Roman"/>
          <w:sz w:val="24"/>
          <w:szCs w:val="24"/>
          <w:lang w:val="en-ID"/>
        </w:rPr>
        <w:t>Kewajiban negara dalam menghormati, melindungi, dan melakukan pemenuhan terhadap HAM</w:t>
      </w:r>
      <w:r w:rsidR="00EE5CF7" w:rsidRPr="007F243D">
        <w:rPr>
          <w:rFonts w:ascii="Times New Roman" w:hAnsi="Times New Roman" w:cs="Times New Roman"/>
          <w:sz w:val="24"/>
          <w:szCs w:val="24"/>
          <w:lang w:val="en-ID"/>
        </w:rPr>
        <w:t>,</w:t>
      </w:r>
      <w:r w:rsidRPr="007F243D">
        <w:rPr>
          <w:rFonts w:ascii="Times New Roman" w:hAnsi="Times New Roman" w:cs="Times New Roman"/>
          <w:sz w:val="24"/>
          <w:szCs w:val="24"/>
          <w:lang w:val="en-ID"/>
        </w:rPr>
        <w:t xml:space="preserve"> khususnya bagi para penyandang disabilitas yang berkebutuhan khusus, diamanatkan  Pasal 28H Ayat </w:t>
      </w:r>
      <w:r w:rsidRPr="007F243D">
        <w:rPr>
          <w:rFonts w:ascii="Times New Roman" w:hAnsi="Times New Roman" w:cs="Times New Roman"/>
          <w:sz w:val="24"/>
          <w:szCs w:val="24"/>
          <w:lang w:val="en-ID"/>
        </w:rPr>
        <w:lastRenderedPageBreak/>
        <w:t>(</w:t>
      </w:r>
      <w:r w:rsidR="00EE5CF7" w:rsidRPr="007F243D">
        <w:rPr>
          <w:rFonts w:ascii="Times New Roman" w:hAnsi="Times New Roman" w:cs="Times New Roman"/>
          <w:sz w:val="24"/>
          <w:szCs w:val="24"/>
          <w:lang w:val="en-ID"/>
        </w:rPr>
        <w:t>2</w:t>
      </w:r>
      <w:r w:rsidRPr="007F243D">
        <w:rPr>
          <w:rFonts w:ascii="Times New Roman" w:hAnsi="Times New Roman" w:cs="Times New Roman"/>
          <w:sz w:val="24"/>
          <w:szCs w:val="24"/>
          <w:lang w:val="en-ID"/>
        </w:rPr>
        <w:t>) U</w:t>
      </w:r>
      <w:r w:rsidR="00EE5CF7" w:rsidRPr="007F243D">
        <w:rPr>
          <w:rFonts w:ascii="Times New Roman" w:hAnsi="Times New Roman" w:cs="Times New Roman"/>
          <w:sz w:val="24"/>
          <w:szCs w:val="24"/>
          <w:lang w:val="en-ID"/>
        </w:rPr>
        <w:t>UD 1945, yang menyatakan bahwa s</w:t>
      </w:r>
      <w:r w:rsidRPr="007F243D">
        <w:rPr>
          <w:rFonts w:ascii="Times New Roman" w:hAnsi="Times New Roman" w:cs="Times New Roman"/>
          <w:sz w:val="24"/>
          <w:szCs w:val="24"/>
          <w:lang w:val="en-ID"/>
        </w:rPr>
        <w:t xml:space="preserve">etiap orang berhak mendapat kemudahan dan perlakuan khusus untuk memperoleh kesempatan dan manfaat yang sama guna </w:t>
      </w:r>
      <w:r w:rsidR="00EE5CF7" w:rsidRPr="007F243D">
        <w:rPr>
          <w:rFonts w:ascii="Times New Roman" w:hAnsi="Times New Roman" w:cs="Times New Roman"/>
          <w:sz w:val="24"/>
          <w:szCs w:val="24"/>
          <w:lang w:val="en-ID"/>
        </w:rPr>
        <w:t>mencapai persamaan dan keadilan</w:t>
      </w:r>
      <w:r w:rsidRPr="007F243D">
        <w:rPr>
          <w:rFonts w:ascii="Times New Roman" w:hAnsi="Times New Roman" w:cs="Times New Roman"/>
          <w:sz w:val="24"/>
          <w:szCs w:val="24"/>
          <w:lang w:val="en-ID"/>
        </w:rPr>
        <w:t>.</w:t>
      </w:r>
    </w:p>
    <w:p w:rsidR="00157CCC" w:rsidRPr="007F243D" w:rsidRDefault="00157CCC" w:rsidP="00CA6E35">
      <w:pPr>
        <w:spacing w:after="0" w:line="360" w:lineRule="auto"/>
        <w:ind w:firstLine="993"/>
        <w:jc w:val="both"/>
        <w:rPr>
          <w:rFonts w:ascii="Times New Roman" w:hAnsi="Times New Roman" w:cs="Times New Roman"/>
          <w:sz w:val="24"/>
          <w:szCs w:val="24"/>
          <w:lang w:val="en-ID"/>
        </w:rPr>
      </w:pPr>
      <w:r w:rsidRPr="007F243D">
        <w:rPr>
          <w:rFonts w:ascii="Times New Roman" w:hAnsi="Times New Roman" w:cs="Times New Roman"/>
          <w:sz w:val="24"/>
          <w:szCs w:val="24"/>
          <w:lang w:val="en-ID"/>
        </w:rPr>
        <w:t>Mencer</w:t>
      </w:r>
      <w:r w:rsidR="00EE5CF7" w:rsidRPr="007F243D">
        <w:rPr>
          <w:rFonts w:ascii="Times New Roman" w:hAnsi="Times New Roman" w:cs="Times New Roman"/>
          <w:sz w:val="24"/>
          <w:szCs w:val="24"/>
          <w:lang w:val="en-ID"/>
        </w:rPr>
        <w:t>mati ketentuan Pasal 28H Ayat (2</w:t>
      </w:r>
      <w:r w:rsidRPr="007F243D">
        <w:rPr>
          <w:rFonts w:ascii="Times New Roman" w:hAnsi="Times New Roman" w:cs="Times New Roman"/>
          <w:sz w:val="24"/>
          <w:szCs w:val="24"/>
          <w:lang w:val="en-ID"/>
        </w:rPr>
        <w:t xml:space="preserve">) UUD 1945 tersebut di atas, </w:t>
      </w:r>
      <w:r w:rsidR="00EE5CF7" w:rsidRPr="007F243D">
        <w:rPr>
          <w:rFonts w:ascii="Times New Roman" w:hAnsi="Times New Roman" w:cs="Times New Roman"/>
          <w:sz w:val="24"/>
          <w:szCs w:val="24"/>
          <w:lang w:val="en-ID"/>
        </w:rPr>
        <w:t xml:space="preserve">diberikan </w:t>
      </w:r>
      <w:r w:rsidRPr="007F243D">
        <w:rPr>
          <w:rFonts w:ascii="Times New Roman" w:hAnsi="Times New Roman" w:cs="Times New Roman"/>
          <w:sz w:val="24"/>
          <w:szCs w:val="24"/>
          <w:lang w:val="en-ID"/>
        </w:rPr>
        <w:t>aksesibilitas</w:t>
      </w:r>
      <w:r w:rsidR="00EE5CF7" w:rsidRPr="007F243D">
        <w:rPr>
          <w:rFonts w:ascii="Times New Roman" w:hAnsi="Times New Roman" w:cs="Times New Roman"/>
          <w:sz w:val="24"/>
          <w:szCs w:val="24"/>
          <w:lang w:val="en-ID"/>
        </w:rPr>
        <w:t xml:space="preserve"> </w:t>
      </w:r>
      <w:r w:rsidRPr="007F243D">
        <w:rPr>
          <w:rFonts w:ascii="Times New Roman" w:hAnsi="Times New Roman" w:cs="Times New Roman"/>
          <w:sz w:val="24"/>
          <w:szCs w:val="24"/>
          <w:lang w:val="en-ID"/>
        </w:rPr>
        <w:t>sebagai kemudahan yang disediakan bagi penyandang disabilitas dalam mewujudkan kesamaan kesempatan dalam aspek kehidupan dan penghidupan. Aksesibilitas dalam hal ini, merupakan hal penting dalam mewujudkan kesamaan aspek kehidupan dan penghidupan.</w:t>
      </w:r>
      <w:r w:rsidRPr="007F243D">
        <w:rPr>
          <w:rStyle w:val="FootnoteReference"/>
          <w:rFonts w:ascii="Times New Roman" w:hAnsi="Times New Roman" w:cs="Times New Roman"/>
          <w:sz w:val="24"/>
          <w:szCs w:val="24"/>
          <w:lang w:val="en-ID"/>
        </w:rPr>
        <w:footnoteReference w:id="3"/>
      </w:r>
      <w:r w:rsidRPr="007F243D">
        <w:rPr>
          <w:rFonts w:ascii="Times New Roman" w:hAnsi="Times New Roman" w:cs="Times New Roman"/>
          <w:sz w:val="24"/>
          <w:szCs w:val="24"/>
          <w:lang w:val="en-ID"/>
        </w:rPr>
        <w:t xml:space="preserve"> Jaminan atas hak aksesibilitas bagi penyandang disabilitas sebagaimana dijabarkan lebih lanjut dalam Pasal 18 </w:t>
      </w:r>
      <w:r w:rsidR="00EE5CF7" w:rsidRPr="007F243D">
        <w:rPr>
          <w:rFonts w:ascii="Times New Roman" w:hAnsi="Times New Roman" w:cs="Times New Roman"/>
          <w:sz w:val="24"/>
          <w:szCs w:val="24"/>
          <w:lang w:val="en-ID"/>
        </w:rPr>
        <w:t xml:space="preserve">UU </w:t>
      </w:r>
      <w:r w:rsidRPr="007F243D">
        <w:rPr>
          <w:rFonts w:ascii="Times New Roman" w:hAnsi="Times New Roman" w:cs="Times New Roman"/>
          <w:sz w:val="24"/>
          <w:szCs w:val="24"/>
          <w:lang w:val="en-ID"/>
        </w:rPr>
        <w:t>Undang Nomor 8 Tahun 2016 tentang Penyandang Disabilitas (selanjutnya disebut UU</w:t>
      </w:r>
      <w:r w:rsidR="00E83893" w:rsidRPr="007F243D">
        <w:rPr>
          <w:rFonts w:ascii="Times New Roman" w:hAnsi="Times New Roman" w:cs="Times New Roman"/>
          <w:sz w:val="24"/>
          <w:szCs w:val="24"/>
          <w:lang w:val="en-ID"/>
        </w:rPr>
        <w:t xml:space="preserve"> </w:t>
      </w:r>
      <w:r w:rsidRPr="007F243D">
        <w:rPr>
          <w:rFonts w:ascii="Times New Roman" w:hAnsi="Times New Roman" w:cs="Times New Roman"/>
          <w:sz w:val="24"/>
          <w:szCs w:val="24"/>
          <w:lang w:val="en-ID"/>
        </w:rPr>
        <w:t>P</w:t>
      </w:r>
      <w:r w:rsidR="00E83893" w:rsidRPr="007F243D">
        <w:rPr>
          <w:rFonts w:ascii="Times New Roman" w:hAnsi="Times New Roman" w:cs="Times New Roman"/>
          <w:sz w:val="24"/>
          <w:szCs w:val="24"/>
          <w:lang w:val="en-ID"/>
        </w:rPr>
        <w:t xml:space="preserve">enyandang </w:t>
      </w:r>
      <w:r w:rsidRPr="007F243D">
        <w:rPr>
          <w:rFonts w:ascii="Times New Roman" w:hAnsi="Times New Roman" w:cs="Times New Roman"/>
          <w:sz w:val="24"/>
          <w:szCs w:val="24"/>
          <w:lang w:val="en-ID"/>
        </w:rPr>
        <w:t>D</w:t>
      </w:r>
      <w:r w:rsidR="00E83893" w:rsidRPr="007F243D">
        <w:rPr>
          <w:rFonts w:ascii="Times New Roman" w:hAnsi="Times New Roman" w:cs="Times New Roman"/>
          <w:sz w:val="24"/>
          <w:szCs w:val="24"/>
          <w:lang w:val="en-ID"/>
        </w:rPr>
        <w:t>isabilitas</w:t>
      </w:r>
      <w:r w:rsidRPr="007F243D">
        <w:rPr>
          <w:rFonts w:ascii="Times New Roman" w:hAnsi="Times New Roman" w:cs="Times New Roman"/>
          <w:sz w:val="24"/>
          <w:szCs w:val="24"/>
          <w:lang w:val="en-ID"/>
        </w:rPr>
        <w:t xml:space="preserve">) yang menyebutkan bahwa </w:t>
      </w:r>
      <w:r w:rsidR="00EE5CF7" w:rsidRPr="007F243D">
        <w:rPr>
          <w:rFonts w:ascii="Times New Roman" w:hAnsi="Times New Roman" w:cs="Times New Roman"/>
          <w:sz w:val="24"/>
          <w:szCs w:val="24"/>
        </w:rPr>
        <w:t>hak a</w:t>
      </w:r>
      <w:r w:rsidRPr="007F243D">
        <w:rPr>
          <w:rFonts w:ascii="Times New Roman" w:hAnsi="Times New Roman" w:cs="Times New Roman"/>
          <w:sz w:val="24"/>
          <w:szCs w:val="24"/>
        </w:rPr>
        <w:t xml:space="preserve">ksesibilitas untuk </w:t>
      </w:r>
      <w:r w:rsidR="00EE5CF7" w:rsidRPr="007F243D">
        <w:rPr>
          <w:rFonts w:ascii="Times New Roman" w:hAnsi="Times New Roman" w:cs="Times New Roman"/>
          <w:sz w:val="24"/>
          <w:szCs w:val="24"/>
        </w:rPr>
        <w:t>p</w:t>
      </w:r>
      <w:r w:rsidRPr="007F243D">
        <w:rPr>
          <w:rFonts w:ascii="Times New Roman" w:hAnsi="Times New Roman" w:cs="Times New Roman"/>
          <w:sz w:val="24"/>
          <w:szCs w:val="24"/>
        </w:rPr>
        <w:t xml:space="preserve">enyandang </w:t>
      </w:r>
      <w:r w:rsidR="00EE5CF7" w:rsidRPr="007F243D">
        <w:rPr>
          <w:rFonts w:ascii="Times New Roman" w:hAnsi="Times New Roman" w:cs="Times New Roman"/>
          <w:sz w:val="24"/>
          <w:szCs w:val="24"/>
        </w:rPr>
        <w:t>d</w:t>
      </w:r>
      <w:r w:rsidRPr="007F243D">
        <w:rPr>
          <w:rFonts w:ascii="Times New Roman" w:hAnsi="Times New Roman" w:cs="Times New Roman"/>
          <w:sz w:val="24"/>
          <w:szCs w:val="24"/>
        </w:rPr>
        <w:t>isabilitas meliputi hak mendapatkan aksesibilitas untuk memanfaatkan fasilit</w:t>
      </w:r>
      <w:r w:rsidR="00EE5CF7" w:rsidRPr="007F243D">
        <w:rPr>
          <w:rFonts w:ascii="Times New Roman" w:hAnsi="Times New Roman" w:cs="Times New Roman"/>
          <w:sz w:val="24"/>
          <w:szCs w:val="24"/>
        </w:rPr>
        <w:t>as public,</w:t>
      </w:r>
      <w:r w:rsidRPr="007F243D">
        <w:rPr>
          <w:rFonts w:ascii="Times New Roman" w:hAnsi="Times New Roman" w:cs="Times New Roman"/>
          <w:sz w:val="24"/>
          <w:szCs w:val="24"/>
        </w:rPr>
        <w:t xml:space="preserve"> dan mendapatkan akomodasi yang layak sebagai bentuk aksesibilitas bagi individu.</w:t>
      </w:r>
      <w:r w:rsidRPr="007F243D">
        <w:rPr>
          <w:rFonts w:ascii="Times New Roman" w:hAnsi="Times New Roman" w:cs="Times New Roman"/>
          <w:sz w:val="24"/>
          <w:szCs w:val="24"/>
          <w:lang w:val="en-ID"/>
        </w:rPr>
        <w:t xml:space="preserve"> </w:t>
      </w:r>
    </w:p>
    <w:p w:rsidR="00161431" w:rsidRPr="007F243D" w:rsidRDefault="00157CCC" w:rsidP="00CA6E35">
      <w:pPr>
        <w:spacing w:after="0" w:line="360" w:lineRule="auto"/>
        <w:ind w:firstLine="993"/>
        <w:jc w:val="both"/>
        <w:rPr>
          <w:rFonts w:ascii="Times New Roman" w:hAnsi="Times New Roman" w:cs="Times New Roman"/>
          <w:sz w:val="24"/>
          <w:szCs w:val="24"/>
          <w:lang w:val="en-ID"/>
        </w:rPr>
      </w:pPr>
      <w:r w:rsidRPr="007F243D">
        <w:rPr>
          <w:rFonts w:ascii="Times New Roman" w:hAnsi="Times New Roman" w:cs="Times New Roman"/>
          <w:sz w:val="24"/>
          <w:szCs w:val="24"/>
          <w:lang w:val="en-ID"/>
        </w:rPr>
        <w:t>Oleh karenanya</w:t>
      </w:r>
      <w:r w:rsidR="00EE5CF7" w:rsidRPr="007F243D">
        <w:rPr>
          <w:rFonts w:ascii="Times New Roman" w:hAnsi="Times New Roman" w:cs="Times New Roman"/>
          <w:sz w:val="24"/>
          <w:szCs w:val="24"/>
          <w:lang w:val="en-ID"/>
        </w:rPr>
        <w:t>,</w:t>
      </w:r>
      <w:r w:rsidRPr="007F243D">
        <w:rPr>
          <w:rFonts w:ascii="Times New Roman" w:hAnsi="Times New Roman" w:cs="Times New Roman"/>
          <w:sz w:val="24"/>
          <w:szCs w:val="24"/>
          <w:lang w:val="en-ID"/>
        </w:rPr>
        <w:t xml:space="preserve"> dapat dipahami bahwa hukum melalui </w:t>
      </w:r>
      <w:r w:rsidR="00E83893" w:rsidRPr="007F243D">
        <w:rPr>
          <w:rFonts w:ascii="Times New Roman" w:hAnsi="Times New Roman" w:cs="Times New Roman"/>
          <w:sz w:val="24"/>
          <w:szCs w:val="24"/>
          <w:lang w:val="en-ID"/>
        </w:rPr>
        <w:t>UU Penyandang Disabilitas</w:t>
      </w:r>
      <w:r w:rsidRPr="007F243D">
        <w:rPr>
          <w:rFonts w:ascii="Times New Roman" w:hAnsi="Times New Roman" w:cs="Times New Roman"/>
          <w:sz w:val="24"/>
          <w:szCs w:val="24"/>
          <w:lang w:val="en-ID"/>
        </w:rPr>
        <w:t xml:space="preserve"> telah memberikan jaminan pemenuhan hak atas akomodasi dan hak atas fasilitas publik sebagai bentuk hak aksesibilitas bagi penyandang disabilitas. Beberapa peraturan perundang-undangan bahkan telah diintegrasikan dengan pemenuhan hak atas akomodasi dan hak atas fasilitas publik sebagai bentuk hak aksesibilitas bagi penyandang disabilitas, khususnya aksesibilitas di bidang pelayanan transportasi </w:t>
      </w:r>
      <w:r w:rsidR="00EE5CF7" w:rsidRPr="007F243D">
        <w:rPr>
          <w:rFonts w:ascii="Times New Roman" w:hAnsi="Times New Roman" w:cs="Times New Roman"/>
          <w:sz w:val="24"/>
          <w:szCs w:val="24"/>
          <w:lang w:val="en-ID"/>
        </w:rPr>
        <w:t>publik.</w:t>
      </w:r>
      <w:r w:rsidRPr="007F243D">
        <w:rPr>
          <w:rFonts w:ascii="Times New Roman" w:hAnsi="Times New Roman" w:cs="Times New Roman"/>
          <w:sz w:val="24"/>
          <w:szCs w:val="24"/>
          <w:lang w:val="en-ID"/>
        </w:rPr>
        <w:t xml:space="preserve"> Salah satu bentuk jaminan pemenuhan hak atas akomodasi dan hak atas fasilitas publik sebagai bentuk hak aksesibilitas bagi penyandang disabilitas adalah pengintegrasian pemenuhan hak aksesibilitas bagi penyandang disabilitas dengan layanan jasa transportasi udara berdasarkan </w:t>
      </w:r>
      <w:r w:rsidR="00EE5CF7" w:rsidRPr="007F243D">
        <w:rPr>
          <w:rFonts w:ascii="Times New Roman" w:hAnsi="Times New Roman" w:cs="Times New Roman"/>
          <w:sz w:val="24"/>
          <w:szCs w:val="24"/>
          <w:lang w:val="en-ID"/>
        </w:rPr>
        <w:t xml:space="preserve">UU </w:t>
      </w:r>
      <w:r w:rsidRPr="007F243D">
        <w:rPr>
          <w:rFonts w:ascii="Times New Roman" w:hAnsi="Times New Roman" w:cs="Times New Roman"/>
          <w:sz w:val="24"/>
          <w:szCs w:val="24"/>
          <w:lang w:val="en-ID"/>
        </w:rPr>
        <w:t>Nomor 1 Tahun 2009 tentang Penerbangan (selanjutnya disebut UU</w:t>
      </w:r>
      <w:r w:rsidR="00E83893" w:rsidRPr="007F243D">
        <w:rPr>
          <w:rFonts w:ascii="Times New Roman" w:hAnsi="Times New Roman" w:cs="Times New Roman"/>
          <w:sz w:val="24"/>
          <w:szCs w:val="24"/>
          <w:lang w:val="en-ID"/>
        </w:rPr>
        <w:t xml:space="preserve"> </w:t>
      </w:r>
      <w:r w:rsidRPr="007F243D">
        <w:rPr>
          <w:rFonts w:ascii="Times New Roman" w:hAnsi="Times New Roman" w:cs="Times New Roman"/>
          <w:sz w:val="24"/>
          <w:szCs w:val="24"/>
          <w:lang w:val="en-ID"/>
        </w:rPr>
        <w:t>P</w:t>
      </w:r>
      <w:r w:rsidR="00E83893" w:rsidRPr="007F243D">
        <w:rPr>
          <w:rFonts w:ascii="Times New Roman" w:hAnsi="Times New Roman" w:cs="Times New Roman"/>
          <w:sz w:val="24"/>
          <w:szCs w:val="24"/>
          <w:lang w:val="en-ID"/>
        </w:rPr>
        <w:t>enerbangan</w:t>
      </w:r>
      <w:r w:rsidRPr="007F243D">
        <w:rPr>
          <w:rFonts w:ascii="Times New Roman" w:hAnsi="Times New Roman" w:cs="Times New Roman"/>
          <w:sz w:val="24"/>
          <w:szCs w:val="24"/>
          <w:lang w:val="en-ID"/>
        </w:rPr>
        <w:t>).</w:t>
      </w:r>
    </w:p>
    <w:p w:rsidR="00157CCC" w:rsidRPr="007F243D" w:rsidRDefault="00161431" w:rsidP="00CA6E35">
      <w:pPr>
        <w:spacing w:after="0" w:line="360" w:lineRule="auto"/>
        <w:ind w:firstLine="993"/>
        <w:jc w:val="both"/>
        <w:rPr>
          <w:rFonts w:ascii="Times New Roman" w:hAnsi="Times New Roman" w:cs="Times New Roman"/>
          <w:sz w:val="24"/>
          <w:szCs w:val="24"/>
          <w:lang w:val="en-ID"/>
        </w:rPr>
      </w:pPr>
      <w:r w:rsidRPr="007F243D">
        <w:rPr>
          <w:rFonts w:ascii="Times New Roman" w:hAnsi="Times New Roman" w:cs="Times New Roman"/>
          <w:sz w:val="24"/>
          <w:szCs w:val="24"/>
          <w:lang w:val="en-ID"/>
        </w:rPr>
        <w:t>P</w:t>
      </w:r>
      <w:r w:rsidR="00157CCC" w:rsidRPr="007F243D">
        <w:rPr>
          <w:rFonts w:ascii="Times New Roman" w:hAnsi="Times New Roman" w:cs="Times New Roman"/>
          <w:sz w:val="24"/>
          <w:szCs w:val="24"/>
          <w:lang w:val="en-ID"/>
        </w:rPr>
        <w:t>ada hakikatnya</w:t>
      </w:r>
      <w:r w:rsidRPr="007F243D">
        <w:rPr>
          <w:rFonts w:ascii="Times New Roman" w:hAnsi="Times New Roman" w:cs="Times New Roman"/>
          <w:sz w:val="24"/>
          <w:szCs w:val="24"/>
          <w:lang w:val="en-ID"/>
        </w:rPr>
        <w:t>,</w:t>
      </w:r>
      <w:r w:rsidR="00157CCC" w:rsidRPr="007F243D">
        <w:rPr>
          <w:rFonts w:ascii="Times New Roman" w:hAnsi="Times New Roman" w:cs="Times New Roman"/>
          <w:sz w:val="24"/>
          <w:szCs w:val="24"/>
          <w:lang w:val="en-ID"/>
        </w:rPr>
        <w:t xml:space="preserve"> </w:t>
      </w:r>
      <w:r w:rsidR="00E83893" w:rsidRPr="007F243D">
        <w:rPr>
          <w:rFonts w:ascii="Times New Roman" w:hAnsi="Times New Roman" w:cs="Times New Roman"/>
          <w:sz w:val="24"/>
          <w:szCs w:val="24"/>
          <w:lang w:val="en-ID"/>
        </w:rPr>
        <w:t>UU Penerbangan</w:t>
      </w:r>
      <w:r w:rsidR="00157CCC" w:rsidRPr="007F243D">
        <w:rPr>
          <w:rFonts w:ascii="Times New Roman" w:hAnsi="Times New Roman" w:cs="Times New Roman"/>
          <w:sz w:val="24"/>
          <w:szCs w:val="24"/>
          <w:lang w:val="en-ID"/>
        </w:rPr>
        <w:t xml:space="preserve"> juga mencegah terjadinya tindakan diskriminatif, dengan mewajibkan pelayanan yang adil dan merata tanpa diskriminasi kepada segenap lapisan masyarakat dengan biaya yang terjangkau oleh masyarakat tanpa membedakan suku, agama, keturunan, tingkat ekonomi, </w:t>
      </w:r>
      <w:r w:rsidR="00157CCC" w:rsidRPr="007F243D">
        <w:rPr>
          <w:rFonts w:ascii="Times New Roman" w:hAnsi="Times New Roman" w:cs="Times New Roman"/>
          <w:sz w:val="24"/>
          <w:szCs w:val="24"/>
          <w:lang w:val="en-ID"/>
        </w:rPr>
        <w:lastRenderedPageBreak/>
        <w:t xml:space="preserve">golongan, </w:t>
      </w:r>
      <w:r w:rsidRPr="007F243D">
        <w:rPr>
          <w:rFonts w:ascii="Times New Roman" w:hAnsi="Times New Roman" w:cs="Times New Roman"/>
          <w:sz w:val="24"/>
          <w:szCs w:val="24"/>
          <w:lang w:val="en-ID"/>
        </w:rPr>
        <w:t xml:space="preserve">dan </w:t>
      </w:r>
      <w:r w:rsidR="00157CCC" w:rsidRPr="007F243D">
        <w:rPr>
          <w:rFonts w:ascii="Times New Roman" w:hAnsi="Times New Roman" w:cs="Times New Roman"/>
          <w:sz w:val="24"/>
          <w:szCs w:val="24"/>
          <w:lang w:val="en-ID"/>
        </w:rPr>
        <w:t>partai politik manapun atas dasar kebangsaan.</w:t>
      </w:r>
      <w:r w:rsidR="00157CCC" w:rsidRPr="007F243D">
        <w:rPr>
          <w:rStyle w:val="FootnoteReference"/>
          <w:rFonts w:ascii="Times New Roman" w:hAnsi="Times New Roman" w:cs="Times New Roman"/>
          <w:sz w:val="24"/>
          <w:szCs w:val="24"/>
          <w:lang w:val="en-ID"/>
        </w:rPr>
        <w:footnoteReference w:id="4"/>
      </w:r>
      <w:r w:rsidR="00157CCC" w:rsidRPr="007F243D">
        <w:rPr>
          <w:rFonts w:ascii="Times New Roman" w:hAnsi="Times New Roman" w:cs="Times New Roman"/>
          <w:sz w:val="24"/>
          <w:szCs w:val="24"/>
          <w:lang w:val="en-ID"/>
        </w:rPr>
        <w:t xml:space="preserve">  </w:t>
      </w:r>
      <w:r w:rsidRPr="007F243D">
        <w:rPr>
          <w:rFonts w:ascii="Times New Roman" w:hAnsi="Times New Roman" w:cs="Times New Roman"/>
          <w:sz w:val="24"/>
          <w:szCs w:val="24"/>
          <w:lang w:val="en-ID"/>
        </w:rPr>
        <w:t>Ketentuan Pasal 134 Ayat (1) UU Penerbangan menyatakan bahwa p</w:t>
      </w:r>
      <w:r w:rsidRPr="007F243D">
        <w:rPr>
          <w:rFonts w:ascii="Times New Roman" w:hAnsi="Times New Roman" w:cs="Times New Roman"/>
          <w:sz w:val="24"/>
          <w:szCs w:val="24"/>
        </w:rPr>
        <w:t>enyandang cacat, lanjut usia, anak-anak di bawah usia 12 (dua belas) tahun, dan/atau orang sakit berhak memperoleh pelayanan berupa perlakuan dan fasilitas khusus dari badan usaha angkutan udara niaga</w:t>
      </w:r>
      <w:r w:rsidRPr="007F243D">
        <w:rPr>
          <w:rFonts w:ascii="Times New Roman" w:hAnsi="Times New Roman" w:cs="Times New Roman"/>
          <w:sz w:val="24"/>
          <w:szCs w:val="24"/>
          <w:lang w:val="en-ID"/>
        </w:rPr>
        <w:t xml:space="preserve">. Dalam </w:t>
      </w:r>
      <w:r w:rsidRPr="007F243D">
        <w:rPr>
          <w:rFonts w:ascii="Times New Roman" w:hAnsi="Times New Roman" w:cs="Times New Roman"/>
          <w:sz w:val="24"/>
          <w:szCs w:val="24"/>
        </w:rPr>
        <w:t>P</w:t>
      </w:r>
      <w:r w:rsidR="00157CCC" w:rsidRPr="007F243D">
        <w:rPr>
          <w:rFonts w:ascii="Times New Roman" w:hAnsi="Times New Roman" w:cs="Times New Roman"/>
          <w:sz w:val="24"/>
          <w:szCs w:val="24"/>
        </w:rPr>
        <w:t xml:space="preserve">enjelasan Pasal 134 Ayat (1) </w:t>
      </w:r>
      <w:r w:rsidR="00E83893" w:rsidRPr="007F243D">
        <w:rPr>
          <w:rFonts w:ascii="Times New Roman" w:hAnsi="Times New Roman" w:cs="Times New Roman"/>
          <w:sz w:val="24"/>
          <w:szCs w:val="24"/>
          <w:lang w:val="en-ID"/>
        </w:rPr>
        <w:t>UU Penerbangan</w:t>
      </w:r>
      <w:r w:rsidR="00157CCC" w:rsidRPr="007F243D">
        <w:rPr>
          <w:rFonts w:ascii="Times New Roman" w:hAnsi="Times New Roman" w:cs="Times New Roman"/>
          <w:sz w:val="24"/>
          <w:szCs w:val="24"/>
        </w:rPr>
        <w:t xml:space="preserve"> </w:t>
      </w:r>
      <w:r w:rsidRPr="007F243D">
        <w:rPr>
          <w:rFonts w:ascii="Times New Roman" w:hAnsi="Times New Roman" w:cs="Times New Roman"/>
          <w:sz w:val="24"/>
          <w:szCs w:val="24"/>
        </w:rPr>
        <w:t>disebutkan</w:t>
      </w:r>
      <w:r w:rsidR="00157CCC" w:rsidRPr="007F243D">
        <w:rPr>
          <w:rFonts w:ascii="Times New Roman" w:hAnsi="Times New Roman" w:cs="Times New Roman"/>
          <w:sz w:val="24"/>
          <w:szCs w:val="24"/>
        </w:rPr>
        <w:t xml:space="preserve"> bahwa pelayanan berupa perlakuan dan fasilitas khusus bagi penumpang yang menyandang cacat atau orang sakit dimaksudkan agar mereka juga dapat menikmati pelayanan angkutan dengan layak. Adapun yang dimaksud dengan "pelayanan khusus" dapat berupa penyediaan jalan khusus di bandar udara dan sarana khusus untuk naik ke atau turun dari pesawat udara, atau penyediaan ruang yang disediakan khusus bagi penempatan kursi roda atau sarana bantu bagi orang sakit yang pengangkutannya mengharuskan dalam posisi tidur. Sedangkan yang dimaksud dengan "penyandang cacat"</w:t>
      </w:r>
      <w:r w:rsidRPr="007F243D">
        <w:rPr>
          <w:rFonts w:ascii="Times New Roman" w:hAnsi="Times New Roman" w:cs="Times New Roman"/>
          <w:sz w:val="24"/>
          <w:szCs w:val="24"/>
        </w:rPr>
        <w:t>,</w:t>
      </w:r>
      <w:r w:rsidR="00157CCC" w:rsidRPr="007F243D">
        <w:rPr>
          <w:rFonts w:ascii="Times New Roman" w:hAnsi="Times New Roman" w:cs="Times New Roman"/>
          <w:sz w:val="24"/>
          <w:szCs w:val="24"/>
        </w:rPr>
        <w:t xml:space="preserve"> antara lain penumpang yang menggunakan kursi roda karena lumpuh, cacat kaki, dan tuna netra. Tidak termasuk dalam pengertian "orang sakit" dalam ketentuan ini adalah orang yang menderita penyakit menular sesuai dengan peraturan perundang-undangan.</w:t>
      </w:r>
    </w:p>
    <w:p w:rsidR="00157CCC" w:rsidRPr="007F243D" w:rsidRDefault="00157CCC" w:rsidP="00CA6E35">
      <w:pPr>
        <w:spacing w:after="0" w:line="360" w:lineRule="auto"/>
        <w:ind w:firstLine="993"/>
        <w:jc w:val="both"/>
        <w:rPr>
          <w:rFonts w:ascii="Times New Roman" w:hAnsi="Times New Roman" w:cs="Times New Roman"/>
          <w:sz w:val="24"/>
          <w:szCs w:val="24"/>
          <w:lang w:val="en-ID"/>
        </w:rPr>
      </w:pPr>
      <w:r w:rsidRPr="007F243D">
        <w:rPr>
          <w:rFonts w:ascii="Times New Roman" w:hAnsi="Times New Roman" w:cs="Times New Roman"/>
          <w:sz w:val="24"/>
          <w:szCs w:val="24"/>
          <w:lang w:val="en-ID"/>
        </w:rPr>
        <w:t xml:space="preserve">Ketentuan Pasal 134 </w:t>
      </w:r>
      <w:r w:rsidR="00F25648" w:rsidRPr="007F243D">
        <w:rPr>
          <w:rFonts w:ascii="Times New Roman" w:hAnsi="Times New Roman" w:cs="Times New Roman"/>
          <w:sz w:val="24"/>
          <w:szCs w:val="24"/>
          <w:lang w:val="en-ID"/>
        </w:rPr>
        <w:t xml:space="preserve">Ayat (1) </w:t>
      </w:r>
      <w:r w:rsidR="00E83893" w:rsidRPr="007F243D">
        <w:rPr>
          <w:rFonts w:ascii="Times New Roman" w:hAnsi="Times New Roman" w:cs="Times New Roman"/>
          <w:sz w:val="24"/>
          <w:szCs w:val="24"/>
          <w:lang w:val="en-ID"/>
        </w:rPr>
        <w:t>UU Penerbangan</w:t>
      </w:r>
      <w:r w:rsidRPr="007F243D">
        <w:rPr>
          <w:rFonts w:ascii="Times New Roman" w:hAnsi="Times New Roman" w:cs="Times New Roman"/>
          <w:sz w:val="24"/>
          <w:szCs w:val="24"/>
          <w:lang w:val="en-ID"/>
        </w:rPr>
        <w:t xml:space="preserve"> seharusnya dapat menjadi payung hukum dalam pemenuhan hak atas akomodasi dan hak atas fasilitas publik sebagai bentuk hak aksesibilitas bagi penyandang disabilitas dalam penyelenggaraan jasa transportasi udara. Ketentuan ini bukan hanya sebagai jaminan pemenuhan hak atas akomodasi dan hak atas fasilitas publik sebagai bentuk hak aksesibilitas bagi penyandang disabilitas, akan tetapi juga mencegah tindakan diskriminatif dalam pelayanan jasa transportasi udara terhadap penyandang disabilitas. </w:t>
      </w:r>
    </w:p>
    <w:p w:rsidR="001539B2" w:rsidRDefault="00F25648" w:rsidP="00CA6E35">
      <w:pPr>
        <w:spacing w:after="0" w:line="360" w:lineRule="auto"/>
        <w:ind w:firstLine="993"/>
        <w:jc w:val="both"/>
        <w:rPr>
          <w:rFonts w:ascii="Times New Roman" w:hAnsi="Times New Roman" w:cs="Times New Roman"/>
          <w:sz w:val="24"/>
          <w:szCs w:val="24"/>
          <w:shd w:val="clear" w:color="auto" w:fill="FFFFFF"/>
        </w:rPr>
      </w:pPr>
      <w:r w:rsidRPr="007F243D">
        <w:rPr>
          <w:rFonts w:ascii="Times New Roman" w:hAnsi="Times New Roman" w:cs="Times New Roman"/>
          <w:sz w:val="24"/>
          <w:szCs w:val="24"/>
          <w:shd w:val="clear" w:color="auto" w:fill="FFFFFF"/>
        </w:rPr>
        <w:t>Berkaitan dengan hal tersebut di atas, t</w:t>
      </w:r>
      <w:r w:rsidR="00157CCC" w:rsidRPr="007F243D">
        <w:rPr>
          <w:rFonts w:ascii="Times New Roman" w:hAnsi="Times New Roman" w:cs="Times New Roman"/>
          <w:sz w:val="24"/>
          <w:szCs w:val="24"/>
          <w:shd w:val="clear" w:color="auto" w:fill="FFFFFF"/>
        </w:rPr>
        <w:t xml:space="preserve">erdapat beberapa </w:t>
      </w:r>
      <w:r w:rsidRPr="007F243D">
        <w:rPr>
          <w:rFonts w:ascii="Times New Roman" w:hAnsi="Times New Roman" w:cs="Times New Roman"/>
          <w:sz w:val="24"/>
          <w:szCs w:val="24"/>
          <w:shd w:val="clear" w:color="auto" w:fill="FFFFFF"/>
        </w:rPr>
        <w:t xml:space="preserve">permasalahan </w:t>
      </w:r>
      <w:r w:rsidR="00157CCC" w:rsidRPr="007F243D">
        <w:rPr>
          <w:rFonts w:ascii="Times New Roman" w:hAnsi="Times New Roman" w:cs="Times New Roman"/>
          <w:sz w:val="24"/>
          <w:szCs w:val="24"/>
          <w:shd w:val="clear" w:color="auto" w:fill="FFFFFF"/>
        </w:rPr>
        <w:t>terkait tindakan diskriminatif dalam upaya pemenuhan hak aksesibilitas bagi penyandang disabilitas dalam pelayanan jasa transportasi udara</w:t>
      </w:r>
      <w:r w:rsidR="00161431" w:rsidRPr="007F243D">
        <w:rPr>
          <w:rFonts w:ascii="Times New Roman" w:hAnsi="Times New Roman" w:cs="Times New Roman"/>
          <w:sz w:val="24"/>
          <w:szCs w:val="24"/>
          <w:shd w:val="clear" w:color="auto" w:fill="FFFFFF"/>
        </w:rPr>
        <w:t>,</w:t>
      </w:r>
      <w:r w:rsidR="00157CCC" w:rsidRPr="007F243D">
        <w:rPr>
          <w:rFonts w:ascii="Times New Roman" w:hAnsi="Times New Roman" w:cs="Times New Roman"/>
          <w:sz w:val="24"/>
          <w:szCs w:val="24"/>
          <w:shd w:val="clear" w:color="auto" w:fill="FFFFFF"/>
        </w:rPr>
        <w:t xml:space="preserve"> di antaranya g</w:t>
      </w:r>
      <w:r w:rsidR="00157CCC" w:rsidRPr="007F243D">
        <w:rPr>
          <w:rFonts w:ascii="Times New Roman" w:hAnsi="Times New Roman" w:cs="Times New Roman"/>
          <w:sz w:val="24"/>
          <w:szCs w:val="24"/>
        </w:rPr>
        <w:t xml:space="preserve">ugatan oleh Ridwan Sumantri terhadap </w:t>
      </w:r>
      <w:r w:rsidR="00161431" w:rsidRPr="007F243D">
        <w:rPr>
          <w:rFonts w:ascii="Times New Roman" w:hAnsi="Times New Roman" w:cs="Times New Roman"/>
          <w:sz w:val="24"/>
          <w:szCs w:val="24"/>
        </w:rPr>
        <w:t>p</w:t>
      </w:r>
      <w:r w:rsidR="00157CCC" w:rsidRPr="007F243D">
        <w:rPr>
          <w:rFonts w:ascii="Times New Roman" w:hAnsi="Times New Roman" w:cs="Times New Roman"/>
          <w:sz w:val="24"/>
          <w:szCs w:val="24"/>
        </w:rPr>
        <w:t xml:space="preserve">erbuatan </w:t>
      </w:r>
      <w:r w:rsidR="00161431" w:rsidRPr="007F243D">
        <w:rPr>
          <w:rFonts w:ascii="Times New Roman" w:hAnsi="Times New Roman" w:cs="Times New Roman"/>
          <w:sz w:val="24"/>
          <w:szCs w:val="24"/>
        </w:rPr>
        <w:t>m</w:t>
      </w:r>
      <w:r w:rsidR="00157CCC" w:rsidRPr="007F243D">
        <w:rPr>
          <w:rFonts w:ascii="Times New Roman" w:hAnsi="Times New Roman" w:cs="Times New Roman"/>
          <w:sz w:val="24"/>
          <w:szCs w:val="24"/>
        </w:rPr>
        <w:t xml:space="preserve">elawan </w:t>
      </w:r>
      <w:r w:rsidR="00161431" w:rsidRPr="007F243D">
        <w:rPr>
          <w:rFonts w:ascii="Times New Roman" w:hAnsi="Times New Roman" w:cs="Times New Roman"/>
          <w:sz w:val="24"/>
          <w:szCs w:val="24"/>
        </w:rPr>
        <w:t>h</w:t>
      </w:r>
      <w:r w:rsidR="00157CCC" w:rsidRPr="007F243D">
        <w:rPr>
          <w:rFonts w:ascii="Times New Roman" w:hAnsi="Times New Roman" w:cs="Times New Roman"/>
          <w:sz w:val="24"/>
          <w:szCs w:val="24"/>
        </w:rPr>
        <w:t xml:space="preserve">ukum yang dilakukan oleh </w:t>
      </w:r>
      <w:r w:rsidR="00157CCC" w:rsidRPr="007F243D">
        <w:rPr>
          <w:rFonts w:ascii="Times New Roman" w:hAnsi="Times New Roman" w:cs="Times New Roman"/>
          <w:sz w:val="24"/>
          <w:szCs w:val="24"/>
          <w:shd w:val="clear" w:color="auto" w:fill="FFFFFF"/>
        </w:rPr>
        <w:t xml:space="preserve">PT. Lion Mentari Airlines karena membedakan penumpang penyandang cacat </w:t>
      </w:r>
      <w:r w:rsidR="00157CCC" w:rsidRPr="007F243D">
        <w:rPr>
          <w:rFonts w:ascii="Times New Roman" w:hAnsi="Times New Roman" w:cs="Times New Roman"/>
          <w:sz w:val="24"/>
          <w:szCs w:val="24"/>
          <w:shd w:val="clear" w:color="auto" w:fill="FFFFFF"/>
        </w:rPr>
        <w:lastRenderedPageBreak/>
        <w:t>(disabilitas).</w:t>
      </w:r>
      <w:r w:rsidR="00157CCC" w:rsidRPr="007F243D">
        <w:rPr>
          <w:rStyle w:val="FootnoteReference"/>
          <w:rFonts w:ascii="Times New Roman" w:hAnsi="Times New Roman" w:cs="Times New Roman"/>
          <w:sz w:val="24"/>
          <w:szCs w:val="24"/>
          <w:shd w:val="clear" w:color="auto" w:fill="FFFFFF"/>
        </w:rPr>
        <w:footnoteReference w:id="5"/>
      </w:r>
      <w:r w:rsidR="00157CCC" w:rsidRPr="007F243D">
        <w:rPr>
          <w:rFonts w:ascii="Times New Roman" w:hAnsi="Times New Roman" w:cs="Times New Roman"/>
          <w:sz w:val="24"/>
          <w:szCs w:val="24"/>
          <w:shd w:val="clear" w:color="auto" w:fill="FFFFFF"/>
        </w:rPr>
        <w:t xml:space="preserve"> </w:t>
      </w:r>
      <w:r w:rsidRPr="007F243D">
        <w:rPr>
          <w:rFonts w:ascii="Times New Roman" w:hAnsi="Times New Roman" w:cs="Times New Roman"/>
          <w:sz w:val="24"/>
          <w:szCs w:val="24"/>
          <w:shd w:val="clear" w:color="auto" w:fill="FFFFFF"/>
        </w:rPr>
        <w:t xml:space="preserve">Majelis Hakim dalam Putusan Nomor </w:t>
      </w:r>
      <w:r w:rsidRPr="007F243D">
        <w:rPr>
          <w:rFonts w:ascii="Times New Roman" w:hAnsi="Times New Roman" w:cs="Times New Roman"/>
          <w:sz w:val="24"/>
          <w:szCs w:val="24"/>
        </w:rPr>
        <w:t>231/Pdt.G/201</w:t>
      </w:r>
      <w:r w:rsidR="00B67C45" w:rsidRPr="007F243D">
        <w:rPr>
          <w:rFonts w:ascii="Times New Roman" w:hAnsi="Times New Roman" w:cs="Times New Roman"/>
          <w:sz w:val="24"/>
          <w:szCs w:val="24"/>
        </w:rPr>
        <w:t>0</w:t>
      </w:r>
      <w:r w:rsidRPr="007F243D">
        <w:rPr>
          <w:rFonts w:ascii="Times New Roman" w:hAnsi="Times New Roman" w:cs="Times New Roman"/>
          <w:sz w:val="24"/>
          <w:szCs w:val="24"/>
        </w:rPr>
        <w:t>/PN.Jkt</w:t>
      </w:r>
      <w:r w:rsidR="00B67C45" w:rsidRPr="007F243D">
        <w:rPr>
          <w:rFonts w:ascii="Times New Roman" w:hAnsi="Times New Roman" w:cs="Times New Roman"/>
          <w:sz w:val="24"/>
          <w:szCs w:val="24"/>
        </w:rPr>
        <w:t xml:space="preserve"> tanggal 08 Desember 2011</w:t>
      </w:r>
      <w:r w:rsidRPr="007F243D">
        <w:rPr>
          <w:rFonts w:ascii="Times New Roman" w:hAnsi="Times New Roman" w:cs="Times New Roman"/>
          <w:sz w:val="24"/>
          <w:szCs w:val="24"/>
        </w:rPr>
        <w:t xml:space="preserve">, dalam amar putusannya menyatakan antara lain </w:t>
      </w:r>
      <w:r w:rsidRPr="007F243D">
        <w:rPr>
          <w:rFonts w:ascii="Times New Roman" w:hAnsi="Times New Roman" w:cs="Times New Roman"/>
          <w:sz w:val="24"/>
          <w:szCs w:val="24"/>
          <w:shd w:val="clear" w:color="auto" w:fill="FFFFFF"/>
        </w:rPr>
        <w:t>bahwa PT. Lion Mentari Airlines (Tergugat I), PT. Angkasa Pura II (Tergugat II), dan Kementerian Perhubungan Republik Indonesia Cq. Direktorat Jenderal Perhubungan Udara (Tergugat III) telah melakukan perbuatan melawan hukum yang merugikan Penggugat.</w:t>
      </w:r>
      <w:r w:rsidRPr="007F243D">
        <w:rPr>
          <w:rStyle w:val="FootnoteReference"/>
          <w:rFonts w:ascii="Times New Roman" w:hAnsi="Times New Roman" w:cs="Times New Roman"/>
          <w:sz w:val="24"/>
          <w:szCs w:val="24"/>
          <w:shd w:val="clear" w:color="auto" w:fill="FFFFFF"/>
        </w:rPr>
        <w:footnoteReference w:id="6"/>
      </w:r>
    </w:p>
    <w:p w:rsidR="00377B2E" w:rsidRPr="007F243D" w:rsidRDefault="00C06974" w:rsidP="00CA6E35">
      <w:pPr>
        <w:spacing w:after="0" w:line="360" w:lineRule="auto"/>
        <w:ind w:firstLine="993"/>
        <w:jc w:val="both"/>
        <w:rPr>
          <w:rFonts w:ascii="Times New Roman" w:hAnsi="Times New Roman" w:cs="Times New Roman"/>
          <w:sz w:val="24"/>
          <w:szCs w:val="24"/>
          <w:shd w:val="clear" w:color="auto" w:fill="FFFFFF"/>
        </w:rPr>
      </w:pPr>
      <w:r w:rsidRPr="007F243D">
        <w:rPr>
          <w:rFonts w:ascii="Times New Roman" w:hAnsi="Times New Roman" w:cs="Times New Roman"/>
          <w:sz w:val="24"/>
          <w:szCs w:val="24"/>
          <w:shd w:val="clear" w:color="auto" w:fill="FFFFFF"/>
        </w:rPr>
        <w:t>P</w:t>
      </w:r>
      <w:r w:rsidR="00B67C45" w:rsidRPr="007F243D">
        <w:rPr>
          <w:rFonts w:ascii="Times New Roman" w:hAnsi="Times New Roman" w:cs="Times New Roman"/>
          <w:sz w:val="24"/>
          <w:szCs w:val="24"/>
          <w:shd w:val="clear" w:color="auto" w:fill="FFFFFF"/>
        </w:rPr>
        <w:t xml:space="preserve">ermasalahan </w:t>
      </w:r>
      <w:r w:rsidR="00377B2E" w:rsidRPr="007F243D">
        <w:rPr>
          <w:rFonts w:ascii="Times New Roman" w:hAnsi="Times New Roman" w:cs="Times New Roman"/>
          <w:sz w:val="24"/>
          <w:szCs w:val="24"/>
          <w:shd w:val="clear" w:color="auto" w:fill="FFFFFF"/>
        </w:rPr>
        <w:t xml:space="preserve">lainnya </w:t>
      </w:r>
      <w:r w:rsidR="00B67C45" w:rsidRPr="007F243D">
        <w:rPr>
          <w:rFonts w:ascii="Times New Roman" w:hAnsi="Times New Roman" w:cs="Times New Roman"/>
          <w:sz w:val="24"/>
          <w:szCs w:val="24"/>
          <w:shd w:val="clear" w:color="auto" w:fill="FFFFFF"/>
        </w:rPr>
        <w:t>terkait tindakan diskriminatif dalam upaya pemenuhan hak aksesibilitas bagi penyandang disabilitas yang baru-baru ini terjadi</w:t>
      </w:r>
      <w:r w:rsidR="00377B2E" w:rsidRPr="007F243D">
        <w:rPr>
          <w:rFonts w:ascii="Times New Roman" w:hAnsi="Times New Roman" w:cs="Times New Roman"/>
          <w:sz w:val="24"/>
          <w:szCs w:val="24"/>
          <w:shd w:val="clear" w:color="auto" w:fill="FFFFFF"/>
        </w:rPr>
        <w:t>,</w:t>
      </w:r>
      <w:r w:rsidR="00B67C45" w:rsidRPr="007F243D">
        <w:rPr>
          <w:rFonts w:ascii="Times New Roman" w:hAnsi="Times New Roman" w:cs="Times New Roman"/>
          <w:sz w:val="24"/>
          <w:szCs w:val="24"/>
          <w:shd w:val="clear" w:color="auto" w:fill="FFFFFF"/>
        </w:rPr>
        <w:t xml:space="preserve"> yakni </w:t>
      </w:r>
      <w:r w:rsidR="00377B2E" w:rsidRPr="007F243D">
        <w:rPr>
          <w:rFonts w:ascii="Times New Roman" w:hAnsi="Times New Roman" w:cs="Times New Roman"/>
          <w:sz w:val="24"/>
          <w:szCs w:val="24"/>
          <w:shd w:val="clear" w:color="auto" w:fill="FFFFFF"/>
        </w:rPr>
        <w:t>tindakan penurunan paksa oleh</w:t>
      </w:r>
      <w:r w:rsidR="00B67C45" w:rsidRPr="007F243D">
        <w:rPr>
          <w:rFonts w:ascii="Times New Roman" w:hAnsi="Times New Roman" w:cs="Times New Roman"/>
          <w:sz w:val="24"/>
          <w:szCs w:val="24"/>
          <w:shd w:val="clear" w:color="auto" w:fill="FFFFFF"/>
        </w:rPr>
        <w:t xml:space="preserve"> </w:t>
      </w:r>
      <w:r w:rsidR="00377B2E" w:rsidRPr="007F243D">
        <w:rPr>
          <w:rStyle w:val="Emphasis"/>
          <w:rFonts w:ascii="Times New Roman" w:hAnsi="Times New Roman" w:cs="Times New Roman"/>
          <w:sz w:val="24"/>
          <w:szCs w:val="24"/>
          <w:shd w:val="clear" w:color="auto" w:fill="FFFFFF"/>
        </w:rPr>
        <w:t>Airport Operation Officer</w:t>
      </w:r>
      <w:r w:rsidR="00377B2E" w:rsidRPr="007F243D">
        <w:rPr>
          <w:rFonts w:ascii="Times New Roman" w:hAnsi="Times New Roman" w:cs="Times New Roman"/>
          <w:sz w:val="24"/>
          <w:szCs w:val="24"/>
          <w:shd w:val="clear" w:color="auto" w:fill="FFFFFF"/>
        </w:rPr>
        <w:t xml:space="preserve"> dalam penerbangan </w:t>
      </w:r>
      <w:r w:rsidR="00B67C45" w:rsidRPr="007F243D">
        <w:rPr>
          <w:rFonts w:ascii="Times New Roman" w:hAnsi="Times New Roman" w:cs="Times New Roman"/>
          <w:sz w:val="24"/>
          <w:szCs w:val="24"/>
          <w:shd w:val="clear" w:color="auto" w:fill="FFFFFF"/>
        </w:rPr>
        <w:t xml:space="preserve">Etihad Airways </w:t>
      </w:r>
      <w:r w:rsidR="00377B2E" w:rsidRPr="007F243D">
        <w:rPr>
          <w:rFonts w:ascii="Times New Roman" w:hAnsi="Times New Roman" w:cs="Times New Roman"/>
          <w:sz w:val="24"/>
          <w:szCs w:val="24"/>
          <w:shd w:val="clear" w:color="auto" w:fill="FFFFFF"/>
        </w:rPr>
        <w:t>kepada</w:t>
      </w:r>
      <w:r w:rsidR="00B67C45" w:rsidRPr="007F243D">
        <w:rPr>
          <w:rFonts w:ascii="Times New Roman" w:hAnsi="Times New Roman" w:cs="Times New Roman"/>
          <w:sz w:val="24"/>
          <w:szCs w:val="24"/>
          <w:shd w:val="clear" w:color="auto" w:fill="FFFFFF"/>
        </w:rPr>
        <w:t xml:space="preserve"> Dwi Ariyani</w:t>
      </w:r>
      <w:r w:rsidR="00377B2E" w:rsidRPr="007F243D">
        <w:rPr>
          <w:rFonts w:ascii="Times New Roman" w:hAnsi="Times New Roman" w:cs="Times New Roman"/>
          <w:sz w:val="24"/>
          <w:szCs w:val="24"/>
          <w:shd w:val="clear" w:color="auto" w:fill="FFFFFF"/>
        </w:rPr>
        <w:t xml:space="preserve"> yang akan menghadiri undangan </w:t>
      </w:r>
      <w:r w:rsidR="00377B2E" w:rsidRPr="007F243D">
        <w:rPr>
          <w:rStyle w:val="Emphasis"/>
          <w:rFonts w:ascii="Times New Roman" w:hAnsi="Times New Roman" w:cs="Times New Roman"/>
          <w:sz w:val="24"/>
          <w:szCs w:val="24"/>
          <w:shd w:val="clear" w:color="auto" w:fill="FFFFFF"/>
        </w:rPr>
        <w:t>International Disability Alliance</w:t>
      </w:r>
      <w:r w:rsidR="00377B2E" w:rsidRPr="007F243D">
        <w:rPr>
          <w:rFonts w:ascii="Times New Roman" w:hAnsi="Times New Roman" w:cs="Times New Roman"/>
          <w:sz w:val="24"/>
          <w:szCs w:val="24"/>
          <w:shd w:val="clear" w:color="auto" w:fill="FFFFFF"/>
        </w:rPr>
        <w:t> (IDA) dalam rangka pelatihan implementasi dan pemantauan Konvensi tentang Hak Penyandang Disabilitas, tanggal 3 April 2016</w:t>
      </w:r>
      <w:r w:rsidR="00B67C45" w:rsidRPr="007F243D">
        <w:rPr>
          <w:rFonts w:ascii="Times New Roman" w:hAnsi="Times New Roman" w:cs="Times New Roman"/>
          <w:sz w:val="24"/>
          <w:szCs w:val="24"/>
          <w:shd w:val="clear" w:color="auto" w:fill="FFFFFF"/>
        </w:rPr>
        <w:t>.</w:t>
      </w:r>
      <w:r w:rsidR="00B67C45" w:rsidRPr="007F243D">
        <w:rPr>
          <w:rStyle w:val="FootnoteReference"/>
          <w:rFonts w:ascii="Times New Roman" w:hAnsi="Times New Roman" w:cs="Times New Roman"/>
          <w:sz w:val="24"/>
          <w:szCs w:val="24"/>
          <w:shd w:val="clear" w:color="auto" w:fill="FFFFFF"/>
        </w:rPr>
        <w:footnoteReference w:id="7"/>
      </w:r>
      <w:r w:rsidR="00377B2E" w:rsidRPr="007F243D">
        <w:rPr>
          <w:rFonts w:ascii="Times New Roman" w:hAnsi="Times New Roman" w:cs="Times New Roman"/>
          <w:sz w:val="24"/>
          <w:szCs w:val="24"/>
          <w:shd w:val="clear" w:color="auto" w:fill="FFFFFF"/>
        </w:rPr>
        <w:t xml:space="preserve"> </w:t>
      </w:r>
      <w:r w:rsidR="00B20147" w:rsidRPr="007F243D">
        <w:rPr>
          <w:rFonts w:ascii="Times New Roman" w:hAnsi="Times New Roman" w:cs="Times New Roman"/>
          <w:sz w:val="24"/>
          <w:szCs w:val="24"/>
          <w:shd w:val="clear" w:color="auto" w:fill="FFFFFF"/>
        </w:rPr>
        <w:t>Atas batalnya keberangkatan Dwi Ariyani menghadiri undangan IDA di</w:t>
      </w:r>
      <w:r w:rsidR="00161431" w:rsidRPr="007F243D">
        <w:rPr>
          <w:rFonts w:ascii="Times New Roman" w:hAnsi="Times New Roman" w:cs="Times New Roman"/>
          <w:sz w:val="24"/>
          <w:szCs w:val="24"/>
          <w:shd w:val="clear" w:color="auto" w:fill="FFFFFF"/>
        </w:rPr>
        <w:t>sebabkan</w:t>
      </w:r>
      <w:r w:rsidR="00B20147" w:rsidRPr="007F243D">
        <w:rPr>
          <w:rFonts w:ascii="Times New Roman" w:hAnsi="Times New Roman" w:cs="Times New Roman"/>
          <w:sz w:val="24"/>
          <w:szCs w:val="24"/>
          <w:shd w:val="clear" w:color="auto" w:fill="FFFFFF"/>
        </w:rPr>
        <w:t xml:space="preserve"> penurunan paksa yang diskriminatif oleh pihak Etihad Airways, </w:t>
      </w:r>
      <w:r w:rsidR="00AE4C14" w:rsidRPr="007F243D">
        <w:rPr>
          <w:rFonts w:ascii="Times New Roman" w:hAnsi="Times New Roman" w:cs="Times New Roman"/>
          <w:sz w:val="24"/>
          <w:szCs w:val="24"/>
          <w:shd w:val="clear" w:color="auto" w:fill="FFFFFF"/>
        </w:rPr>
        <w:t>Dwi Ariyani menuntut ganti kerugian</w:t>
      </w:r>
      <w:r w:rsidR="00161431" w:rsidRPr="007F243D">
        <w:rPr>
          <w:rFonts w:ascii="Times New Roman" w:hAnsi="Times New Roman" w:cs="Times New Roman"/>
          <w:sz w:val="24"/>
          <w:szCs w:val="24"/>
          <w:shd w:val="clear" w:color="auto" w:fill="FFFFFF"/>
        </w:rPr>
        <w:t>,</w:t>
      </w:r>
      <w:r w:rsidR="00AE4C14" w:rsidRPr="007F243D">
        <w:rPr>
          <w:rFonts w:ascii="Times New Roman" w:hAnsi="Times New Roman" w:cs="Times New Roman"/>
          <w:sz w:val="24"/>
          <w:szCs w:val="24"/>
          <w:shd w:val="clear" w:color="auto" w:fill="FFFFFF"/>
        </w:rPr>
        <w:t xml:space="preserve"> baik materi</w:t>
      </w:r>
      <w:r w:rsidR="00161431" w:rsidRPr="007F243D">
        <w:rPr>
          <w:rFonts w:ascii="Times New Roman" w:hAnsi="Times New Roman" w:cs="Times New Roman"/>
          <w:sz w:val="24"/>
          <w:szCs w:val="24"/>
          <w:shd w:val="clear" w:color="auto" w:fill="FFFFFF"/>
        </w:rPr>
        <w:t>a</w:t>
      </w:r>
      <w:r w:rsidR="00AE4C14" w:rsidRPr="007F243D">
        <w:rPr>
          <w:rFonts w:ascii="Times New Roman" w:hAnsi="Times New Roman" w:cs="Times New Roman"/>
          <w:sz w:val="24"/>
          <w:szCs w:val="24"/>
          <w:shd w:val="clear" w:color="auto" w:fill="FFFFFF"/>
        </w:rPr>
        <w:t>l maupun immateri</w:t>
      </w:r>
      <w:r w:rsidR="00161431" w:rsidRPr="007F243D">
        <w:rPr>
          <w:rFonts w:ascii="Times New Roman" w:hAnsi="Times New Roman" w:cs="Times New Roman"/>
          <w:sz w:val="24"/>
          <w:szCs w:val="24"/>
          <w:shd w:val="clear" w:color="auto" w:fill="FFFFFF"/>
        </w:rPr>
        <w:t>a</w:t>
      </w:r>
      <w:r w:rsidR="00AE4C14" w:rsidRPr="007F243D">
        <w:rPr>
          <w:rFonts w:ascii="Times New Roman" w:hAnsi="Times New Roman" w:cs="Times New Roman"/>
          <w:sz w:val="24"/>
          <w:szCs w:val="24"/>
          <w:shd w:val="clear" w:color="auto" w:fill="FFFFFF"/>
        </w:rPr>
        <w:t xml:space="preserve">l serta permohonan maaf terhadap </w:t>
      </w:r>
      <w:r w:rsidR="00377B2E" w:rsidRPr="007F243D">
        <w:rPr>
          <w:rFonts w:ascii="Times New Roman" w:hAnsi="Times New Roman" w:cs="Times New Roman"/>
          <w:sz w:val="24"/>
          <w:szCs w:val="24"/>
          <w:shd w:val="clear" w:color="auto" w:fill="FFFFFF"/>
        </w:rPr>
        <w:t>3 (tiga) pihak, yaitu maskapai Etihad Indonesia, PT</w:t>
      </w:r>
      <w:r w:rsidR="00161431" w:rsidRPr="007F243D">
        <w:rPr>
          <w:rFonts w:ascii="Times New Roman" w:hAnsi="Times New Roman" w:cs="Times New Roman"/>
          <w:sz w:val="24"/>
          <w:szCs w:val="24"/>
          <w:shd w:val="clear" w:color="auto" w:fill="FFFFFF"/>
        </w:rPr>
        <w:t>.</w:t>
      </w:r>
      <w:r w:rsidR="00377B2E" w:rsidRPr="007F243D">
        <w:rPr>
          <w:rFonts w:ascii="Times New Roman" w:hAnsi="Times New Roman" w:cs="Times New Roman"/>
          <w:sz w:val="24"/>
          <w:szCs w:val="24"/>
          <w:shd w:val="clear" w:color="auto" w:fill="FFFFFF"/>
        </w:rPr>
        <w:t xml:space="preserve"> Jasa Angkasa Semesta Tbk, dan Kementerian Perhubungan Direktorat Jenderal Perhubungan Udara.</w:t>
      </w:r>
      <w:r w:rsidR="00AE4C14" w:rsidRPr="007F243D">
        <w:rPr>
          <w:rStyle w:val="FootnoteReference"/>
          <w:rFonts w:ascii="Times New Roman" w:hAnsi="Times New Roman" w:cs="Times New Roman"/>
          <w:sz w:val="24"/>
          <w:szCs w:val="24"/>
          <w:shd w:val="clear" w:color="auto" w:fill="FFFFFF"/>
        </w:rPr>
        <w:footnoteReference w:id="8"/>
      </w:r>
    </w:p>
    <w:p w:rsidR="007E5839" w:rsidRPr="007F243D" w:rsidRDefault="00377B2E" w:rsidP="00CA6E35">
      <w:pPr>
        <w:spacing w:after="0" w:line="360" w:lineRule="auto"/>
        <w:ind w:firstLine="993"/>
        <w:jc w:val="both"/>
        <w:rPr>
          <w:rFonts w:ascii="Times New Roman" w:hAnsi="Times New Roman" w:cs="Times New Roman"/>
          <w:sz w:val="24"/>
          <w:szCs w:val="24"/>
          <w:shd w:val="clear" w:color="auto" w:fill="FFFFFF"/>
        </w:rPr>
      </w:pPr>
      <w:r w:rsidRPr="007F243D">
        <w:rPr>
          <w:rFonts w:ascii="Times New Roman" w:hAnsi="Times New Roman" w:cs="Times New Roman"/>
          <w:sz w:val="24"/>
          <w:szCs w:val="24"/>
          <w:shd w:val="clear" w:color="auto" w:fill="FFFFFF"/>
        </w:rPr>
        <w:t xml:space="preserve">Dalam pertimbangannya, Majelis Hakim pada Pengadilan Negeri Jakarta Selatan berpendapat bahwa Etihad Airways (Tergugat I) seharusnya memberikan fasilitas aksesibilitas, apalagi semua syarat telah dilakukan </w:t>
      </w:r>
      <w:r w:rsidR="00161431" w:rsidRPr="007F243D">
        <w:rPr>
          <w:rFonts w:ascii="Times New Roman" w:hAnsi="Times New Roman" w:cs="Times New Roman"/>
          <w:sz w:val="24"/>
          <w:szCs w:val="24"/>
          <w:shd w:val="clear" w:color="auto" w:fill="FFFFFF"/>
        </w:rPr>
        <w:t>P</w:t>
      </w:r>
      <w:r w:rsidRPr="007F243D">
        <w:rPr>
          <w:rFonts w:ascii="Times New Roman" w:hAnsi="Times New Roman" w:cs="Times New Roman"/>
          <w:sz w:val="24"/>
          <w:szCs w:val="24"/>
          <w:shd w:val="clear" w:color="auto" w:fill="FFFFFF"/>
        </w:rPr>
        <w:t xml:space="preserve">enggugat, telah ada tiket dan kursi </w:t>
      </w:r>
      <w:r w:rsidR="00161431" w:rsidRPr="007F243D">
        <w:rPr>
          <w:rFonts w:ascii="Times New Roman" w:hAnsi="Times New Roman" w:cs="Times New Roman"/>
          <w:sz w:val="24"/>
          <w:szCs w:val="24"/>
          <w:shd w:val="clear" w:color="auto" w:fill="FFFFFF"/>
        </w:rPr>
        <w:t>dengan</w:t>
      </w:r>
      <w:r w:rsidRPr="007F243D">
        <w:rPr>
          <w:rFonts w:ascii="Times New Roman" w:hAnsi="Times New Roman" w:cs="Times New Roman"/>
          <w:sz w:val="24"/>
          <w:szCs w:val="24"/>
          <w:shd w:val="clear" w:color="auto" w:fill="FFFFFF"/>
        </w:rPr>
        <w:t xml:space="preserve"> statusnya sebagai penyandang disabilitas</w:t>
      </w:r>
      <w:r w:rsidR="00C06974" w:rsidRPr="007F243D">
        <w:rPr>
          <w:rFonts w:ascii="Times New Roman" w:hAnsi="Times New Roman" w:cs="Times New Roman"/>
          <w:sz w:val="24"/>
          <w:szCs w:val="24"/>
          <w:shd w:val="clear" w:color="auto" w:fill="FFFFFF"/>
        </w:rPr>
        <w:t xml:space="preserve"> dan oleh karenanya</w:t>
      </w:r>
      <w:r w:rsidRPr="007F243D">
        <w:rPr>
          <w:rFonts w:ascii="Times New Roman" w:hAnsi="Times New Roman" w:cs="Times New Roman"/>
          <w:sz w:val="24"/>
          <w:szCs w:val="24"/>
          <w:shd w:val="clear" w:color="auto" w:fill="FFFFFF"/>
        </w:rPr>
        <w:t xml:space="preserve"> penolakan terhadap penyandang disabilitas telah melanggar hukum</w:t>
      </w:r>
      <w:r w:rsidR="00161431" w:rsidRPr="007F243D">
        <w:rPr>
          <w:rFonts w:ascii="Times New Roman" w:hAnsi="Times New Roman" w:cs="Times New Roman"/>
          <w:sz w:val="24"/>
          <w:szCs w:val="24"/>
          <w:shd w:val="clear" w:color="auto" w:fill="FFFFFF"/>
        </w:rPr>
        <w:t>,</w:t>
      </w:r>
      <w:r w:rsidRPr="007F243D">
        <w:rPr>
          <w:rFonts w:ascii="Times New Roman" w:hAnsi="Times New Roman" w:cs="Times New Roman"/>
          <w:sz w:val="24"/>
          <w:szCs w:val="24"/>
          <w:shd w:val="clear" w:color="auto" w:fill="FFFFFF"/>
        </w:rPr>
        <w:t xml:space="preserve"> melanggar kepatutan</w:t>
      </w:r>
      <w:r w:rsidR="00161431" w:rsidRPr="007F243D">
        <w:rPr>
          <w:rFonts w:ascii="Times New Roman" w:hAnsi="Times New Roman" w:cs="Times New Roman"/>
          <w:sz w:val="24"/>
          <w:szCs w:val="24"/>
          <w:shd w:val="clear" w:color="auto" w:fill="FFFFFF"/>
        </w:rPr>
        <w:t>,</w:t>
      </w:r>
      <w:r w:rsidRPr="007F243D">
        <w:rPr>
          <w:rFonts w:ascii="Times New Roman" w:hAnsi="Times New Roman" w:cs="Times New Roman"/>
          <w:sz w:val="24"/>
          <w:szCs w:val="24"/>
          <w:shd w:val="clear" w:color="auto" w:fill="FFFFFF"/>
        </w:rPr>
        <w:t xml:space="preserve"> dan melakukan diskriminasi</w:t>
      </w:r>
      <w:r w:rsidR="00C06974" w:rsidRPr="007F243D">
        <w:rPr>
          <w:rFonts w:ascii="Times New Roman" w:hAnsi="Times New Roman" w:cs="Times New Roman"/>
          <w:sz w:val="24"/>
          <w:szCs w:val="24"/>
          <w:shd w:val="clear" w:color="auto" w:fill="FFFFFF"/>
        </w:rPr>
        <w:t>.</w:t>
      </w:r>
      <w:r w:rsidR="00C06974" w:rsidRPr="007F243D">
        <w:rPr>
          <w:rStyle w:val="FootnoteReference"/>
          <w:rFonts w:ascii="Times New Roman" w:hAnsi="Times New Roman" w:cs="Times New Roman"/>
          <w:sz w:val="24"/>
          <w:szCs w:val="24"/>
          <w:shd w:val="clear" w:color="auto" w:fill="FFFFFF"/>
        </w:rPr>
        <w:footnoteReference w:id="9"/>
      </w:r>
      <w:r w:rsidR="00C06974" w:rsidRPr="007F243D">
        <w:rPr>
          <w:rFonts w:ascii="Times New Roman" w:hAnsi="Times New Roman" w:cs="Times New Roman"/>
          <w:sz w:val="24"/>
          <w:szCs w:val="24"/>
          <w:shd w:val="clear" w:color="auto" w:fill="FFFFFF"/>
        </w:rPr>
        <w:t xml:space="preserve"> Selain itu, gugatan Dwi Ariyani terhadap </w:t>
      </w:r>
      <w:r w:rsidR="00C06974" w:rsidRPr="007F243D">
        <w:rPr>
          <w:rFonts w:ascii="Times New Roman" w:hAnsi="Times New Roman" w:cs="Times New Roman"/>
          <w:sz w:val="24"/>
          <w:szCs w:val="24"/>
          <w:shd w:val="clear" w:color="auto" w:fill="FFFFFF"/>
        </w:rPr>
        <w:lastRenderedPageBreak/>
        <w:t>PT</w:t>
      </w:r>
      <w:r w:rsidR="00161431" w:rsidRPr="007F243D">
        <w:rPr>
          <w:rFonts w:ascii="Times New Roman" w:hAnsi="Times New Roman" w:cs="Times New Roman"/>
          <w:sz w:val="24"/>
          <w:szCs w:val="24"/>
          <w:shd w:val="clear" w:color="auto" w:fill="FFFFFF"/>
        </w:rPr>
        <w:t>.</w:t>
      </w:r>
      <w:r w:rsidR="00C06974" w:rsidRPr="007F243D">
        <w:rPr>
          <w:rFonts w:ascii="Times New Roman" w:hAnsi="Times New Roman" w:cs="Times New Roman"/>
          <w:sz w:val="24"/>
          <w:szCs w:val="24"/>
          <w:shd w:val="clear" w:color="auto" w:fill="FFFFFF"/>
        </w:rPr>
        <w:t xml:space="preserve"> Jasa Angkasa Semesta (Tergugat II) dan Direktorat Jenderal Perhubungan Udara Kementerian Perhubungan</w:t>
      </w:r>
      <w:r w:rsidR="007E5839" w:rsidRPr="007F243D">
        <w:rPr>
          <w:rFonts w:ascii="Times New Roman" w:hAnsi="Times New Roman" w:cs="Times New Roman"/>
          <w:sz w:val="24"/>
          <w:szCs w:val="24"/>
          <w:shd w:val="clear" w:color="auto" w:fill="FFFFFF"/>
        </w:rPr>
        <w:t xml:space="preserve"> </w:t>
      </w:r>
      <w:r w:rsidR="00C06974" w:rsidRPr="007F243D">
        <w:rPr>
          <w:rFonts w:ascii="Times New Roman" w:hAnsi="Times New Roman" w:cs="Times New Roman"/>
          <w:sz w:val="24"/>
          <w:szCs w:val="24"/>
          <w:shd w:val="clear" w:color="auto" w:fill="FFFFFF"/>
        </w:rPr>
        <w:t>(Tergugat III), tidak dikabulkan dengan alasan sebagai penyedia jasa </w:t>
      </w:r>
      <w:r w:rsidR="00C06974" w:rsidRPr="007F243D">
        <w:rPr>
          <w:rFonts w:ascii="Times New Roman" w:hAnsi="Times New Roman" w:cs="Times New Roman"/>
          <w:i/>
          <w:iCs/>
          <w:sz w:val="24"/>
          <w:szCs w:val="24"/>
          <w:bdr w:val="none" w:sz="0" w:space="0" w:color="auto" w:frame="1"/>
          <w:shd w:val="clear" w:color="auto" w:fill="FFFFFF"/>
        </w:rPr>
        <w:t>ground handling </w:t>
      </w:r>
      <w:r w:rsidR="00C06974" w:rsidRPr="007F243D">
        <w:rPr>
          <w:rFonts w:ascii="Times New Roman" w:hAnsi="Times New Roman" w:cs="Times New Roman"/>
          <w:sz w:val="24"/>
          <w:szCs w:val="24"/>
          <w:shd w:val="clear" w:color="auto" w:fill="FFFFFF"/>
        </w:rPr>
        <w:t>bagi Etihad, Tergugat II dan Tergugat III dinyatakan tidak berwenang mengizinkan atau melarang seseorang menjadi penumpang maskapai penerbangan.</w:t>
      </w:r>
      <w:r w:rsidR="00C06974" w:rsidRPr="007F243D">
        <w:rPr>
          <w:rStyle w:val="FootnoteReference"/>
          <w:rFonts w:ascii="Times New Roman" w:hAnsi="Times New Roman" w:cs="Times New Roman"/>
          <w:sz w:val="24"/>
          <w:szCs w:val="24"/>
          <w:shd w:val="clear" w:color="auto" w:fill="FFFFFF"/>
        </w:rPr>
        <w:footnoteReference w:id="10"/>
      </w:r>
    </w:p>
    <w:p w:rsidR="00AA5D0D" w:rsidRPr="007F243D" w:rsidRDefault="00161431"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shd w:val="clear" w:color="auto" w:fill="FFFFFF"/>
        </w:rPr>
        <w:t>Terhadap p</w:t>
      </w:r>
      <w:r w:rsidR="007E5839" w:rsidRPr="007F243D">
        <w:rPr>
          <w:rFonts w:ascii="Times New Roman" w:hAnsi="Times New Roman" w:cs="Times New Roman"/>
          <w:sz w:val="24"/>
          <w:szCs w:val="24"/>
          <w:shd w:val="clear" w:color="auto" w:fill="FFFFFF"/>
        </w:rPr>
        <w:t xml:space="preserve">ermasalahan perbuatan melawan hukum dalam tindakan-tindakan diskriminatif pada pemenuhan hak aksesibilitas penyandang disabilitas, Purnadi Purbacaraka berpendapat </w:t>
      </w:r>
      <w:r w:rsidR="00AA5D0D" w:rsidRPr="007F243D">
        <w:rPr>
          <w:rFonts w:ascii="Times New Roman" w:hAnsi="Times New Roman" w:cs="Times New Roman"/>
          <w:sz w:val="24"/>
          <w:szCs w:val="24"/>
          <w:shd w:val="clear" w:color="auto" w:fill="FFFFFF"/>
        </w:rPr>
        <w:t xml:space="preserve">merupakan </w:t>
      </w:r>
      <w:r w:rsidR="007E5839" w:rsidRPr="007F243D">
        <w:rPr>
          <w:rFonts w:ascii="Times New Roman" w:hAnsi="Times New Roman" w:cs="Times New Roman"/>
          <w:sz w:val="24"/>
          <w:szCs w:val="24"/>
        </w:rPr>
        <w:t>akibat lebih lanjut dari pelaksanaan peran, baik peran itu merupakan hak dan kewajiban ataupun kekuasaan. Secara umum tanggung jawab hukum diartikan sebagai kewajiban untuk melakukan sesuatu atau berprilaku menurut cara tertentu tidak menyimapang dari peraturan yang telah ada.</w:t>
      </w:r>
      <w:r w:rsidR="007E5839" w:rsidRPr="007F243D">
        <w:rPr>
          <w:rStyle w:val="FootnoteReference"/>
          <w:rFonts w:ascii="Times New Roman" w:hAnsi="Times New Roman" w:cs="Times New Roman"/>
          <w:sz w:val="24"/>
          <w:szCs w:val="24"/>
        </w:rPr>
        <w:footnoteReference w:id="11"/>
      </w:r>
      <w:r w:rsidR="007E5839" w:rsidRPr="007F243D">
        <w:rPr>
          <w:rFonts w:ascii="Times New Roman" w:hAnsi="Times New Roman" w:cs="Times New Roman"/>
          <w:sz w:val="24"/>
          <w:szCs w:val="24"/>
        </w:rPr>
        <w:t xml:space="preserve"> </w:t>
      </w:r>
      <w:r w:rsidR="007E5839" w:rsidRPr="007F243D">
        <w:rPr>
          <w:rFonts w:ascii="Times New Roman" w:hAnsi="Times New Roman" w:cs="Times New Roman"/>
          <w:sz w:val="24"/>
          <w:szCs w:val="24"/>
          <w:shd w:val="clear" w:color="auto" w:fill="FFFFFF"/>
        </w:rPr>
        <w:t xml:space="preserve">Ketentuan Pasal 140 </w:t>
      </w:r>
      <w:r w:rsidR="00AA5D0D" w:rsidRPr="007F243D">
        <w:rPr>
          <w:rFonts w:ascii="Times New Roman" w:hAnsi="Times New Roman" w:cs="Times New Roman"/>
          <w:sz w:val="24"/>
          <w:szCs w:val="24"/>
          <w:shd w:val="clear" w:color="auto" w:fill="FFFFFF"/>
        </w:rPr>
        <w:t>A</w:t>
      </w:r>
      <w:r w:rsidR="007E5839" w:rsidRPr="007F243D">
        <w:rPr>
          <w:rFonts w:ascii="Times New Roman" w:hAnsi="Times New Roman" w:cs="Times New Roman"/>
          <w:sz w:val="24"/>
          <w:szCs w:val="24"/>
          <w:shd w:val="clear" w:color="auto" w:fill="FFFFFF"/>
        </w:rPr>
        <w:t xml:space="preserve">yat (2) </w:t>
      </w:r>
      <w:r w:rsidR="00E83893" w:rsidRPr="007F243D">
        <w:rPr>
          <w:rFonts w:ascii="Times New Roman" w:hAnsi="Times New Roman" w:cs="Times New Roman"/>
          <w:sz w:val="24"/>
          <w:szCs w:val="24"/>
          <w:shd w:val="clear" w:color="auto" w:fill="FFFFFF"/>
        </w:rPr>
        <w:t>UU</w:t>
      </w:r>
      <w:r w:rsidR="007E5839" w:rsidRPr="007F243D">
        <w:rPr>
          <w:rFonts w:ascii="Times New Roman" w:hAnsi="Times New Roman" w:cs="Times New Roman"/>
          <w:sz w:val="24"/>
          <w:szCs w:val="24"/>
          <w:shd w:val="clear" w:color="auto" w:fill="FFFFFF"/>
        </w:rPr>
        <w:t xml:space="preserve"> Penerbangan menyatakan bahwa</w:t>
      </w:r>
      <w:r w:rsidR="00AA5D0D" w:rsidRPr="007F243D">
        <w:rPr>
          <w:rFonts w:ascii="Times New Roman" w:hAnsi="Times New Roman" w:cs="Times New Roman"/>
          <w:sz w:val="24"/>
          <w:szCs w:val="24"/>
          <w:shd w:val="clear" w:color="auto" w:fill="FFFFFF"/>
        </w:rPr>
        <w:t xml:space="preserve"> b</w:t>
      </w:r>
      <w:r w:rsidR="007E5839" w:rsidRPr="007F243D">
        <w:rPr>
          <w:rFonts w:ascii="Times New Roman" w:hAnsi="Times New Roman" w:cs="Times New Roman"/>
          <w:sz w:val="24"/>
          <w:szCs w:val="24"/>
        </w:rPr>
        <w:t>adan usaha angkutan udara niaga wajib memberikan pelayanan yang layak terhadap setiap pengguna jasa angkutan udara sesuai dengan perjanji</w:t>
      </w:r>
      <w:r w:rsidR="00AA5D0D" w:rsidRPr="007F243D">
        <w:rPr>
          <w:rFonts w:ascii="Times New Roman" w:hAnsi="Times New Roman" w:cs="Times New Roman"/>
          <w:sz w:val="24"/>
          <w:szCs w:val="24"/>
        </w:rPr>
        <w:t>an pengangkutan yang disepakati</w:t>
      </w:r>
      <w:r w:rsidR="007E5839" w:rsidRPr="007F243D">
        <w:rPr>
          <w:rFonts w:ascii="Times New Roman" w:hAnsi="Times New Roman" w:cs="Times New Roman"/>
          <w:sz w:val="24"/>
          <w:szCs w:val="24"/>
        </w:rPr>
        <w:t>.</w:t>
      </w:r>
    </w:p>
    <w:p w:rsidR="007E5839" w:rsidRPr="007F243D" w:rsidRDefault="007E5839"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 xml:space="preserve">Berdasarkan hal tersebut di atas, </w:t>
      </w:r>
      <w:r w:rsidR="00AA5D0D" w:rsidRPr="007F243D">
        <w:rPr>
          <w:rFonts w:ascii="Times New Roman" w:hAnsi="Times New Roman" w:cs="Times New Roman"/>
          <w:sz w:val="24"/>
          <w:szCs w:val="24"/>
        </w:rPr>
        <w:t xml:space="preserve">penulis akan meneliti </w:t>
      </w:r>
      <w:r w:rsidRPr="007F243D">
        <w:rPr>
          <w:rFonts w:ascii="Times New Roman" w:hAnsi="Times New Roman" w:cs="Times New Roman"/>
          <w:sz w:val="24"/>
          <w:szCs w:val="24"/>
        </w:rPr>
        <w:t xml:space="preserve">permasalahan </w:t>
      </w:r>
      <w:r w:rsidR="00AA5D0D" w:rsidRPr="007F243D">
        <w:rPr>
          <w:rFonts w:ascii="Times New Roman" w:hAnsi="Times New Roman" w:cs="Times New Roman"/>
          <w:sz w:val="24"/>
          <w:szCs w:val="24"/>
        </w:rPr>
        <w:t xml:space="preserve">terkait </w:t>
      </w:r>
      <w:r w:rsidRPr="007F243D">
        <w:rPr>
          <w:rFonts w:ascii="Times New Roman" w:hAnsi="Times New Roman" w:cs="Times New Roman"/>
          <w:sz w:val="24"/>
          <w:szCs w:val="24"/>
        </w:rPr>
        <w:t>perlindungan hukum terhadap penumpang dengan keterbatasan (disabilitas) dalam pengangkutan udara niaga serta tanggung jawab pengangkut atas kerugian yang dialami penumpang dengan keterbatasan (disabilitas)</w:t>
      </w:r>
      <w:r w:rsidR="00AA5D0D" w:rsidRPr="007F243D">
        <w:rPr>
          <w:rFonts w:ascii="Times New Roman" w:hAnsi="Times New Roman" w:cs="Times New Roman"/>
          <w:sz w:val="24"/>
          <w:szCs w:val="24"/>
        </w:rPr>
        <w:t>.</w:t>
      </w:r>
      <w:r w:rsidRPr="007F243D">
        <w:rPr>
          <w:rFonts w:ascii="Times New Roman" w:hAnsi="Times New Roman" w:cs="Times New Roman"/>
          <w:sz w:val="24"/>
          <w:szCs w:val="24"/>
        </w:rPr>
        <w:t xml:space="preserve"> </w:t>
      </w:r>
      <w:r w:rsidR="00AA5D0D" w:rsidRPr="007F243D">
        <w:rPr>
          <w:rFonts w:ascii="Times New Roman" w:hAnsi="Times New Roman" w:cs="Times New Roman"/>
          <w:sz w:val="24"/>
          <w:szCs w:val="24"/>
        </w:rPr>
        <w:t xml:space="preserve">Hasil penelitian tersebut dituangkan </w:t>
      </w:r>
      <w:r w:rsidRPr="007F243D">
        <w:rPr>
          <w:rFonts w:ascii="Times New Roman" w:hAnsi="Times New Roman" w:cs="Times New Roman"/>
          <w:sz w:val="24"/>
          <w:szCs w:val="24"/>
        </w:rPr>
        <w:t xml:space="preserve">dalam sebuah karya tulis berbentuk </w:t>
      </w:r>
      <w:r w:rsidR="00AA5D0D" w:rsidRPr="007F243D">
        <w:rPr>
          <w:rFonts w:ascii="Times New Roman" w:hAnsi="Times New Roman" w:cs="Times New Roman"/>
          <w:sz w:val="24"/>
          <w:szCs w:val="24"/>
        </w:rPr>
        <w:t>T</w:t>
      </w:r>
      <w:r w:rsidRPr="007F243D">
        <w:rPr>
          <w:rFonts w:ascii="Times New Roman" w:hAnsi="Times New Roman" w:cs="Times New Roman"/>
          <w:sz w:val="24"/>
          <w:szCs w:val="24"/>
        </w:rPr>
        <w:t xml:space="preserve">esis </w:t>
      </w:r>
      <w:r w:rsidR="00AA5D0D" w:rsidRPr="007F243D">
        <w:rPr>
          <w:rFonts w:ascii="Times New Roman" w:hAnsi="Times New Roman" w:cs="Times New Roman"/>
          <w:sz w:val="24"/>
          <w:szCs w:val="24"/>
        </w:rPr>
        <w:t>dengan judul</w:t>
      </w:r>
      <w:r w:rsidRPr="007F243D">
        <w:rPr>
          <w:rFonts w:ascii="Times New Roman" w:hAnsi="Times New Roman" w:cs="Times New Roman"/>
          <w:sz w:val="24"/>
          <w:szCs w:val="24"/>
        </w:rPr>
        <w:t xml:space="preserve">: </w:t>
      </w:r>
      <w:r w:rsidRPr="007F243D">
        <w:rPr>
          <w:rFonts w:ascii="Times New Roman" w:hAnsi="Times New Roman" w:cs="Times New Roman"/>
          <w:b/>
          <w:sz w:val="24"/>
          <w:szCs w:val="24"/>
        </w:rPr>
        <w:t xml:space="preserve">Tanggung Jawab Pengangkut (Maskapai Penerbangan) </w:t>
      </w:r>
      <w:r w:rsidR="001539B2">
        <w:rPr>
          <w:rFonts w:ascii="Times New Roman" w:hAnsi="Times New Roman" w:cs="Times New Roman"/>
          <w:b/>
          <w:sz w:val="24"/>
          <w:szCs w:val="24"/>
        </w:rPr>
        <w:t>a</w:t>
      </w:r>
      <w:r w:rsidRPr="007F243D">
        <w:rPr>
          <w:rFonts w:ascii="Times New Roman" w:hAnsi="Times New Roman" w:cs="Times New Roman"/>
          <w:b/>
          <w:sz w:val="24"/>
          <w:szCs w:val="24"/>
        </w:rPr>
        <w:t xml:space="preserve">tas Kerugian </w:t>
      </w:r>
      <w:r w:rsidR="00AA5D0D" w:rsidRPr="007F243D">
        <w:rPr>
          <w:rFonts w:ascii="Times New Roman" w:hAnsi="Times New Roman" w:cs="Times New Roman"/>
          <w:b/>
          <w:sz w:val="24"/>
          <w:szCs w:val="24"/>
        </w:rPr>
        <w:t>y</w:t>
      </w:r>
      <w:r w:rsidRPr="007F243D">
        <w:rPr>
          <w:rFonts w:ascii="Times New Roman" w:hAnsi="Times New Roman" w:cs="Times New Roman"/>
          <w:b/>
          <w:sz w:val="24"/>
          <w:szCs w:val="24"/>
        </w:rPr>
        <w:t xml:space="preserve">ang Dialami Penumpang </w:t>
      </w:r>
      <w:r w:rsidR="00AA5D0D" w:rsidRPr="007F243D">
        <w:rPr>
          <w:rFonts w:ascii="Times New Roman" w:hAnsi="Times New Roman" w:cs="Times New Roman"/>
          <w:b/>
          <w:sz w:val="24"/>
          <w:szCs w:val="24"/>
        </w:rPr>
        <w:t>d</w:t>
      </w:r>
      <w:r w:rsidRPr="007F243D">
        <w:rPr>
          <w:rFonts w:ascii="Times New Roman" w:hAnsi="Times New Roman" w:cs="Times New Roman"/>
          <w:b/>
          <w:sz w:val="24"/>
          <w:szCs w:val="24"/>
        </w:rPr>
        <w:t xml:space="preserve">engan Keterbatasan (Disabilitas) </w:t>
      </w:r>
      <w:r w:rsidR="00AA5D0D" w:rsidRPr="007F243D">
        <w:rPr>
          <w:rFonts w:ascii="Times New Roman" w:hAnsi="Times New Roman" w:cs="Times New Roman"/>
          <w:b/>
          <w:sz w:val="24"/>
          <w:szCs w:val="24"/>
        </w:rPr>
        <w:t>d</w:t>
      </w:r>
      <w:r w:rsidRPr="007F243D">
        <w:rPr>
          <w:rFonts w:ascii="Times New Roman" w:hAnsi="Times New Roman" w:cs="Times New Roman"/>
          <w:b/>
          <w:sz w:val="24"/>
          <w:szCs w:val="24"/>
        </w:rPr>
        <w:t xml:space="preserve">alam Pengangkutan Udara Niaga </w:t>
      </w:r>
      <w:r w:rsidR="00AA5D0D" w:rsidRPr="007F243D">
        <w:rPr>
          <w:rFonts w:ascii="Times New Roman" w:hAnsi="Times New Roman" w:cs="Times New Roman"/>
          <w:b/>
          <w:sz w:val="24"/>
          <w:szCs w:val="24"/>
        </w:rPr>
        <w:t>d</w:t>
      </w:r>
      <w:r w:rsidRPr="007F243D">
        <w:rPr>
          <w:rFonts w:ascii="Times New Roman" w:hAnsi="Times New Roman" w:cs="Times New Roman"/>
          <w:b/>
          <w:sz w:val="24"/>
          <w:szCs w:val="24"/>
        </w:rPr>
        <w:t>i Indonesia</w:t>
      </w:r>
      <w:r w:rsidRPr="007F243D">
        <w:rPr>
          <w:rFonts w:ascii="Times New Roman" w:hAnsi="Times New Roman" w:cs="Times New Roman"/>
          <w:sz w:val="24"/>
          <w:szCs w:val="24"/>
        </w:rPr>
        <w:t>.</w:t>
      </w:r>
    </w:p>
    <w:p w:rsidR="00B20147" w:rsidRPr="007F243D" w:rsidRDefault="00B20147" w:rsidP="00A64B19">
      <w:pPr>
        <w:spacing w:after="0" w:line="360" w:lineRule="auto"/>
        <w:ind w:firstLine="720"/>
        <w:jc w:val="both"/>
        <w:rPr>
          <w:rFonts w:ascii="Times New Roman" w:hAnsi="Times New Roman" w:cs="Times New Roman"/>
          <w:sz w:val="24"/>
          <w:szCs w:val="24"/>
          <w:lang w:val="en-ID"/>
        </w:rPr>
      </w:pPr>
    </w:p>
    <w:p w:rsidR="00157CCC" w:rsidRPr="007F243D" w:rsidRDefault="00157CCC" w:rsidP="00A64B19">
      <w:pPr>
        <w:pStyle w:val="ListParagraph"/>
        <w:numPr>
          <w:ilvl w:val="0"/>
          <w:numId w:val="1"/>
        </w:numPr>
        <w:spacing w:after="0" w:line="360" w:lineRule="auto"/>
        <w:jc w:val="both"/>
        <w:rPr>
          <w:rFonts w:ascii="Times New Roman" w:hAnsi="Times New Roman" w:cs="Times New Roman"/>
          <w:b/>
          <w:sz w:val="24"/>
          <w:szCs w:val="24"/>
          <w:lang w:val="en-ID"/>
        </w:rPr>
      </w:pPr>
      <w:r w:rsidRPr="007F243D">
        <w:rPr>
          <w:rFonts w:ascii="Times New Roman" w:hAnsi="Times New Roman" w:cs="Times New Roman"/>
          <w:b/>
          <w:sz w:val="24"/>
          <w:szCs w:val="24"/>
          <w:lang w:val="en-ID"/>
        </w:rPr>
        <w:t>Identifikasi Masalah</w:t>
      </w:r>
    </w:p>
    <w:p w:rsidR="00B44976" w:rsidRPr="007F243D" w:rsidRDefault="00B44976" w:rsidP="00CA6E35">
      <w:pPr>
        <w:spacing w:after="0" w:line="360" w:lineRule="auto"/>
        <w:ind w:firstLine="993"/>
        <w:jc w:val="both"/>
        <w:rPr>
          <w:rFonts w:ascii="Times New Roman" w:hAnsi="Times New Roman" w:cs="Times New Roman"/>
          <w:sz w:val="24"/>
          <w:szCs w:val="24"/>
          <w:lang w:val="en-ID"/>
        </w:rPr>
      </w:pPr>
      <w:r w:rsidRPr="007F243D">
        <w:rPr>
          <w:rFonts w:ascii="Times New Roman" w:hAnsi="Times New Roman" w:cs="Times New Roman"/>
          <w:sz w:val="24"/>
          <w:szCs w:val="24"/>
          <w:lang w:val="en-ID"/>
        </w:rPr>
        <w:t>Berdasarkan uraian latar belakang masalah di atas, maka dapat diketahui identifikasi masalah dalam penelitian ini adalah sebagai berikut:</w:t>
      </w:r>
    </w:p>
    <w:p w:rsidR="00B44976" w:rsidRPr="007F243D" w:rsidRDefault="00B44976" w:rsidP="00AA5D0D">
      <w:pPr>
        <w:pStyle w:val="ListParagraph"/>
        <w:numPr>
          <w:ilvl w:val="0"/>
          <w:numId w:val="39"/>
        </w:numPr>
        <w:spacing w:after="0" w:line="360" w:lineRule="auto"/>
        <w:ind w:left="360"/>
        <w:jc w:val="both"/>
        <w:rPr>
          <w:rFonts w:ascii="Times New Roman" w:hAnsi="Times New Roman" w:cs="Times New Roman"/>
          <w:sz w:val="24"/>
          <w:szCs w:val="24"/>
          <w:lang w:val="en-ID"/>
        </w:rPr>
      </w:pPr>
      <w:r w:rsidRPr="007F243D">
        <w:rPr>
          <w:rFonts w:ascii="Times New Roman" w:hAnsi="Times New Roman" w:cs="Times New Roman"/>
          <w:sz w:val="24"/>
          <w:szCs w:val="24"/>
        </w:rPr>
        <w:t>Bagaimana perlindungan hukum terhadap penumpang dengan keterbatasan (disabilitas) dalam pengangkutan udara niaga?</w:t>
      </w:r>
    </w:p>
    <w:p w:rsidR="00B44976" w:rsidRPr="007F243D" w:rsidRDefault="00B44976" w:rsidP="00AA5D0D">
      <w:pPr>
        <w:pStyle w:val="ListParagraph"/>
        <w:numPr>
          <w:ilvl w:val="0"/>
          <w:numId w:val="39"/>
        </w:numPr>
        <w:spacing w:after="0" w:line="360" w:lineRule="auto"/>
        <w:ind w:left="360"/>
        <w:jc w:val="both"/>
        <w:rPr>
          <w:rFonts w:ascii="Times New Roman" w:hAnsi="Times New Roman" w:cs="Times New Roman"/>
          <w:sz w:val="24"/>
          <w:szCs w:val="24"/>
          <w:lang w:val="en-ID"/>
        </w:rPr>
      </w:pPr>
      <w:r w:rsidRPr="007F243D">
        <w:rPr>
          <w:rFonts w:ascii="Times New Roman" w:hAnsi="Times New Roman" w:cs="Times New Roman"/>
          <w:sz w:val="24"/>
          <w:szCs w:val="24"/>
        </w:rPr>
        <w:lastRenderedPageBreak/>
        <w:t>Bagaimana tanggung jawab pengangkut atas kerugian yang dialami penumpang dengan keterbatasan (disabilitas)?</w:t>
      </w:r>
    </w:p>
    <w:p w:rsidR="00B44976" w:rsidRPr="007F243D" w:rsidRDefault="00B44976" w:rsidP="00A64B19">
      <w:pPr>
        <w:spacing w:after="0" w:line="360" w:lineRule="auto"/>
        <w:jc w:val="both"/>
        <w:rPr>
          <w:rFonts w:ascii="Times New Roman" w:hAnsi="Times New Roman" w:cs="Times New Roman"/>
          <w:sz w:val="24"/>
          <w:szCs w:val="24"/>
          <w:lang w:val="en-ID"/>
        </w:rPr>
      </w:pPr>
    </w:p>
    <w:p w:rsidR="00157CCC" w:rsidRPr="007F243D" w:rsidRDefault="00157CCC" w:rsidP="00A64B19">
      <w:pPr>
        <w:pStyle w:val="ListParagraph"/>
        <w:numPr>
          <w:ilvl w:val="0"/>
          <w:numId w:val="1"/>
        </w:numPr>
        <w:spacing w:after="0" w:line="360" w:lineRule="auto"/>
        <w:jc w:val="both"/>
        <w:rPr>
          <w:rFonts w:ascii="Times New Roman" w:hAnsi="Times New Roman" w:cs="Times New Roman"/>
          <w:b/>
          <w:sz w:val="24"/>
          <w:szCs w:val="24"/>
          <w:lang w:val="en-ID"/>
        </w:rPr>
      </w:pPr>
      <w:r w:rsidRPr="007F243D">
        <w:rPr>
          <w:rFonts w:ascii="Times New Roman" w:hAnsi="Times New Roman" w:cs="Times New Roman"/>
          <w:b/>
          <w:sz w:val="24"/>
          <w:szCs w:val="24"/>
          <w:lang w:val="en-ID"/>
        </w:rPr>
        <w:t>Tujuan Penelitian</w:t>
      </w:r>
    </w:p>
    <w:p w:rsidR="00B44976" w:rsidRPr="007F243D" w:rsidRDefault="00B44976" w:rsidP="00CA6E35">
      <w:pPr>
        <w:spacing w:after="0" w:line="360" w:lineRule="auto"/>
        <w:ind w:firstLine="993"/>
        <w:jc w:val="both"/>
        <w:rPr>
          <w:rFonts w:ascii="Times New Roman" w:hAnsi="Times New Roman" w:cs="Times New Roman"/>
          <w:sz w:val="24"/>
          <w:szCs w:val="24"/>
          <w:lang w:val="en-ID"/>
        </w:rPr>
      </w:pPr>
      <w:r w:rsidRPr="007F243D">
        <w:rPr>
          <w:rFonts w:ascii="Times New Roman" w:hAnsi="Times New Roman" w:cs="Times New Roman"/>
          <w:sz w:val="24"/>
          <w:szCs w:val="24"/>
          <w:lang w:val="en-ID"/>
        </w:rPr>
        <w:t>Setelah menentukan identifikasi masalah dalam penelitian ini, maka dapat diketahui tujuan penelitian ini adalah untuk:</w:t>
      </w:r>
    </w:p>
    <w:p w:rsidR="00B44976" w:rsidRPr="007F243D" w:rsidRDefault="00B44976" w:rsidP="00AA5D0D">
      <w:pPr>
        <w:pStyle w:val="ListParagraph"/>
        <w:numPr>
          <w:ilvl w:val="0"/>
          <w:numId w:val="10"/>
        </w:numPr>
        <w:spacing w:after="0" w:line="360" w:lineRule="auto"/>
        <w:jc w:val="both"/>
        <w:rPr>
          <w:rFonts w:ascii="Times New Roman" w:hAnsi="Times New Roman" w:cs="Times New Roman"/>
          <w:sz w:val="24"/>
          <w:szCs w:val="24"/>
          <w:lang w:val="en-ID"/>
        </w:rPr>
      </w:pPr>
      <w:r w:rsidRPr="007F243D">
        <w:rPr>
          <w:rFonts w:ascii="Times New Roman" w:hAnsi="Times New Roman" w:cs="Times New Roman"/>
          <w:sz w:val="24"/>
          <w:szCs w:val="24"/>
        </w:rPr>
        <w:t>Mengkaji dan menganalisis perlindungan hukum terhadap penumpang dengan keterbatasan (disabilitas) dalam pengangkutan udara niaga.</w:t>
      </w:r>
    </w:p>
    <w:p w:rsidR="00B44976" w:rsidRPr="007F243D" w:rsidRDefault="00B44976" w:rsidP="00AA5D0D">
      <w:pPr>
        <w:pStyle w:val="ListParagraph"/>
        <w:numPr>
          <w:ilvl w:val="0"/>
          <w:numId w:val="10"/>
        </w:numPr>
        <w:spacing w:after="0" w:line="360" w:lineRule="auto"/>
        <w:jc w:val="both"/>
        <w:rPr>
          <w:rFonts w:ascii="Times New Roman" w:hAnsi="Times New Roman" w:cs="Times New Roman"/>
          <w:sz w:val="24"/>
          <w:szCs w:val="24"/>
          <w:lang w:val="en-ID"/>
        </w:rPr>
      </w:pPr>
      <w:r w:rsidRPr="007F243D">
        <w:rPr>
          <w:rFonts w:ascii="Times New Roman" w:hAnsi="Times New Roman" w:cs="Times New Roman"/>
          <w:sz w:val="24"/>
          <w:szCs w:val="24"/>
        </w:rPr>
        <w:t>Mengkaji dan menganalisis tanggung jawab pengangkut atas kerugian yang dialami penumpang dengan keterbatasan (disabilitas).</w:t>
      </w:r>
    </w:p>
    <w:p w:rsidR="00B44976" w:rsidRPr="007F243D" w:rsidRDefault="00B44976" w:rsidP="00A64B19">
      <w:pPr>
        <w:spacing w:after="0" w:line="360" w:lineRule="auto"/>
        <w:jc w:val="both"/>
        <w:rPr>
          <w:rFonts w:ascii="Times New Roman" w:hAnsi="Times New Roman" w:cs="Times New Roman"/>
          <w:sz w:val="24"/>
          <w:szCs w:val="24"/>
          <w:lang w:val="en-ID"/>
        </w:rPr>
      </w:pPr>
    </w:p>
    <w:p w:rsidR="00157CCC" w:rsidRPr="007F243D" w:rsidRDefault="00157CCC" w:rsidP="00A64B19">
      <w:pPr>
        <w:pStyle w:val="ListParagraph"/>
        <w:numPr>
          <w:ilvl w:val="0"/>
          <w:numId w:val="1"/>
        </w:numPr>
        <w:spacing w:after="0" w:line="360" w:lineRule="auto"/>
        <w:jc w:val="both"/>
        <w:rPr>
          <w:rFonts w:ascii="Times New Roman" w:hAnsi="Times New Roman" w:cs="Times New Roman"/>
          <w:b/>
          <w:sz w:val="24"/>
          <w:szCs w:val="24"/>
          <w:lang w:val="en-ID"/>
        </w:rPr>
      </w:pPr>
      <w:r w:rsidRPr="007F243D">
        <w:rPr>
          <w:rFonts w:ascii="Times New Roman" w:hAnsi="Times New Roman" w:cs="Times New Roman"/>
          <w:b/>
          <w:sz w:val="24"/>
          <w:szCs w:val="24"/>
          <w:lang w:val="en-ID"/>
        </w:rPr>
        <w:t>Kegunaan Penelitian</w:t>
      </w:r>
    </w:p>
    <w:p w:rsidR="00B44976" w:rsidRPr="007F243D" w:rsidRDefault="00B44976" w:rsidP="00CA6E35">
      <w:pPr>
        <w:spacing w:after="0" w:line="360" w:lineRule="auto"/>
        <w:ind w:firstLine="993"/>
        <w:jc w:val="both"/>
        <w:rPr>
          <w:rFonts w:ascii="Times New Roman" w:hAnsi="Times New Roman" w:cs="Times New Roman"/>
          <w:sz w:val="24"/>
          <w:szCs w:val="24"/>
          <w:lang w:val="sv-SE"/>
        </w:rPr>
      </w:pPr>
      <w:r w:rsidRPr="007F243D">
        <w:rPr>
          <w:rFonts w:ascii="Times New Roman" w:hAnsi="Times New Roman" w:cs="Times New Roman"/>
          <w:bCs/>
          <w:sz w:val="24"/>
          <w:szCs w:val="24"/>
          <w:lang w:val="sv-SE"/>
        </w:rPr>
        <w:t xml:space="preserve">Hasil </w:t>
      </w:r>
      <w:r w:rsidRPr="007F243D">
        <w:rPr>
          <w:rFonts w:ascii="Times New Roman" w:hAnsi="Times New Roman" w:cs="Times New Roman"/>
          <w:sz w:val="24"/>
          <w:szCs w:val="24"/>
          <w:lang w:val="sv-SE"/>
        </w:rPr>
        <w:t>penelitian ini diharapkan dapat memberikan manfaat, baik bagi kepentingan teori dalam ilmu hukum maupun untuk kepentingan praktis, sebagai berikut:</w:t>
      </w:r>
    </w:p>
    <w:p w:rsidR="00B44976" w:rsidRPr="007F243D" w:rsidRDefault="00B44976" w:rsidP="00AA5D0D">
      <w:pPr>
        <w:pStyle w:val="ListParagraph"/>
        <w:numPr>
          <w:ilvl w:val="0"/>
          <w:numId w:val="13"/>
        </w:numPr>
        <w:spacing w:after="0" w:line="360" w:lineRule="auto"/>
        <w:ind w:left="360"/>
        <w:jc w:val="both"/>
        <w:rPr>
          <w:rFonts w:ascii="Times New Roman" w:hAnsi="Times New Roman" w:cs="Times New Roman"/>
          <w:sz w:val="24"/>
          <w:szCs w:val="24"/>
        </w:rPr>
      </w:pPr>
      <w:r w:rsidRPr="007F243D">
        <w:rPr>
          <w:rFonts w:ascii="Times New Roman" w:hAnsi="Times New Roman" w:cs="Times New Roman"/>
          <w:sz w:val="24"/>
          <w:szCs w:val="24"/>
        </w:rPr>
        <w:t>Kegunaan Teoretis</w:t>
      </w:r>
    </w:p>
    <w:p w:rsidR="00B44976" w:rsidRPr="007F243D" w:rsidRDefault="00B44976"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 xml:space="preserve">Hasil penelitian ini diharapkan dapat memberikan sumbangan pemikiran dalam rangka pengembangan teori, asas, dan kaidah-kaidah ilmu hukum pada umumnya, khususnya pengembangan teori, asas, dan kaidah-kaidah hukum penerbangan yang terkait dengan </w:t>
      </w:r>
      <w:r w:rsidR="00931FB8" w:rsidRPr="007F243D">
        <w:rPr>
          <w:rFonts w:ascii="Times New Roman" w:hAnsi="Times New Roman" w:cs="Times New Roman"/>
          <w:sz w:val="24"/>
          <w:szCs w:val="24"/>
        </w:rPr>
        <w:t xml:space="preserve">tanggung jawab hukum perusahaan angkutan udara niaga dalam </w:t>
      </w:r>
      <w:r w:rsidRPr="007F243D">
        <w:rPr>
          <w:rFonts w:ascii="Times New Roman" w:hAnsi="Times New Roman" w:cs="Times New Roman"/>
          <w:sz w:val="24"/>
          <w:szCs w:val="24"/>
          <w:lang w:val="en-ID"/>
        </w:rPr>
        <w:t>pemenuhan hak atas akomodasi dan hak atas fasilitas publik sebagai bentuk hak aksesibilitas bagi penyandang disabilitas</w:t>
      </w:r>
      <w:r w:rsidRPr="007F243D">
        <w:rPr>
          <w:rFonts w:ascii="Times New Roman" w:hAnsi="Times New Roman" w:cs="Times New Roman"/>
          <w:sz w:val="24"/>
          <w:szCs w:val="24"/>
        </w:rPr>
        <w:t>.</w:t>
      </w:r>
    </w:p>
    <w:p w:rsidR="00B44976" w:rsidRPr="007F243D" w:rsidRDefault="00B44976" w:rsidP="00AA5D0D">
      <w:pPr>
        <w:pStyle w:val="ListParagraph"/>
        <w:numPr>
          <w:ilvl w:val="0"/>
          <w:numId w:val="13"/>
        </w:numPr>
        <w:spacing w:after="0" w:line="360" w:lineRule="auto"/>
        <w:ind w:left="360"/>
        <w:jc w:val="both"/>
        <w:rPr>
          <w:rFonts w:ascii="Times New Roman" w:hAnsi="Times New Roman" w:cs="Times New Roman"/>
          <w:sz w:val="24"/>
          <w:szCs w:val="24"/>
        </w:rPr>
      </w:pPr>
      <w:r w:rsidRPr="007F243D">
        <w:rPr>
          <w:rFonts w:ascii="Times New Roman" w:hAnsi="Times New Roman" w:cs="Times New Roman"/>
          <w:sz w:val="24"/>
          <w:szCs w:val="24"/>
        </w:rPr>
        <w:t>Kegunaan Praktis</w:t>
      </w:r>
    </w:p>
    <w:p w:rsidR="00B44976" w:rsidRPr="007F243D" w:rsidRDefault="00B44976" w:rsidP="00AA5D0D">
      <w:pPr>
        <w:pStyle w:val="ListParagraph"/>
        <w:numPr>
          <w:ilvl w:val="0"/>
          <w:numId w:val="14"/>
        </w:numPr>
        <w:spacing w:after="0" w:line="360" w:lineRule="auto"/>
        <w:ind w:left="720"/>
        <w:jc w:val="both"/>
        <w:rPr>
          <w:rFonts w:ascii="Times New Roman" w:hAnsi="Times New Roman" w:cs="Times New Roman"/>
          <w:sz w:val="24"/>
          <w:szCs w:val="24"/>
        </w:rPr>
      </w:pPr>
      <w:r w:rsidRPr="007F243D">
        <w:rPr>
          <w:rFonts w:ascii="Times New Roman" w:hAnsi="Times New Roman" w:cs="Times New Roman"/>
          <w:sz w:val="24"/>
          <w:szCs w:val="24"/>
        </w:rPr>
        <w:t>Hasil penelitian ini diharapkan menjadi bahan informasi bagi masyarakat umum, khususnya penumpang</w:t>
      </w:r>
      <w:r w:rsidR="00AA5D0D" w:rsidRPr="007F243D">
        <w:rPr>
          <w:rFonts w:ascii="Times New Roman" w:hAnsi="Times New Roman" w:cs="Times New Roman"/>
          <w:sz w:val="24"/>
          <w:szCs w:val="24"/>
        </w:rPr>
        <w:t xml:space="preserve"> dengan keterbatasan (disabilitas)</w:t>
      </w:r>
      <w:r w:rsidRPr="007F243D">
        <w:rPr>
          <w:rFonts w:ascii="Times New Roman" w:hAnsi="Times New Roman" w:cs="Times New Roman"/>
          <w:sz w:val="24"/>
          <w:szCs w:val="24"/>
        </w:rPr>
        <w:t xml:space="preserve">, mengenai </w:t>
      </w:r>
      <w:r w:rsidR="00931FB8" w:rsidRPr="007F243D">
        <w:rPr>
          <w:rFonts w:ascii="Times New Roman" w:hAnsi="Times New Roman" w:cs="Times New Roman"/>
          <w:sz w:val="24"/>
          <w:szCs w:val="24"/>
        </w:rPr>
        <w:t xml:space="preserve">tanggung jawab hukum perusahaan angkutan udara niaga dalam </w:t>
      </w:r>
      <w:r w:rsidR="00931FB8" w:rsidRPr="007F243D">
        <w:rPr>
          <w:rFonts w:ascii="Times New Roman" w:hAnsi="Times New Roman" w:cs="Times New Roman"/>
          <w:sz w:val="24"/>
          <w:szCs w:val="24"/>
          <w:lang w:val="en-ID"/>
        </w:rPr>
        <w:t>pemenuhan hak atas akomodasi dan hak atas fasilitas publik sebagai bentuk hak aksesibilitas bagi penyandang disabilitas</w:t>
      </w:r>
      <w:r w:rsidRPr="007F243D">
        <w:rPr>
          <w:rFonts w:ascii="Times New Roman" w:hAnsi="Times New Roman" w:cs="Times New Roman"/>
          <w:sz w:val="24"/>
          <w:szCs w:val="24"/>
        </w:rPr>
        <w:t>;</w:t>
      </w:r>
    </w:p>
    <w:p w:rsidR="00B44976" w:rsidRPr="007F243D" w:rsidRDefault="00B44976" w:rsidP="00AA5D0D">
      <w:pPr>
        <w:pStyle w:val="ListParagraph"/>
        <w:numPr>
          <w:ilvl w:val="0"/>
          <w:numId w:val="14"/>
        </w:numPr>
        <w:spacing w:after="0" w:line="360" w:lineRule="auto"/>
        <w:ind w:left="720"/>
        <w:jc w:val="both"/>
        <w:rPr>
          <w:rFonts w:ascii="Times New Roman" w:hAnsi="Times New Roman" w:cs="Times New Roman"/>
          <w:sz w:val="24"/>
          <w:szCs w:val="24"/>
        </w:rPr>
      </w:pPr>
      <w:r w:rsidRPr="007F243D">
        <w:rPr>
          <w:rFonts w:ascii="Times New Roman" w:hAnsi="Times New Roman" w:cs="Times New Roman"/>
          <w:sz w:val="24"/>
          <w:szCs w:val="24"/>
        </w:rPr>
        <w:t xml:space="preserve">Hasil penelitian ini diharapkan menjadi bahan masukan bagi </w:t>
      </w:r>
      <w:r w:rsidR="00931FB8" w:rsidRPr="007F243D">
        <w:rPr>
          <w:rFonts w:ascii="Times New Roman" w:hAnsi="Times New Roman" w:cs="Times New Roman"/>
          <w:sz w:val="24"/>
          <w:szCs w:val="24"/>
        </w:rPr>
        <w:t xml:space="preserve">perusahaan angkutan udara niaga dalam </w:t>
      </w:r>
      <w:r w:rsidR="00931FB8" w:rsidRPr="007F243D">
        <w:rPr>
          <w:rFonts w:ascii="Times New Roman" w:hAnsi="Times New Roman" w:cs="Times New Roman"/>
          <w:sz w:val="24"/>
          <w:szCs w:val="24"/>
          <w:lang w:val="en-ID"/>
        </w:rPr>
        <w:t>pemenuhan hak atas akomodasi dan hak atas fasilitas publik sebagai bentuk hak aksesibilitas bagi penyandang disabilitas</w:t>
      </w:r>
      <w:r w:rsidRPr="007F243D">
        <w:rPr>
          <w:rFonts w:ascii="Times New Roman" w:hAnsi="Times New Roman" w:cs="Times New Roman"/>
          <w:sz w:val="24"/>
          <w:szCs w:val="24"/>
        </w:rPr>
        <w:t>; dan</w:t>
      </w:r>
    </w:p>
    <w:p w:rsidR="00B44976" w:rsidRPr="007F243D" w:rsidRDefault="00B44976" w:rsidP="00AA5D0D">
      <w:pPr>
        <w:pStyle w:val="ListParagraph"/>
        <w:numPr>
          <w:ilvl w:val="0"/>
          <w:numId w:val="14"/>
        </w:numPr>
        <w:spacing w:after="0" w:line="360" w:lineRule="auto"/>
        <w:ind w:left="720"/>
        <w:jc w:val="both"/>
        <w:rPr>
          <w:rFonts w:ascii="Times New Roman" w:hAnsi="Times New Roman" w:cs="Times New Roman"/>
          <w:sz w:val="24"/>
          <w:szCs w:val="24"/>
        </w:rPr>
      </w:pPr>
      <w:r w:rsidRPr="007F243D">
        <w:rPr>
          <w:rFonts w:ascii="Times New Roman" w:hAnsi="Times New Roman" w:cs="Times New Roman"/>
          <w:sz w:val="24"/>
          <w:szCs w:val="24"/>
        </w:rPr>
        <w:lastRenderedPageBreak/>
        <w:t xml:space="preserve">Sebagai bahan masukan bagi pihak yang berwenang dalam rangka penegakan ketentuan </w:t>
      </w:r>
      <w:r w:rsidR="00931FB8" w:rsidRPr="007F243D">
        <w:rPr>
          <w:rFonts w:ascii="Times New Roman" w:hAnsi="Times New Roman" w:cs="Times New Roman"/>
          <w:sz w:val="24"/>
          <w:szCs w:val="24"/>
        </w:rPr>
        <w:t>UU</w:t>
      </w:r>
      <w:r w:rsidR="00E83893" w:rsidRPr="007F243D">
        <w:rPr>
          <w:rFonts w:ascii="Times New Roman" w:hAnsi="Times New Roman" w:cs="Times New Roman"/>
          <w:sz w:val="24"/>
          <w:szCs w:val="24"/>
        </w:rPr>
        <w:t xml:space="preserve"> </w:t>
      </w:r>
      <w:r w:rsidR="00931FB8" w:rsidRPr="007F243D">
        <w:rPr>
          <w:rFonts w:ascii="Times New Roman" w:hAnsi="Times New Roman" w:cs="Times New Roman"/>
          <w:sz w:val="24"/>
          <w:szCs w:val="24"/>
        </w:rPr>
        <w:t>P</w:t>
      </w:r>
      <w:r w:rsidR="00E83893" w:rsidRPr="007F243D">
        <w:rPr>
          <w:rFonts w:ascii="Times New Roman" w:hAnsi="Times New Roman" w:cs="Times New Roman"/>
          <w:sz w:val="24"/>
          <w:szCs w:val="24"/>
        </w:rPr>
        <w:t>enerbangan</w:t>
      </w:r>
      <w:r w:rsidRPr="007F243D">
        <w:rPr>
          <w:rFonts w:ascii="Times New Roman" w:hAnsi="Times New Roman" w:cs="Times New Roman"/>
          <w:sz w:val="24"/>
          <w:szCs w:val="24"/>
        </w:rPr>
        <w:t xml:space="preserve"> dan peraturan pelaksanaannya.</w:t>
      </w:r>
    </w:p>
    <w:p w:rsidR="00B20147" w:rsidRPr="007F243D" w:rsidRDefault="00B20147" w:rsidP="00A64B19">
      <w:pPr>
        <w:spacing w:after="0" w:line="360" w:lineRule="auto"/>
        <w:jc w:val="both"/>
        <w:rPr>
          <w:rFonts w:ascii="Times New Roman" w:hAnsi="Times New Roman" w:cs="Times New Roman"/>
          <w:sz w:val="24"/>
          <w:szCs w:val="24"/>
        </w:rPr>
      </w:pPr>
    </w:p>
    <w:p w:rsidR="00157CCC" w:rsidRPr="007F243D" w:rsidRDefault="00157CCC" w:rsidP="00A64B19">
      <w:pPr>
        <w:pStyle w:val="ListParagraph"/>
        <w:numPr>
          <w:ilvl w:val="0"/>
          <w:numId w:val="1"/>
        </w:numPr>
        <w:spacing w:after="0" w:line="360" w:lineRule="auto"/>
        <w:jc w:val="both"/>
        <w:rPr>
          <w:rFonts w:ascii="Times New Roman" w:hAnsi="Times New Roman" w:cs="Times New Roman"/>
          <w:b/>
          <w:sz w:val="24"/>
          <w:szCs w:val="24"/>
          <w:lang w:val="en-ID"/>
        </w:rPr>
      </w:pPr>
      <w:r w:rsidRPr="007F243D">
        <w:rPr>
          <w:rFonts w:ascii="Times New Roman" w:hAnsi="Times New Roman" w:cs="Times New Roman"/>
          <w:b/>
          <w:sz w:val="24"/>
          <w:szCs w:val="24"/>
          <w:lang w:val="en-ID"/>
        </w:rPr>
        <w:t>Kerangka Pemikiran</w:t>
      </w:r>
    </w:p>
    <w:p w:rsidR="00E70B1D" w:rsidRPr="007F243D" w:rsidRDefault="004C4B89"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lang w:val="en-ID"/>
        </w:rPr>
        <w:t xml:space="preserve">Sebelum membahas lebih lanjut permasalahan </w:t>
      </w:r>
      <w:r w:rsidRPr="007F243D">
        <w:rPr>
          <w:rFonts w:ascii="Times New Roman" w:hAnsi="Times New Roman" w:cs="Times New Roman"/>
          <w:sz w:val="24"/>
          <w:szCs w:val="24"/>
        </w:rPr>
        <w:t xml:space="preserve">tanggung jawab hukum perusahaan angkutan udara niaga dalam </w:t>
      </w:r>
      <w:r w:rsidRPr="007F243D">
        <w:rPr>
          <w:rFonts w:ascii="Times New Roman" w:hAnsi="Times New Roman" w:cs="Times New Roman"/>
          <w:sz w:val="24"/>
          <w:szCs w:val="24"/>
          <w:lang w:val="en-ID"/>
        </w:rPr>
        <w:t xml:space="preserve">pemenuhan hak atas akomodasi dan hak atas fasilitas publik sebagai bentuk hak aksesibilitas bagi penyandang disabilitas, penulis mengetengahkan terlebih dahulu uraian pemahaman mengenai penyandang disabilitas. </w:t>
      </w:r>
      <w:r w:rsidR="00260145" w:rsidRPr="007F243D">
        <w:rPr>
          <w:rFonts w:ascii="Times New Roman" w:hAnsi="Times New Roman" w:cs="Times New Roman"/>
          <w:sz w:val="24"/>
          <w:szCs w:val="24"/>
          <w:lang w:val="en-ID"/>
        </w:rPr>
        <w:t xml:space="preserve">Penyandang disabilitas pada hakikatnya juga merupakan manusia ciptaan Allah SWT, yang tidak berbeda dengan manusia lainnya. </w:t>
      </w:r>
      <w:r w:rsidR="005348A6" w:rsidRPr="007F243D">
        <w:rPr>
          <w:rFonts w:ascii="Times New Roman" w:hAnsi="Times New Roman" w:cs="Times New Roman"/>
          <w:sz w:val="24"/>
          <w:szCs w:val="24"/>
        </w:rPr>
        <w:t xml:space="preserve">Kemampuan seseorang tidak bisa diukur dengan kesempurnaan fisik, melainkan banyak faktor lain yang turut menentukan. </w:t>
      </w:r>
      <w:r w:rsidR="00E70B1D" w:rsidRPr="007F243D">
        <w:rPr>
          <w:rFonts w:ascii="Times New Roman" w:hAnsi="Times New Roman" w:cs="Times New Roman"/>
          <w:sz w:val="24"/>
          <w:szCs w:val="24"/>
        </w:rPr>
        <w:t>Oleh karenanya, t</w:t>
      </w:r>
      <w:r w:rsidR="00B1040D" w:rsidRPr="007F243D">
        <w:rPr>
          <w:rFonts w:ascii="Times New Roman" w:hAnsi="Times New Roman" w:cs="Times New Roman"/>
          <w:sz w:val="24"/>
          <w:szCs w:val="24"/>
        </w:rPr>
        <w:t>idak ada pijakan teologis maupun normatif untuk mentole</w:t>
      </w:r>
      <w:r w:rsidR="00AA5D0D" w:rsidRPr="007F243D">
        <w:rPr>
          <w:rFonts w:ascii="Times New Roman" w:hAnsi="Times New Roman" w:cs="Times New Roman"/>
          <w:sz w:val="24"/>
          <w:szCs w:val="24"/>
        </w:rPr>
        <w:t>ransi</w:t>
      </w:r>
      <w:r w:rsidR="00B1040D" w:rsidRPr="007F243D">
        <w:rPr>
          <w:rFonts w:ascii="Times New Roman" w:hAnsi="Times New Roman" w:cs="Times New Roman"/>
          <w:sz w:val="24"/>
          <w:szCs w:val="24"/>
        </w:rPr>
        <w:t xml:space="preserve"> tindakan diskriminatif terhadap siapa</w:t>
      </w:r>
      <w:r w:rsidR="00AA5D0D" w:rsidRPr="007F243D">
        <w:rPr>
          <w:rFonts w:ascii="Times New Roman" w:hAnsi="Times New Roman" w:cs="Times New Roman"/>
          <w:sz w:val="24"/>
          <w:szCs w:val="24"/>
        </w:rPr>
        <w:t xml:space="preserve"> </w:t>
      </w:r>
      <w:r w:rsidR="00B1040D" w:rsidRPr="007F243D">
        <w:rPr>
          <w:rFonts w:ascii="Times New Roman" w:hAnsi="Times New Roman" w:cs="Times New Roman"/>
          <w:sz w:val="24"/>
          <w:szCs w:val="24"/>
        </w:rPr>
        <w:t>pun, termasuk para penyandang difabel.</w:t>
      </w:r>
      <w:r w:rsidR="00B1040D" w:rsidRPr="007F243D">
        <w:rPr>
          <w:rStyle w:val="FootnoteReference"/>
          <w:rFonts w:ascii="Times New Roman" w:hAnsi="Times New Roman" w:cs="Times New Roman"/>
          <w:sz w:val="24"/>
          <w:szCs w:val="24"/>
        </w:rPr>
        <w:footnoteReference w:id="12"/>
      </w:r>
      <w:r w:rsidR="005348A6" w:rsidRPr="007F243D">
        <w:rPr>
          <w:rFonts w:ascii="Times New Roman" w:hAnsi="Times New Roman" w:cs="Times New Roman"/>
          <w:sz w:val="24"/>
          <w:szCs w:val="24"/>
        </w:rPr>
        <w:t xml:space="preserve"> </w:t>
      </w:r>
    </w:p>
    <w:p w:rsidR="00F8587D" w:rsidRPr="007F243D" w:rsidRDefault="00F8587D"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Sebagian besar penyandang disabilitas di Indonesia hidup dalam kondisi rentan, terbelakang, dan/atau miskin disebabkan masih adanya pembatasan, hambatan, kesulitan, dan pengurangan atau penghilangan hak penyandang disabilitas. Penyandang disabilitas</w:t>
      </w:r>
      <w:r w:rsidR="0099551F" w:rsidRPr="007F243D">
        <w:rPr>
          <w:rFonts w:ascii="Times New Roman" w:hAnsi="Times New Roman" w:cs="Times New Roman"/>
          <w:sz w:val="24"/>
          <w:szCs w:val="24"/>
        </w:rPr>
        <w:t xml:space="preserve"> </w:t>
      </w:r>
      <w:r w:rsidRPr="007F243D">
        <w:rPr>
          <w:rFonts w:ascii="Times New Roman" w:hAnsi="Times New Roman" w:cs="Times New Roman"/>
          <w:sz w:val="24"/>
          <w:szCs w:val="24"/>
        </w:rPr>
        <w:t xml:space="preserve">menurut ketentuan Pasal 1 Angka 1 UU Penyandang Disabilitas adalah setiap orang yang mengalami keterbatasan fisik, intelektual, mental, dan/atau sensorik dalam jangka waktu lama yang dalam berinteraksi dengan lingkungan dapat mengalami hambatan dan kesulitan untuk berpartisipasi secara penuh dan efektif dengan warga negara lainnya berdasarkan kesamaan hak. </w:t>
      </w:r>
    </w:p>
    <w:p w:rsidR="00E70B1D" w:rsidRPr="007F243D" w:rsidRDefault="00A65391"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P</w:t>
      </w:r>
      <w:r w:rsidR="005348A6" w:rsidRPr="007F243D">
        <w:rPr>
          <w:rFonts w:ascii="Times New Roman" w:hAnsi="Times New Roman" w:cs="Times New Roman"/>
          <w:sz w:val="24"/>
          <w:szCs w:val="24"/>
        </w:rPr>
        <w:t xml:space="preserve">emenuhan hak </w:t>
      </w:r>
      <w:r w:rsidR="005348A6" w:rsidRPr="007F243D">
        <w:rPr>
          <w:rFonts w:ascii="Times New Roman" w:hAnsi="Times New Roman" w:cs="Times New Roman"/>
          <w:sz w:val="24"/>
          <w:szCs w:val="24"/>
          <w:lang w:val="en-ID"/>
        </w:rPr>
        <w:t>atas akomodasi dan hak atas fasilitas publik sebagai bentuk hak aksesibilitas bagi penyandang disabilitas merupakan</w:t>
      </w:r>
      <w:r w:rsidR="00260145" w:rsidRPr="007F243D">
        <w:rPr>
          <w:rFonts w:ascii="Times New Roman" w:hAnsi="Times New Roman" w:cs="Times New Roman"/>
          <w:sz w:val="24"/>
          <w:szCs w:val="24"/>
        </w:rPr>
        <w:t xml:space="preserve"> </w:t>
      </w:r>
      <w:r w:rsidR="005348A6" w:rsidRPr="007F243D">
        <w:rPr>
          <w:rFonts w:ascii="Times New Roman" w:hAnsi="Times New Roman" w:cs="Times New Roman"/>
          <w:sz w:val="24"/>
          <w:szCs w:val="24"/>
        </w:rPr>
        <w:t xml:space="preserve">pertentangan </w:t>
      </w:r>
      <w:r w:rsidR="00260145" w:rsidRPr="007F243D">
        <w:rPr>
          <w:rFonts w:ascii="Times New Roman" w:hAnsi="Times New Roman" w:cs="Times New Roman"/>
          <w:sz w:val="24"/>
          <w:szCs w:val="24"/>
        </w:rPr>
        <w:t>terhadap norma maupun etika</w:t>
      </w:r>
      <w:r w:rsidR="005348A6" w:rsidRPr="007F243D">
        <w:rPr>
          <w:rFonts w:ascii="Times New Roman" w:hAnsi="Times New Roman" w:cs="Times New Roman"/>
          <w:sz w:val="24"/>
          <w:szCs w:val="24"/>
        </w:rPr>
        <w:t xml:space="preserve"> kepada penyandang disabilitas.</w:t>
      </w:r>
      <w:r w:rsidR="00260145" w:rsidRPr="007F243D">
        <w:rPr>
          <w:rFonts w:ascii="Times New Roman" w:hAnsi="Times New Roman" w:cs="Times New Roman"/>
          <w:sz w:val="24"/>
          <w:szCs w:val="24"/>
        </w:rPr>
        <w:t xml:space="preserve"> </w:t>
      </w:r>
      <w:r w:rsidR="005348A6" w:rsidRPr="007F243D">
        <w:rPr>
          <w:rFonts w:ascii="Times New Roman" w:hAnsi="Times New Roman" w:cs="Times New Roman"/>
          <w:sz w:val="24"/>
          <w:szCs w:val="24"/>
        </w:rPr>
        <w:t xml:space="preserve">Menurut </w:t>
      </w:r>
      <w:r w:rsidR="00502345" w:rsidRPr="007F243D">
        <w:rPr>
          <w:rFonts w:ascii="Times New Roman" w:hAnsi="Times New Roman" w:cs="Times New Roman"/>
          <w:sz w:val="24"/>
          <w:szCs w:val="24"/>
        </w:rPr>
        <w:t>Thomas Aquinas</w:t>
      </w:r>
      <w:r w:rsidR="005348A6" w:rsidRPr="007F243D">
        <w:rPr>
          <w:rFonts w:ascii="Times New Roman" w:hAnsi="Times New Roman" w:cs="Times New Roman"/>
          <w:sz w:val="24"/>
          <w:szCs w:val="24"/>
        </w:rPr>
        <w:t>,</w:t>
      </w:r>
      <w:r w:rsidR="00502345" w:rsidRPr="007F243D">
        <w:rPr>
          <w:rFonts w:ascii="Times New Roman" w:hAnsi="Times New Roman" w:cs="Times New Roman"/>
          <w:sz w:val="24"/>
          <w:szCs w:val="24"/>
        </w:rPr>
        <w:t xml:space="preserve"> </w:t>
      </w:r>
      <w:r w:rsidR="00DB4AFE" w:rsidRPr="007F243D">
        <w:rPr>
          <w:rFonts w:ascii="Times New Roman" w:hAnsi="Times New Roman" w:cs="Times New Roman"/>
          <w:sz w:val="24"/>
          <w:szCs w:val="24"/>
        </w:rPr>
        <w:t>konkretisasi hukum alam ke dalam undang-undang merupakan upaya mempositifkan hukum alam, di</w:t>
      </w:r>
      <w:r w:rsidR="00AA5D0D" w:rsidRPr="007F243D">
        <w:rPr>
          <w:rFonts w:ascii="Times New Roman" w:hAnsi="Times New Roman" w:cs="Times New Roman"/>
          <w:sz w:val="24"/>
          <w:szCs w:val="24"/>
        </w:rPr>
        <w:t xml:space="preserve"> </w:t>
      </w:r>
      <w:r w:rsidR="00DB4AFE" w:rsidRPr="007F243D">
        <w:rPr>
          <w:rFonts w:ascii="Times New Roman" w:hAnsi="Times New Roman" w:cs="Times New Roman"/>
          <w:sz w:val="24"/>
          <w:szCs w:val="24"/>
        </w:rPr>
        <w:t xml:space="preserve">mana </w:t>
      </w:r>
      <w:r w:rsidR="00E70B1D" w:rsidRPr="007F243D">
        <w:rPr>
          <w:rFonts w:ascii="Times New Roman" w:hAnsi="Times New Roman" w:cs="Times New Roman"/>
          <w:sz w:val="24"/>
          <w:szCs w:val="24"/>
        </w:rPr>
        <w:t>jika</w:t>
      </w:r>
      <w:r w:rsidR="00DB4AFE" w:rsidRPr="007F243D">
        <w:rPr>
          <w:rFonts w:ascii="Times New Roman" w:hAnsi="Times New Roman" w:cs="Times New Roman"/>
          <w:sz w:val="24"/>
          <w:szCs w:val="24"/>
        </w:rPr>
        <w:t xml:space="preserve"> hukum positif bertentangan dengan hukum alam, maka hukum alam yang menang dan hukum positif kehilangan </w:t>
      </w:r>
      <w:r w:rsidR="00DB4AFE" w:rsidRPr="007F243D">
        <w:rPr>
          <w:rFonts w:ascii="Times New Roman" w:hAnsi="Times New Roman" w:cs="Times New Roman"/>
          <w:sz w:val="24"/>
          <w:szCs w:val="24"/>
        </w:rPr>
        <w:lastRenderedPageBreak/>
        <w:t>kekuatannya.</w:t>
      </w:r>
      <w:r w:rsidR="00DB4AFE" w:rsidRPr="007F243D">
        <w:rPr>
          <w:rStyle w:val="FootnoteReference"/>
          <w:rFonts w:ascii="Times New Roman" w:hAnsi="Times New Roman" w:cs="Times New Roman"/>
          <w:sz w:val="24"/>
          <w:szCs w:val="24"/>
        </w:rPr>
        <w:footnoteReference w:id="13"/>
      </w:r>
      <w:r w:rsidR="00DB4AFE" w:rsidRPr="007F243D">
        <w:rPr>
          <w:rFonts w:ascii="Times New Roman" w:hAnsi="Times New Roman" w:cs="Times New Roman"/>
          <w:sz w:val="24"/>
          <w:szCs w:val="24"/>
        </w:rPr>
        <w:t xml:space="preserve"> </w:t>
      </w:r>
      <w:r w:rsidR="004C4B89" w:rsidRPr="007F243D">
        <w:rPr>
          <w:rFonts w:ascii="Times New Roman" w:hAnsi="Times New Roman" w:cs="Times New Roman"/>
          <w:sz w:val="24"/>
          <w:szCs w:val="24"/>
        </w:rPr>
        <w:t>Oleh karenanya, penelitian ini mendasarkan pemikirannya pada doktrin hukum alam (</w:t>
      </w:r>
      <w:r w:rsidR="004C4B89" w:rsidRPr="007F243D">
        <w:rPr>
          <w:rFonts w:ascii="Times New Roman" w:hAnsi="Times New Roman" w:cs="Times New Roman"/>
          <w:i/>
          <w:sz w:val="24"/>
          <w:szCs w:val="24"/>
        </w:rPr>
        <w:t>lex naturalies</w:t>
      </w:r>
      <w:r w:rsidR="004C4B89" w:rsidRPr="007F243D">
        <w:rPr>
          <w:rFonts w:ascii="Times New Roman" w:hAnsi="Times New Roman" w:cs="Times New Roman"/>
          <w:sz w:val="24"/>
          <w:szCs w:val="24"/>
        </w:rPr>
        <w:t xml:space="preserve"> atau </w:t>
      </w:r>
      <w:r w:rsidR="004C4B89" w:rsidRPr="007F243D">
        <w:rPr>
          <w:rFonts w:ascii="Times New Roman" w:hAnsi="Times New Roman" w:cs="Times New Roman"/>
          <w:i/>
          <w:sz w:val="24"/>
          <w:szCs w:val="24"/>
        </w:rPr>
        <w:t>natuurwissenschaft</w:t>
      </w:r>
      <w:r w:rsidR="004C4B89" w:rsidRPr="007F243D">
        <w:rPr>
          <w:rFonts w:ascii="Times New Roman" w:hAnsi="Times New Roman" w:cs="Times New Roman"/>
          <w:sz w:val="24"/>
          <w:szCs w:val="24"/>
        </w:rPr>
        <w:t xml:space="preserve">) dari Thomas Aquinas yang menekankan pada keberadaan manusia dan penggunaan akal manusia seperti yang dikenal dalam </w:t>
      </w:r>
      <w:r w:rsidR="00AA5D0D" w:rsidRPr="007F243D">
        <w:rPr>
          <w:rFonts w:ascii="Times New Roman" w:hAnsi="Times New Roman" w:cs="Times New Roman"/>
          <w:i/>
          <w:sz w:val="24"/>
          <w:szCs w:val="24"/>
        </w:rPr>
        <w:t>C</w:t>
      </w:r>
      <w:r w:rsidR="004C4B89" w:rsidRPr="007F243D">
        <w:rPr>
          <w:rFonts w:ascii="Times New Roman" w:hAnsi="Times New Roman" w:cs="Times New Roman"/>
          <w:i/>
          <w:sz w:val="24"/>
          <w:szCs w:val="24"/>
        </w:rPr>
        <w:t xml:space="preserve">ivil </w:t>
      </w:r>
      <w:r w:rsidR="00AA5D0D" w:rsidRPr="007F243D">
        <w:rPr>
          <w:rFonts w:ascii="Times New Roman" w:hAnsi="Times New Roman" w:cs="Times New Roman"/>
          <w:i/>
          <w:sz w:val="24"/>
          <w:szCs w:val="24"/>
        </w:rPr>
        <w:t>L</w:t>
      </w:r>
      <w:r w:rsidR="004C4B89" w:rsidRPr="007F243D">
        <w:rPr>
          <w:rFonts w:ascii="Times New Roman" w:hAnsi="Times New Roman" w:cs="Times New Roman"/>
          <w:i/>
          <w:sz w:val="24"/>
          <w:szCs w:val="24"/>
        </w:rPr>
        <w:t xml:space="preserve">aw </w:t>
      </w:r>
      <w:r w:rsidR="00AA5D0D" w:rsidRPr="007F243D">
        <w:rPr>
          <w:rFonts w:ascii="Times New Roman" w:hAnsi="Times New Roman" w:cs="Times New Roman"/>
          <w:i/>
          <w:sz w:val="24"/>
          <w:szCs w:val="24"/>
        </w:rPr>
        <w:t>S</w:t>
      </w:r>
      <w:r w:rsidR="004C4B89" w:rsidRPr="007F243D">
        <w:rPr>
          <w:rFonts w:ascii="Times New Roman" w:hAnsi="Times New Roman" w:cs="Times New Roman"/>
          <w:i/>
          <w:sz w:val="24"/>
          <w:szCs w:val="24"/>
        </w:rPr>
        <w:t>ystem</w:t>
      </w:r>
      <w:r w:rsidR="004C4B89" w:rsidRPr="007F243D">
        <w:rPr>
          <w:rFonts w:ascii="Times New Roman" w:hAnsi="Times New Roman" w:cs="Times New Roman"/>
          <w:sz w:val="24"/>
          <w:szCs w:val="24"/>
        </w:rPr>
        <w:t xml:space="preserve"> dan merupakan sistem hukum yang digunakan di Indonesia.</w:t>
      </w:r>
    </w:p>
    <w:p w:rsidR="004C4B89" w:rsidRPr="007F243D" w:rsidRDefault="00E70B1D"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R</w:t>
      </w:r>
      <w:r w:rsidR="004C4B89" w:rsidRPr="007F243D">
        <w:rPr>
          <w:rFonts w:ascii="Times New Roman" w:hAnsi="Times New Roman" w:cs="Times New Roman"/>
          <w:sz w:val="24"/>
          <w:szCs w:val="24"/>
        </w:rPr>
        <w:t>efleksi hukum alam di dalam sistem hukum Indonesia dinyatakan dalam Alinea Ketiga Pembukaan UUD 1945</w:t>
      </w:r>
      <w:r w:rsidR="00A65391" w:rsidRPr="007F243D">
        <w:rPr>
          <w:rFonts w:ascii="Times New Roman" w:hAnsi="Times New Roman" w:cs="Times New Roman"/>
          <w:sz w:val="24"/>
          <w:szCs w:val="24"/>
        </w:rPr>
        <w:t>.</w:t>
      </w:r>
      <w:r w:rsidR="004C4B89" w:rsidRPr="007F243D">
        <w:rPr>
          <w:rFonts w:ascii="Times New Roman" w:hAnsi="Times New Roman" w:cs="Times New Roman"/>
          <w:sz w:val="24"/>
          <w:szCs w:val="24"/>
        </w:rPr>
        <w:t xml:space="preserve"> Alinea ini menegaskan bahwa kebebasan </w:t>
      </w:r>
      <w:r w:rsidR="00A65391" w:rsidRPr="007F243D">
        <w:rPr>
          <w:rFonts w:ascii="Times New Roman" w:hAnsi="Times New Roman" w:cs="Times New Roman"/>
          <w:sz w:val="24"/>
          <w:szCs w:val="24"/>
        </w:rPr>
        <w:t>atau</w:t>
      </w:r>
      <w:r w:rsidR="004C4B89" w:rsidRPr="007F243D">
        <w:rPr>
          <w:rFonts w:ascii="Times New Roman" w:hAnsi="Times New Roman" w:cs="Times New Roman"/>
          <w:sz w:val="24"/>
          <w:szCs w:val="24"/>
        </w:rPr>
        <w:t xml:space="preserve"> kemerdekaan yang menjadi tujuan bangsa Indonesia untuk lepas dari belenggu penjajahan tidak terlepas dari karunia Tuhan Yang Maha Esa.</w:t>
      </w:r>
      <w:r w:rsidR="00A231F6" w:rsidRPr="007F243D">
        <w:rPr>
          <w:rFonts w:ascii="Times New Roman" w:hAnsi="Times New Roman" w:cs="Times New Roman"/>
          <w:sz w:val="24"/>
          <w:szCs w:val="24"/>
        </w:rPr>
        <w:t xml:space="preserve"> Adapun korelasi antara hak</w:t>
      </w:r>
      <w:r w:rsidR="00A65391" w:rsidRPr="007F243D">
        <w:rPr>
          <w:rFonts w:ascii="Times New Roman" w:hAnsi="Times New Roman" w:cs="Times New Roman"/>
          <w:sz w:val="24"/>
          <w:szCs w:val="24"/>
        </w:rPr>
        <w:t xml:space="preserve"> kebebasan atau kemerdekaan bangsa Indonesia</w:t>
      </w:r>
      <w:r w:rsidR="00A231F6" w:rsidRPr="007F243D">
        <w:rPr>
          <w:rFonts w:ascii="Times New Roman" w:hAnsi="Times New Roman" w:cs="Times New Roman"/>
          <w:sz w:val="24"/>
          <w:szCs w:val="24"/>
        </w:rPr>
        <w:t xml:space="preserve"> dengan karunia Tuhan, menurut Aquinas </w:t>
      </w:r>
      <w:r w:rsidR="00AA5D0D" w:rsidRPr="007F243D">
        <w:rPr>
          <w:rFonts w:ascii="Times New Roman" w:hAnsi="Times New Roman" w:cs="Times New Roman"/>
          <w:sz w:val="24"/>
          <w:szCs w:val="24"/>
        </w:rPr>
        <w:t xml:space="preserve">merupakan </w:t>
      </w:r>
      <w:r w:rsidR="00A231F6" w:rsidRPr="007F243D">
        <w:rPr>
          <w:rFonts w:ascii="Times New Roman" w:hAnsi="Times New Roman" w:cs="Times New Roman"/>
          <w:sz w:val="24"/>
          <w:szCs w:val="24"/>
        </w:rPr>
        <w:t>bagian dari hukum Tuhan yang sempurna, yang dapat diketahui melalui penggunaan rasio manusia.</w:t>
      </w:r>
      <w:r w:rsidR="00A231F6" w:rsidRPr="007F243D">
        <w:rPr>
          <w:rStyle w:val="FootnoteReference"/>
          <w:rFonts w:ascii="Times New Roman" w:hAnsi="Times New Roman" w:cs="Times New Roman"/>
          <w:sz w:val="24"/>
          <w:szCs w:val="24"/>
        </w:rPr>
        <w:footnoteReference w:id="14"/>
      </w:r>
      <w:r w:rsidR="00A231F6" w:rsidRPr="007F243D">
        <w:rPr>
          <w:rFonts w:ascii="Times New Roman" w:hAnsi="Times New Roman" w:cs="Times New Roman"/>
          <w:sz w:val="24"/>
          <w:szCs w:val="24"/>
        </w:rPr>
        <w:t xml:space="preserve"> </w:t>
      </w:r>
    </w:p>
    <w:p w:rsidR="00A231F6" w:rsidRPr="007F243D" w:rsidRDefault="00A65391"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Sejalan dengan pendapat Aquinas</w:t>
      </w:r>
      <w:r w:rsidR="00A231F6" w:rsidRPr="007F243D">
        <w:rPr>
          <w:rFonts w:ascii="Times New Roman" w:hAnsi="Times New Roman" w:cs="Times New Roman"/>
          <w:sz w:val="24"/>
          <w:szCs w:val="24"/>
        </w:rPr>
        <w:t>, Hugo</w:t>
      </w:r>
      <w:r w:rsidR="00A23E4E" w:rsidRPr="007F243D">
        <w:rPr>
          <w:rFonts w:ascii="Times New Roman" w:hAnsi="Times New Roman" w:cs="Times New Roman"/>
          <w:sz w:val="24"/>
          <w:szCs w:val="24"/>
        </w:rPr>
        <w:t xml:space="preserve"> de Groot (</w:t>
      </w:r>
      <w:r w:rsidR="00A231F6" w:rsidRPr="007F243D">
        <w:rPr>
          <w:rFonts w:ascii="Times New Roman" w:hAnsi="Times New Roman" w:cs="Times New Roman"/>
          <w:sz w:val="24"/>
          <w:szCs w:val="24"/>
        </w:rPr>
        <w:t>Grotius</w:t>
      </w:r>
      <w:r w:rsidR="00A23E4E" w:rsidRPr="007F243D">
        <w:rPr>
          <w:rFonts w:ascii="Times New Roman" w:hAnsi="Times New Roman" w:cs="Times New Roman"/>
          <w:sz w:val="24"/>
          <w:szCs w:val="24"/>
        </w:rPr>
        <w:t>)</w:t>
      </w:r>
      <w:r w:rsidR="00A231F6" w:rsidRPr="007F243D">
        <w:rPr>
          <w:rFonts w:ascii="Times New Roman" w:hAnsi="Times New Roman" w:cs="Times New Roman"/>
          <w:sz w:val="24"/>
          <w:szCs w:val="24"/>
        </w:rPr>
        <w:t xml:space="preserve"> menyatakan bahwa eksistensi hukum kodrati yang merupakan landasan bagi hukum positif, dapat dirasionalkan dengan di atas </w:t>
      </w:r>
      <w:r w:rsidRPr="007F243D">
        <w:rPr>
          <w:rFonts w:ascii="Times New Roman" w:hAnsi="Times New Roman" w:cs="Times New Roman"/>
          <w:sz w:val="24"/>
          <w:szCs w:val="24"/>
        </w:rPr>
        <w:t>landasan yang non-empiris dengan menggunakan aksioma ilmu ukur.</w:t>
      </w:r>
      <w:r w:rsidRPr="007F243D">
        <w:rPr>
          <w:rStyle w:val="FootnoteReference"/>
          <w:rFonts w:ascii="Times New Roman" w:hAnsi="Times New Roman" w:cs="Times New Roman"/>
          <w:sz w:val="24"/>
          <w:szCs w:val="24"/>
        </w:rPr>
        <w:footnoteReference w:id="15"/>
      </w:r>
      <w:r w:rsidR="00A231F6" w:rsidRPr="007F243D">
        <w:rPr>
          <w:rFonts w:ascii="Times New Roman" w:hAnsi="Times New Roman" w:cs="Times New Roman"/>
          <w:sz w:val="24"/>
          <w:szCs w:val="24"/>
        </w:rPr>
        <w:t xml:space="preserve"> </w:t>
      </w:r>
      <w:r w:rsidRPr="007F243D">
        <w:rPr>
          <w:rFonts w:ascii="Times New Roman" w:hAnsi="Times New Roman" w:cs="Times New Roman"/>
          <w:sz w:val="24"/>
          <w:szCs w:val="24"/>
        </w:rPr>
        <w:t xml:space="preserve">Pendekatan rasional-sekuler model Grotius terhadap hukum, kemudian menjadi inspirasi bagi pemikir-pemikir pasca-Reinnesance. Dengan menggunakan </w:t>
      </w:r>
      <w:r w:rsidR="00A23E4E" w:rsidRPr="007F243D">
        <w:rPr>
          <w:rFonts w:ascii="Times New Roman" w:hAnsi="Times New Roman" w:cs="Times New Roman"/>
          <w:sz w:val="24"/>
          <w:szCs w:val="24"/>
        </w:rPr>
        <w:t xml:space="preserve">nalar yang benar, </w:t>
      </w:r>
      <w:r w:rsidRPr="007F243D">
        <w:rPr>
          <w:rFonts w:ascii="Times New Roman" w:hAnsi="Times New Roman" w:cs="Times New Roman"/>
          <w:sz w:val="24"/>
          <w:szCs w:val="24"/>
        </w:rPr>
        <w:t>pendekatan model Grotius ini dapat digunakan untuk memahami perkembangan teori hak kodrati atau individu.</w:t>
      </w:r>
      <w:r w:rsidRPr="007F243D">
        <w:rPr>
          <w:rStyle w:val="FootnoteReference"/>
          <w:rFonts w:ascii="Times New Roman" w:hAnsi="Times New Roman" w:cs="Times New Roman"/>
          <w:sz w:val="24"/>
          <w:szCs w:val="24"/>
        </w:rPr>
        <w:footnoteReference w:id="16"/>
      </w:r>
    </w:p>
    <w:p w:rsidR="00DB4AFE" w:rsidRPr="007F243D" w:rsidRDefault="00A65391"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 xml:space="preserve">Berdasarkan pendapat Grotius maupun Aquinas sebagaimana diuraikan di atas, maka pemahaman perkembangan teori-teori </w:t>
      </w:r>
      <w:r w:rsidR="005E01DE" w:rsidRPr="007F243D">
        <w:rPr>
          <w:rFonts w:ascii="Times New Roman" w:hAnsi="Times New Roman" w:cs="Times New Roman"/>
          <w:sz w:val="24"/>
          <w:szCs w:val="24"/>
        </w:rPr>
        <w:t>h</w:t>
      </w:r>
      <w:r w:rsidRPr="007F243D">
        <w:rPr>
          <w:rFonts w:ascii="Times New Roman" w:hAnsi="Times New Roman" w:cs="Times New Roman"/>
          <w:sz w:val="24"/>
          <w:szCs w:val="24"/>
        </w:rPr>
        <w:t xml:space="preserve">ak </w:t>
      </w:r>
      <w:r w:rsidR="005E01DE" w:rsidRPr="007F243D">
        <w:rPr>
          <w:rFonts w:ascii="Times New Roman" w:hAnsi="Times New Roman" w:cs="Times New Roman"/>
          <w:sz w:val="24"/>
          <w:szCs w:val="24"/>
        </w:rPr>
        <w:t>k</w:t>
      </w:r>
      <w:r w:rsidRPr="007F243D">
        <w:rPr>
          <w:rFonts w:ascii="Times New Roman" w:hAnsi="Times New Roman" w:cs="Times New Roman"/>
          <w:sz w:val="24"/>
          <w:szCs w:val="24"/>
        </w:rPr>
        <w:t xml:space="preserve">odrati atau individu merupakan parameter utama dalam menguraikan penjelasan mengenai penyandang disabilitas. </w:t>
      </w:r>
      <w:r w:rsidR="005E01DE" w:rsidRPr="007F243D">
        <w:rPr>
          <w:rFonts w:ascii="Times New Roman" w:hAnsi="Times New Roman" w:cs="Times New Roman"/>
          <w:sz w:val="24"/>
          <w:szCs w:val="24"/>
        </w:rPr>
        <w:t xml:space="preserve">Pengakuan hak bagi penyandang disabilitas oleh masyarakat internasional dengan memulai gerakan </w:t>
      </w:r>
      <w:r w:rsidR="00A23E4E" w:rsidRPr="007F243D">
        <w:rPr>
          <w:rFonts w:ascii="Times New Roman" w:hAnsi="Times New Roman" w:cs="Times New Roman"/>
          <w:sz w:val="24"/>
          <w:szCs w:val="24"/>
        </w:rPr>
        <w:t xml:space="preserve">pada </w:t>
      </w:r>
      <w:r w:rsidR="005E01DE" w:rsidRPr="007F243D">
        <w:rPr>
          <w:rFonts w:ascii="Times New Roman" w:hAnsi="Times New Roman" w:cs="Times New Roman"/>
          <w:sz w:val="24"/>
          <w:szCs w:val="24"/>
        </w:rPr>
        <w:t xml:space="preserve">tahun 1982 tidak berhenti hingga 1993 dengan melibatkan peran serta </w:t>
      </w:r>
      <w:r w:rsidR="00A23E4E" w:rsidRPr="007F243D">
        <w:rPr>
          <w:rFonts w:ascii="Times New Roman" w:hAnsi="Times New Roman" w:cs="Times New Roman"/>
          <w:sz w:val="24"/>
          <w:szCs w:val="24"/>
        </w:rPr>
        <w:t>Perserikatan</w:t>
      </w:r>
      <w:r w:rsidR="005E01DE" w:rsidRPr="007F243D">
        <w:rPr>
          <w:rFonts w:ascii="Times New Roman" w:hAnsi="Times New Roman" w:cs="Times New Roman"/>
          <w:sz w:val="24"/>
          <w:szCs w:val="24"/>
        </w:rPr>
        <w:t xml:space="preserve"> Bangsa-Bangsa (PBB). </w:t>
      </w:r>
      <w:r w:rsidR="00A23E4E" w:rsidRPr="007F243D">
        <w:rPr>
          <w:rFonts w:ascii="Times New Roman" w:hAnsi="Times New Roman" w:cs="Times New Roman"/>
          <w:sz w:val="24"/>
          <w:szCs w:val="24"/>
        </w:rPr>
        <w:t>N</w:t>
      </w:r>
      <w:r w:rsidR="005E01DE" w:rsidRPr="007F243D">
        <w:rPr>
          <w:rFonts w:ascii="Times New Roman" w:hAnsi="Times New Roman" w:cs="Times New Roman"/>
          <w:sz w:val="24"/>
          <w:szCs w:val="24"/>
        </w:rPr>
        <w:t xml:space="preserve">egara peserta </w:t>
      </w:r>
      <w:r w:rsidR="005E01DE" w:rsidRPr="007F243D">
        <w:rPr>
          <w:rFonts w:ascii="Times New Roman" w:hAnsi="Times New Roman" w:cs="Times New Roman"/>
          <w:sz w:val="24"/>
          <w:szCs w:val="24"/>
        </w:rPr>
        <w:lastRenderedPageBreak/>
        <w:t>juga didorong untuk memperbaiki arah kebijakannya untuk lebih meningkatkan pemenuhan dan perlindungan hak penyandang disabilitas.</w:t>
      </w:r>
      <w:r w:rsidR="005E01DE" w:rsidRPr="007F243D">
        <w:rPr>
          <w:rStyle w:val="FootnoteReference"/>
          <w:rFonts w:ascii="Times New Roman" w:hAnsi="Times New Roman" w:cs="Times New Roman"/>
          <w:sz w:val="24"/>
          <w:szCs w:val="24"/>
        </w:rPr>
        <w:footnoteReference w:id="17"/>
      </w:r>
    </w:p>
    <w:p w:rsidR="004C4B89" w:rsidRPr="007F243D" w:rsidRDefault="00A23E4E"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P</w:t>
      </w:r>
      <w:r w:rsidR="00E83893" w:rsidRPr="007F243D">
        <w:rPr>
          <w:rFonts w:ascii="Times New Roman" w:hAnsi="Times New Roman" w:cs="Times New Roman"/>
          <w:sz w:val="24"/>
          <w:szCs w:val="24"/>
        </w:rPr>
        <w:t xml:space="preserve">ertemuan para ahli yag diadakan di Boalt Hal School of Law pada tanggal 8-12 </w:t>
      </w:r>
      <w:r w:rsidRPr="007F243D">
        <w:rPr>
          <w:rFonts w:ascii="Times New Roman" w:hAnsi="Times New Roman" w:cs="Times New Roman"/>
          <w:sz w:val="24"/>
          <w:szCs w:val="24"/>
        </w:rPr>
        <w:t>D</w:t>
      </w:r>
      <w:r w:rsidR="00E83893" w:rsidRPr="007F243D">
        <w:rPr>
          <w:rFonts w:ascii="Times New Roman" w:hAnsi="Times New Roman" w:cs="Times New Roman"/>
          <w:sz w:val="24"/>
          <w:szCs w:val="24"/>
        </w:rPr>
        <w:t>esember 1998 mengemukakan 2 (dua) pendekatan yang selama ini terdapat dalam isu HAM penyandang disabilitas:</w:t>
      </w:r>
      <w:r w:rsidR="00795163" w:rsidRPr="007F243D">
        <w:rPr>
          <w:rStyle w:val="FootnoteReference"/>
          <w:rFonts w:ascii="Times New Roman" w:hAnsi="Times New Roman" w:cs="Times New Roman"/>
          <w:sz w:val="24"/>
          <w:szCs w:val="24"/>
        </w:rPr>
        <w:footnoteReference w:id="18"/>
      </w:r>
    </w:p>
    <w:p w:rsidR="00E83893" w:rsidRPr="007F243D" w:rsidRDefault="00E83893" w:rsidP="00AA5D0D">
      <w:pPr>
        <w:pStyle w:val="ListParagraph"/>
        <w:numPr>
          <w:ilvl w:val="0"/>
          <w:numId w:val="20"/>
        </w:numPr>
        <w:spacing w:after="0" w:line="360" w:lineRule="auto"/>
        <w:ind w:left="360"/>
        <w:jc w:val="both"/>
        <w:rPr>
          <w:rFonts w:ascii="Times New Roman" w:hAnsi="Times New Roman" w:cs="Times New Roman"/>
          <w:sz w:val="24"/>
          <w:szCs w:val="24"/>
        </w:rPr>
      </w:pPr>
      <w:r w:rsidRPr="007F243D">
        <w:rPr>
          <w:rFonts w:ascii="Times New Roman" w:hAnsi="Times New Roman" w:cs="Times New Roman"/>
          <w:sz w:val="24"/>
          <w:szCs w:val="24"/>
        </w:rPr>
        <w:t xml:space="preserve">Pendekatan </w:t>
      </w:r>
      <w:r w:rsidR="00A23E4E" w:rsidRPr="007F243D">
        <w:rPr>
          <w:rFonts w:ascii="Times New Roman" w:hAnsi="Times New Roman" w:cs="Times New Roman"/>
          <w:sz w:val="24"/>
          <w:szCs w:val="24"/>
        </w:rPr>
        <w:t>p</w:t>
      </w:r>
      <w:r w:rsidRPr="007F243D">
        <w:rPr>
          <w:rFonts w:ascii="Times New Roman" w:hAnsi="Times New Roman" w:cs="Times New Roman"/>
          <w:sz w:val="24"/>
          <w:szCs w:val="24"/>
        </w:rPr>
        <w:t>ertama yang di pandang tradisional yakni yang memandang penyandang cacat bukanlah sebagai bagian dari isu kesehatan dan kesejahteraan. Sehingga segala bentuk tindakan baik yang ditunjukkan bagi mereka hanyalah sebatas dalam bentuk dorongan moralitas atau kemurahan hati. Anggapan ini tidak bisa dilepaskan dari keyakinan bahwa kecacatan seseorang adalah sesuatu yang abnormal, yang patut dikasihani dan diperdulikan”</w:t>
      </w:r>
      <w:r w:rsidR="00A23E4E" w:rsidRPr="007F243D">
        <w:rPr>
          <w:rFonts w:ascii="Times New Roman" w:hAnsi="Times New Roman" w:cs="Times New Roman"/>
          <w:sz w:val="24"/>
          <w:szCs w:val="24"/>
        </w:rPr>
        <w:t>; dan</w:t>
      </w:r>
    </w:p>
    <w:p w:rsidR="00E83893" w:rsidRPr="007F243D" w:rsidRDefault="00E83893" w:rsidP="00AA5D0D">
      <w:pPr>
        <w:pStyle w:val="ListParagraph"/>
        <w:numPr>
          <w:ilvl w:val="0"/>
          <w:numId w:val="20"/>
        </w:numPr>
        <w:spacing w:after="0" w:line="360" w:lineRule="auto"/>
        <w:ind w:left="360"/>
        <w:jc w:val="both"/>
        <w:rPr>
          <w:rFonts w:ascii="Times New Roman" w:hAnsi="Times New Roman" w:cs="Times New Roman"/>
          <w:sz w:val="24"/>
          <w:szCs w:val="24"/>
        </w:rPr>
      </w:pPr>
      <w:r w:rsidRPr="007F243D">
        <w:rPr>
          <w:rFonts w:ascii="Times New Roman" w:hAnsi="Times New Roman" w:cs="Times New Roman"/>
          <w:sz w:val="24"/>
          <w:szCs w:val="24"/>
        </w:rPr>
        <w:t xml:space="preserve">Pendekatan </w:t>
      </w:r>
      <w:r w:rsidR="00A23E4E" w:rsidRPr="007F243D">
        <w:rPr>
          <w:rFonts w:ascii="Times New Roman" w:hAnsi="Times New Roman" w:cs="Times New Roman"/>
          <w:sz w:val="24"/>
          <w:szCs w:val="24"/>
        </w:rPr>
        <w:t>k</w:t>
      </w:r>
      <w:r w:rsidRPr="007F243D">
        <w:rPr>
          <w:rFonts w:ascii="Times New Roman" w:hAnsi="Times New Roman" w:cs="Times New Roman"/>
          <w:sz w:val="24"/>
          <w:szCs w:val="24"/>
        </w:rPr>
        <w:t>edua adalah pendekatan yang berupaya untuk menolak penggunaan sikap paternalisti</w:t>
      </w:r>
      <w:r w:rsidR="00795163" w:rsidRPr="007F243D">
        <w:rPr>
          <w:rFonts w:ascii="Times New Roman" w:hAnsi="Times New Roman" w:cs="Times New Roman"/>
          <w:sz w:val="24"/>
          <w:szCs w:val="24"/>
        </w:rPr>
        <w:t>k</w:t>
      </w:r>
      <w:r w:rsidRPr="007F243D">
        <w:rPr>
          <w:rFonts w:ascii="Times New Roman" w:hAnsi="Times New Roman" w:cs="Times New Roman"/>
          <w:sz w:val="24"/>
          <w:szCs w:val="24"/>
        </w:rPr>
        <w:t xml:space="preserve"> dan mempat</w:t>
      </w:r>
      <w:r w:rsidR="00795163" w:rsidRPr="007F243D">
        <w:rPr>
          <w:rFonts w:ascii="Times New Roman" w:hAnsi="Times New Roman" w:cs="Times New Roman"/>
          <w:sz w:val="24"/>
          <w:szCs w:val="24"/>
        </w:rPr>
        <w:t>r</w:t>
      </w:r>
      <w:r w:rsidRPr="007F243D">
        <w:rPr>
          <w:rFonts w:ascii="Times New Roman" w:hAnsi="Times New Roman" w:cs="Times New Roman"/>
          <w:sz w:val="24"/>
          <w:szCs w:val="24"/>
        </w:rPr>
        <w:t>onisasi para penyandang cacat tapi dengan memandangnya melalui model medis ya</w:t>
      </w:r>
      <w:r w:rsidR="00A23E4E" w:rsidRPr="007F243D">
        <w:rPr>
          <w:rFonts w:ascii="Times New Roman" w:hAnsi="Times New Roman" w:cs="Times New Roman"/>
          <w:sz w:val="24"/>
          <w:szCs w:val="24"/>
        </w:rPr>
        <w:t>ng sebagai konsekuensinya meman</w:t>
      </w:r>
      <w:r w:rsidRPr="007F243D">
        <w:rPr>
          <w:rFonts w:ascii="Times New Roman" w:hAnsi="Times New Roman" w:cs="Times New Roman"/>
          <w:sz w:val="24"/>
          <w:szCs w:val="24"/>
        </w:rPr>
        <w:t>dang mereka sebagai bagian dari anggota komunitas dengan hak-hak yang setara.</w:t>
      </w:r>
    </w:p>
    <w:p w:rsidR="004C4B89" w:rsidRPr="007F243D" w:rsidRDefault="00795163"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lang w:val="en-ID"/>
        </w:rPr>
        <w:t xml:space="preserve">Mencermati 2 (dua) model pendekatan di atas, </w:t>
      </w:r>
      <w:r w:rsidR="00A23E4E" w:rsidRPr="007F243D">
        <w:rPr>
          <w:rFonts w:ascii="Times New Roman" w:hAnsi="Times New Roman" w:cs="Times New Roman"/>
          <w:sz w:val="24"/>
          <w:szCs w:val="24"/>
        </w:rPr>
        <w:t>p</w:t>
      </w:r>
      <w:r w:rsidRPr="007F243D">
        <w:rPr>
          <w:rFonts w:ascii="Times New Roman" w:hAnsi="Times New Roman" w:cs="Times New Roman"/>
          <w:sz w:val="24"/>
          <w:szCs w:val="24"/>
        </w:rPr>
        <w:t xml:space="preserve">emenuhan hak disabilitas selain disepakati dalam berbagai konferensi </w:t>
      </w:r>
      <w:r w:rsidR="00A23E4E" w:rsidRPr="007F243D">
        <w:rPr>
          <w:rFonts w:ascii="Times New Roman" w:hAnsi="Times New Roman" w:cs="Times New Roman"/>
          <w:sz w:val="24"/>
          <w:szCs w:val="24"/>
        </w:rPr>
        <w:t>yang menghasilkan instrumen HAM i</w:t>
      </w:r>
      <w:r w:rsidRPr="007F243D">
        <w:rPr>
          <w:rFonts w:ascii="Times New Roman" w:hAnsi="Times New Roman" w:cs="Times New Roman"/>
          <w:sz w:val="24"/>
          <w:szCs w:val="24"/>
        </w:rPr>
        <w:t>nternasional juga tidak luput dari campur tangan pemerin</w:t>
      </w:r>
      <w:r w:rsidR="00A23E4E" w:rsidRPr="007F243D">
        <w:rPr>
          <w:rFonts w:ascii="Times New Roman" w:hAnsi="Times New Roman" w:cs="Times New Roman"/>
          <w:sz w:val="24"/>
          <w:szCs w:val="24"/>
        </w:rPr>
        <w:t>tah. Salah satu langkah yang di</w:t>
      </w:r>
      <w:r w:rsidRPr="007F243D">
        <w:rPr>
          <w:rFonts w:ascii="Times New Roman" w:hAnsi="Times New Roman" w:cs="Times New Roman"/>
          <w:sz w:val="24"/>
          <w:szCs w:val="24"/>
        </w:rPr>
        <w:t xml:space="preserve">lakukan adalah memberikan perlindungan hukum dalam pemenuhan hak dengan meratifikasi berbagai instrumen HAM </w:t>
      </w:r>
      <w:r w:rsidR="00A23E4E" w:rsidRPr="007F243D">
        <w:rPr>
          <w:rFonts w:ascii="Times New Roman" w:hAnsi="Times New Roman" w:cs="Times New Roman"/>
          <w:sz w:val="24"/>
          <w:szCs w:val="24"/>
        </w:rPr>
        <w:t>i</w:t>
      </w:r>
      <w:r w:rsidRPr="007F243D">
        <w:rPr>
          <w:rFonts w:ascii="Times New Roman" w:hAnsi="Times New Roman" w:cs="Times New Roman"/>
          <w:sz w:val="24"/>
          <w:szCs w:val="24"/>
        </w:rPr>
        <w:t>nternasional khususnya ya</w:t>
      </w:r>
      <w:r w:rsidR="00936E5B" w:rsidRPr="007F243D">
        <w:rPr>
          <w:rFonts w:ascii="Times New Roman" w:hAnsi="Times New Roman" w:cs="Times New Roman"/>
          <w:sz w:val="24"/>
          <w:szCs w:val="24"/>
        </w:rPr>
        <w:t>ng berkaitan dengan penyandang d</w:t>
      </w:r>
      <w:r w:rsidRPr="007F243D">
        <w:rPr>
          <w:rFonts w:ascii="Times New Roman" w:hAnsi="Times New Roman" w:cs="Times New Roman"/>
          <w:sz w:val="24"/>
          <w:szCs w:val="24"/>
        </w:rPr>
        <w:t xml:space="preserve">isabilitas, membentuk instrumen hukum nasional hingga pada tingat daerah, serta melihat kebijakan negara-negara lainnya dalam pemenuhan hak penyandang disabilitas. </w:t>
      </w:r>
    </w:p>
    <w:p w:rsidR="0099551F" w:rsidRPr="007F243D" w:rsidRDefault="00A23E4E"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Sebelumnya, keberadaan penyandang d</w:t>
      </w:r>
      <w:r w:rsidR="0099551F" w:rsidRPr="007F243D">
        <w:rPr>
          <w:rFonts w:ascii="Times New Roman" w:hAnsi="Times New Roman" w:cs="Times New Roman"/>
          <w:sz w:val="24"/>
          <w:szCs w:val="24"/>
        </w:rPr>
        <w:t xml:space="preserve">isabilitas diatur dalam </w:t>
      </w:r>
      <w:r w:rsidRPr="007F243D">
        <w:rPr>
          <w:rFonts w:ascii="Times New Roman" w:hAnsi="Times New Roman" w:cs="Times New Roman"/>
          <w:sz w:val="24"/>
          <w:szCs w:val="24"/>
        </w:rPr>
        <w:t xml:space="preserve">UU </w:t>
      </w:r>
      <w:r w:rsidR="0099551F" w:rsidRPr="007F243D">
        <w:rPr>
          <w:rFonts w:ascii="Times New Roman" w:hAnsi="Times New Roman" w:cs="Times New Roman"/>
          <w:sz w:val="24"/>
          <w:szCs w:val="24"/>
        </w:rPr>
        <w:t xml:space="preserve">Nomor 4 Tahun 1997 tentang Penyandang Cacat, tetapi pengaturan ini belum berperspektif </w:t>
      </w:r>
      <w:r w:rsidRPr="007F243D">
        <w:rPr>
          <w:rFonts w:ascii="Times New Roman" w:hAnsi="Times New Roman" w:cs="Times New Roman"/>
          <w:sz w:val="24"/>
          <w:szCs w:val="24"/>
        </w:rPr>
        <w:t>HAM</w:t>
      </w:r>
      <w:r w:rsidR="0099551F" w:rsidRPr="007F243D">
        <w:rPr>
          <w:rFonts w:ascii="Times New Roman" w:hAnsi="Times New Roman" w:cs="Times New Roman"/>
          <w:sz w:val="24"/>
          <w:szCs w:val="24"/>
        </w:rPr>
        <w:t xml:space="preserve">. Materi muatan dalam </w:t>
      </w:r>
      <w:r w:rsidRPr="007F243D">
        <w:rPr>
          <w:rFonts w:ascii="Times New Roman" w:hAnsi="Times New Roman" w:cs="Times New Roman"/>
          <w:sz w:val="24"/>
          <w:szCs w:val="24"/>
        </w:rPr>
        <w:t xml:space="preserve">UU </w:t>
      </w:r>
      <w:r w:rsidR="0099551F" w:rsidRPr="007F243D">
        <w:rPr>
          <w:rFonts w:ascii="Times New Roman" w:hAnsi="Times New Roman" w:cs="Times New Roman"/>
          <w:sz w:val="24"/>
          <w:szCs w:val="24"/>
        </w:rPr>
        <w:t>Nomor 4 Tahun 1997 tentang Penyandang Cacat lebih bersifat belas kasihan (</w:t>
      </w:r>
      <w:r w:rsidR="0099551F" w:rsidRPr="007F243D">
        <w:rPr>
          <w:rFonts w:ascii="Times New Roman" w:hAnsi="Times New Roman" w:cs="Times New Roman"/>
          <w:i/>
          <w:sz w:val="24"/>
          <w:szCs w:val="24"/>
        </w:rPr>
        <w:t>charity based</w:t>
      </w:r>
      <w:r w:rsidR="0099551F" w:rsidRPr="007F243D">
        <w:rPr>
          <w:rFonts w:ascii="Times New Roman" w:hAnsi="Times New Roman" w:cs="Times New Roman"/>
          <w:sz w:val="24"/>
          <w:szCs w:val="24"/>
        </w:rPr>
        <w:t>)</w:t>
      </w:r>
      <w:r w:rsidRPr="007F243D">
        <w:rPr>
          <w:rFonts w:ascii="Times New Roman" w:hAnsi="Times New Roman" w:cs="Times New Roman"/>
          <w:sz w:val="24"/>
          <w:szCs w:val="24"/>
        </w:rPr>
        <w:t>,</w:t>
      </w:r>
      <w:r w:rsidR="0099551F" w:rsidRPr="007F243D">
        <w:rPr>
          <w:rFonts w:ascii="Times New Roman" w:hAnsi="Times New Roman" w:cs="Times New Roman"/>
          <w:sz w:val="24"/>
          <w:szCs w:val="24"/>
        </w:rPr>
        <w:t xml:space="preserve"> dan </w:t>
      </w:r>
      <w:r w:rsidRPr="007F243D">
        <w:rPr>
          <w:rFonts w:ascii="Times New Roman" w:hAnsi="Times New Roman" w:cs="Times New Roman"/>
          <w:sz w:val="24"/>
          <w:szCs w:val="24"/>
        </w:rPr>
        <w:t>p</w:t>
      </w:r>
      <w:r w:rsidR="0099551F" w:rsidRPr="007F243D">
        <w:rPr>
          <w:rFonts w:ascii="Times New Roman" w:hAnsi="Times New Roman" w:cs="Times New Roman"/>
          <w:sz w:val="24"/>
          <w:szCs w:val="24"/>
        </w:rPr>
        <w:t xml:space="preserve">emenuhan hak </w:t>
      </w:r>
      <w:r w:rsidR="0002205D" w:rsidRPr="007F243D">
        <w:rPr>
          <w:rFonts w:ascii="Times New Roman" w:hAnsi="Times New Roman" w:cs="Times New Roman"/>
          <w:sz w:val="24"/>
          <w:szCs w:val="24"/>
        </w:rPr>
        <w:lastRenderedPageBreak/>
        <w:t>p</w:t>
      </w:r>
      <w:r w:rsidR="0099551F" w:rsidRPr="007F243D">
        <w:rPr>
          <w:rFonts w:ascii="Times New Roman" w:hAnsi="Times New Roman" w:cs="Times New Roman"/>
          <w:sz w:val="24"/>
          <w:szCs w:val="24"/>
        </w:rPr>
        <w:t xml:space="preserve">enyandang </w:t>
      </w:r>
      <w:r w:rsidR="0002205D" w:rsidRPr="007F243D">
        <w:rPr>
          <w:rFonts w:ascii="Times New Roman" w:hAnsi="Times New Roman" w:cs="Times New Roman"/>
          <w:sz w:val="24"/>
          <w:szCs w:val="24"/>
        </w:rPr>
        <w:t>d</w:t>
      </w:r>
      <w:r w:rsidR="0099551F" w:rsidRPr="007F243D">
        <w:rPr>
          <w:rFonts w:ascii="Times New Roman" w:hAnsi="Times New Roman" w:cs="Times New Roman"/>
          <w:sz w:val="24"/>
          <w:szCs w:val="24"/>
        </w:rPr>
        <w:t>isabilitas masih dinilai sebagai</w:t>
      </w:r>
      <w:r w:rsidR="0002205D" w:rsidRPr="007F243D">
        <w:rPr>
          <w:rFonts w:ascii="Times New Roman" w:hAnsi="Times New Roman" w:cs="Times New Roman"/>
          <w:sz w:val="24"/>
          <w:szCs w:val="24"/>
        </w:rPr>
        <w:t xml:space="preserve"> masalah sosial yang kebijakan p</w:t>
      </w:r>
      <w:r w:rsidR="0099551F" w:rsidRPr="007F243D">
        <w:rPr>
          <w:rFonts w:ascii="Times New Roman" w:hAnsi="Times New Roman" w:cs="Times New Roman"/>
          <w:sz w:val="24"/>
          <w:szCs w:val="24"/>
        </w:rPr>
        <w:t>emenuhan haknya baru bersifat jaminan sosial, rehabilitasi sosial, bantuan sosial, dan peningkatan ke</w:t>
      </w:r>
      <w:r w:rsidR="0002205D" w:rsidRPr="007F243D">
        <w:rPr>
          <w:rFonts w:ascii="Times New Roman" w:hAnsi="Times New Roman" w:cs="Times New Roman"/>
          <w:sz w:val="24"/>
          <w:szCs w:val="24"/>
        </w:rPr>
        <w:t>sejahteraan sosial. Penyandang d</w:t>
      </w:r>
      <w:r w:rsidR="0099551F" w:rsidRPr="007F243D">
        <w:rPr>
          <w:rFonts w:ascii="Times New Roman" w:hAnsi="Times New Roman" w:cs="Times New Roman"/>
          <w:sz w:val="24"/>
          <w:szCs w:val="24"/>
        </w:rPr>
        <w:t>isabilitas seharusnya mendapatkan kesempatan yang sama dalam upaya mengembangkan dirinya melalui kemandirian sebagai manusia yang bermartabat.</w:t>
      </w:r>
      <w:r w:rsidR="0099551F" w:rsidRPr="007F243D">
        <w:rPr>
          <w:rStyle w:val="FootnoteReference"/>
          <w:rFonts w:ascii="Times New Roman" w:hAnsi="Times New Roman" w:cs="Times New Roman"/>
          <w:sz w:val="24"/>
          <w:szCs w:val="24"/>
        </w:rPr>
        <w:footnoteReference w:id="19"/>
      </w:r>
    </w:p>
    <w:p w:rsidR="0099551F" w:rsidRPr="007F243D" w:rsidRDefault="0099551F"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 xml:space="preserve">Dengan disahkannya </w:t>
      </w:r>
      <w:r w:rsidR="00A23E4E" w:rsidRPr="007F243D">
        <w:rPr>
          <w:rFonts w:ascii="Times New Roman" w:hAnsi="Times New Roman" w:cs="Times New Roman"/>
          <w:sz w:val="24"/>
          <w:szCs w:val="24"/>
        </w:rPr>
        <w:t xml:space="preserve">UU </w:t>
      </w:r>
      <w:r w:rsidRPr="007F243D">
        <w:rPr>
          <w:rFonts w:ascii="Times New Roman" w:hAnsi="Times New Roman" w:cs="Times New Roman"/>
          <w:sz w:val="24"/>
          <w:szCs w:val="24"/>
        </w:rPr>
        <w:t xml:space="preserve">Nomor 19 Tahun 2011 tentang Pengesahan </w:t>
      </w:r>
      <w:r w:rsidRPr="007F243D">
        <w:rPr>
          <w:rFonts w:ascii="Times New Roman" w:hAnsi="Times New Roman" w:cs="Times New Roman"/>
          <w:i/>
          <w:sz w:val="24"/>
          <w:szCs w:val="24"/>
        </w:rPr>
        <w:t>Convention on the Rights of Persons with Disabilities</w:t>
      </w:r>
      <w:r w:rsidRPr="007F243D">
        <w:rPr>
          <w:rFonts w:ascii="Times New Roman" w:hAnsi="Times New Roman" w:cs="Times New Roman"/>
          <w:sz w:val="24"/>
          <w:szCs w:val="24"/>
        </w:rPr>
        <w:t xml:space="preserve"> (Konvensi Hak-hak Penyandang Disabilitas) </w:t>
      </w:r>
      <w:r w:rsidR="00A23E4E" w:rsidRPr="007F243D">
        <w:rPr>
          <w:rFonts w:ascii="Times New Roman" w:hAnsi="Times New Roman" w:cs="Times New Roman"/>
          <w:sz w:val="24"/>
          <w:szCs w:val="24"/>
        </w:rPr>
        <w:t xml:space="preserve">pada </w:t>
      </w:r>
      <w:r w:rsidRPr="007F243D">
        <w:rPr>
          <w:rFonts w:ascii="Times New Roman" w:hAnsi="Times New Roman" w:cs="Times New Roman"/>
          <w:sz w:val="24"/>
          <w:szCs w:val="24"/>
        </w:rPr>
        <w:t>10 November 2011</w:t>
      </w:r>
      <w:r w:rsidR="00A23E4E" w:rsidRPr="007F243D">
        <w:rPr>
          <w:rFonts w:ascii="Times New Roman" w:hAnsi="Times New Roman" w:cs="Times New Roman"/>
          <w:sz w:val="24"/>
          <w:szCs w:val="24"/>
        </w:rPr>
        <w:t>,</w:t>
      </w:r>
      <w:r w:rsidRPr="007F243D">
        <w:rPr>
          <w:rFonts w:ascii="Times New Roman" w:hAnsi="Times New Roman" w:cs="Times New Roman"/>
          <w:sz w:val="24"/>
          <w:szCs w:val="24"/>
        </w:rPr>
        <w:t xml:space="preserve"> menunjukkan komitmen dan kesungguhan Pemerintah Indonesia untuk menghormati, melindungi, dan memenuhi hak </w:t>
      </w:r>
      <w:r w:rsidR="00A23E4E" w:rsidRPr="007F243D">
        <w:rPr>
          <w:rFonts w:ascii="Times New Roman" w:hAnsi="Times New Roman" w:cs="Times New Roman"/>
          <w:sz w:val="24"/>
          <w:szCs w:val="24"/>
        </w:rPr>
        <w:t>p</w:t>
      </w:r>
      <w:r w:rsidRPr="007F243D">
        <w:rPr>
          <w:rFonts w:ascii="Times New Roman" w:hAnsi="Times New Roman" w:cs="Times New Roman"/>
          <w:sz w:val="24"/>
          <w:szCs w:val="24"/>
        </w:rPr>
        <w:t xml:space="preserve">enyandang </w:t>
      </w:r>
      <w:r w:rsidR="00A23E4E" w:rsidRPr="007F243D">
        <w:rPr>
          <w:rFonts w:ascii="Times New Roman" w:hAnsi="Times New Roman" w:cs="Times New Roman"/>
          <w:sz w:val="24"/>
          <w:szCs w:val="24"/>
        </w:rPr>
        <w:t>d</w:t>
      </w:r>
      <w:r w:rsidRPr="007F243D">
        <w:rPr>
          <w:rFonts w:ascii="Times New Roman" w:hAnsi="Times New Roman" w:cs="Times New Roman"/>
          <w:sz w:val="24"/>
          <w:szCs w:val="24"/>
        </w:rPr>
        <w:t>isabilitas yang pada akhirnya diharapkan da</w:t>
      </w:r>
      <w:r w:rsidR="00A23E4E" w:rsidRPr="007F243D">
        <w:rPr>
          <w:rFonts w:ascii="Times New Roman" w:hAnsi="Times New Roman" w:cs="Times New Roman"/>
          <w:sz w:val="24"/>
          <w:szCs w:val="24"/>
        </w:rPr>
        <w:t>pat meningkatkan kesejahteraan p</w:t>
      </w:r>
      <w:r w:rsidRPr="007F243D">
        <w:rPr>
          <w:rFonts w:ascii="Times New Roman" w:hAnsi="Times New Roman" w:cs="Times New Roman"/>
          <w:sz w:val="24"/>
          <w:szCs w:val="24"/>
        </w:rPr>
        <w:t xml:space="preserve">enyandang </w:t>
      </w:r>
      <w:r w:rsidR="00A23E4E" w:rsidRPr="007F243D">
        <w:rPr>
          <w:rFonts w:ascii="Times New Roman" w:hAnsi="Times New Roman" w:cs="Times New Roman"/>
          <w:sz w:val="24"/>
          <w:szCs w:val="24"/>
        </w:rPr>
        <w:t>disabilitas. Dengan demikian, p</w:t>
      </w:r>
      <w:r w:rsidRPr="007F243D">
        <w:rPr>
          <w:rFonts w:ascii="Times New Roman" w:hAnsi="Times New Roman" w:cs="Times New Roman"/>
          <w:sz w:val="24"/>
          <w:szCs w:val="24"/>
        </w:rPr>
        <w:t xml:space="preserve">enyandang </w:t>
      </w:r>
      <w:r w:rsidR="00A23E4E" w:rsidRPr="007F243D">
        <w:rPr>
          <w:rFonts w:ascii="Times New Roman" w:hAnsi="Times New Roman" w:cs="Times New Roman"/>
          <w:sz w:val="24"/>
          <w:szCs w:val="24"/>
        </w:rPr>
        <w:t>d</w:t>
      </w:r>
      <w:r w:rsidRPr="007F243D">
        <w:rPr>
          <w:rFonts w:ascii="Times New Roman" w:hAnsi="Times New Roman" w:cs="Times New Roman"/>
          <w:sz w:val="24"/>
          <w:szCs w:val="24"/>
        </w:rPr>
        <w:t xml:space="preserve">isabilitas berhak untuk bebas dari penyiksaan atau perlakuan yang kejam, tidak manusiawi, merendahkan martabat manusia, bebas dari eksploitasi, kekerasan dan perlakuan semena-mena, serta berhak untuk mendapatkan </w:t>
      </w:r>
      <w:r w:rsidR="00A23E4E" w:rsidRPr="007F243D">
        <w:rPr>
          <w:rFonts w:ascii="Times New Roman" w:hAnsi="Times New Roman" w:cs="Times New Roman"/>
          <w:sz w:val="24"/>
          <w:szCs w:val="24"/>
        </w:rPr>
        <w:t>p</w:t>
      </w:r>
      <w:r w:rsidRPr="007F243D">
        <w:rPr>
          <w:rFonts w:ascii="Times New Roman" w:hAnsi="Times New Roman" w:cs="Times New Roman"/>
          <w:sz w:val="24"/>
          <w:szCs w:val="24"/>
        </w:rPr>
        <w:t xml:space="preserve">enghormatan atas integritas mental dan fisiknya berdasarkan kesamaan dengan orang lain, termasuk di dalamnya hak untuk mendapatkan </w:t>
      </w:r>
      <w:r w:rsidR="00A23E4E" w:rsidRPr="007F243D">
        <w:rPr>
          <w:rFonts w:ascii="Times New Roman" w:hAnsi="Times New Roman" w:cs="Times New Roman"/>
          <w:sz w:val="24"/>
          <w:szCs w:val="24"/>
        </w:rPr>
        <w:t>p</w:t>
      </w:r>
      <w:r w:rsidRPr="007F243D">
        <w:rPr>
          <w:rFonts w:ascii="Times New Roman" w:hAnsi="Times New Roman" w:cs="Times New Roman"/>
          <w:sz w:val="24"/>
          <w:szCs w:val="24"/>
        </w:rPr>
        <w:t>e</w:t>
      </w:r>
      <w:r w:rsidR="00F918AD" w:rsidRPr="007F243D">
        <w:rPr>
          <w:rFonts w:ascii="Times New Roman" w:hAnsi="Times New Roman" w:cs="Times New Roman"/>
          <w:sz w:val="24"/>
          <w:szCs w:val="24"/>
        </w:rPr>
        <w:t>r</w:t>
      </w:r>
      <w:r w:rsidRPr="007F243D">
        <w:rPr>
          <w:rFonts w:ascii="Times New Roman" w:hAnsi="Times New Roman" w:cs="Times New Roman"/>
          <w:sz w:val="24"/>
          <w:szCs w:val="24"/>
        </w:rPr>
        <w:t xml:space="preserve">lindungan dan pelayanan sosial dalam rangka kemandirian, serta dalam keadaan darurat. Oleh karena itu, </w:t>
      </w:r>
      <w:r w:rsidR="00A23E4E" w:rsidRPr="007F243D">
        <w:rPr>
          <w:rFonts w:ascii="Times New Roman" w:hAnsi="Times New Roman" w:cs="Times New Roman"/>
          <w:sz w:val="24"/>
          <w:szCs w:val="24"/>
        </w:rPr>
        <w:t>p</w:t>
      </w:r>
      <w:r w:rsidRPr="007F243D">
        <w:rPr>
          <w:rFonts w:ascii="Times New Roman" w:hAnsi="Times New Roman" w:cs="Times New Roman"/>
          <w:sz w:val="24"/>
          <w:szCs w:val="24"/>
        </w:rPr>
        <w:t>emerintah berkewajiban untuk merealisasikan hak yang termuat dalam konvensi, melalui penyesuaian peraturan perundang-undangan, termasuk</w:t>
      </w:r>
      <w:r w:rsidR="00A23E4E" w:rsidRPr="007F243D">
        <w:rPr>
          <w:rFonts w:ascii="Times New Roman" w:hAnsi="Times New Roman" w:cs="Times New Roman"/>
          <w:sz w:val="24"/>
          <w:szCs w:val="24"/>
        </w:rPr>
        <w:t xml:space="preserve"> menjamin p</w:t>
      </w:r>
      <w:r w:rsidRPr="007F243D">
        <w:rPr>
          <w:rFonts w:ascii="Times New Roman" w:hAnsi="Times New Roman" w:cs="Times New Roman"/>
          <w:sz w:val="24"/>
          <w:szCs w:val="24"/>
        </w:rPr>
        <w:t xml:space="preserve">emenuhan hak </w:t>
      </w:r>
      <w:r w:rsidR="00A23E4E" w:rsidRPr="007F243D">
        <w:rPr>
          <w:rFonts w:ascii="Times New Roman" w:hAnsi="Times New Roman" w:cs="Times New Roman"/>
          <w:sz w:val="24"/>
          <w:szCs w:val="24"/>
        </w:rPr>
        <w:t>p</w:t>
      </w:r>
      <w:r w:rsidRPr="007F243D">
        <w:rPr>
          <w:rFonts w:ascii="Times New Roman" w:hAnsi="Times New Roman" w:cs="Times New Roman"/>
          <w:sz w:val="24"/>
          <w:szCs w:val="24"/>
        </w:rPr>
        <w:t xml:space="preserve">enyandang </w:t>
      </w:r>
      <w:r w:rsidR="00A23E4E" w:rsidRPr="007F243D">
        <w:rPr>
          <w:rFonts w:ascii="Times New Roman" w:hAnsi="Times New Roman" w:cs="Times New Roman"/>
          <w:sz w:val="24"/>
          <w:szCs w:val="24"/>
        </w:rPr>
        <w:t>d</w:t>
      </w:r>
      <w:r w:rsidRPr="007F243D">
        <w:rPr>
          <w:rFonts w:ascii="Times New Roman" w:hAnsi="Times New Roman" w:cs="Times New Roman"/>
          <w:sz w:val="24"/>
          <w:szCs w:val="24"/>
        </w:rPr>
        <w:t>isabilitas dalam segala aspek kehidupan</w:t>
      </w:r>
      <w:r w:rsidR="00147857" w:rsidRPr="007F243D">
        <w:rPr>
          <w:rFonts w:ascii="Times New Roman" w:hAnsi="Times New Roman" w:cs="Times New Roman"/>
          <w:sz w:val="24"/>
          <w:szCs w:val="24"/>
        </w:rPr>
        <w:t>,</w:t>
      </w:r>
      <w:r w:rsidRPr="007F243D">
        <w:rPr>
          <w:rFonts w:ascii="Times New Roman" w:hAnsi="Times New Roman" w:cs="Times New Roman"/>
          <w:sz w:val="24"/>
          <w:szCs w:val="24"/>
        </w:rPr>
        <w:t xml:space="preserve"> seperti pendidikan, kesehatan, pekerjaan, politik</w:t>
      </w:r>
      <w:r w:rsidR="00A23E4E" w:rsidRPr="007F243D">
        <w:rPr>
          <w:rFonts w:ascii="Times New Roman" w:hAnsi="Times New Roman" w:cs="Times New Roman"/>
          <w:sz w:val="24"/>
          <w:szCs w:val="24"/>
        </w:rPr>
        <w:t>,</w:t>
      </w:r>
      <w:r w:rsidRPr="007F243D">
        <w:rPr>
          <w:rFonts w:ascii="Times New Roman" w:hAnsi="Times New Roman" w:cs="Times New Roman"/>
          <w:sz w:val="24"/>
          <w:szCs w:val="24"/>
        </w:rPr>
        <w:t xml:space="preserve"> pemerintahan, kebudayaan dan kepariwisataan, serta pemanfaatan teknologi, informasi, dan komunikasi.</w:t>
      </w:r>
      <w:r w:rsidRPr="007F243D">
        <w:rPr>
          <w:rStyle w:val="FootnoteReference"/>
          <w:rFonts w:ascii="Times New Roman" w:hAnsi="Times New Roman" w:cs="Times New Roman"/>
          <w:sz w:val="24"/>
          <w:szCs w:val="24"/>
        </w:rPr>
        <w:footnoteReference w:id="20"/>
      </w:r>
    </w:p>
    <w:p w:rsidR="00A42CF0" w:rsidRPr="007F243D" w:rsidRDefault="00795163"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 xml:space="preserve">Berangkat dari upaya perlindungan hukum dalam pemenuhan hak penyandang </w:t>
      </w:r>
      <w:r w:rsidR="00B20147" w:rsidRPr="007F243D">
        <w:rPr>
          <w:rFonts w:ascii="Times New Roman" w:hAnsi="Times New Roman" w:cs="Times New Roman"/>
          <w:sz w:val="24"/>
          <w:szCs w:val="24"/>
        </w:rPr>
        <w:t>disabilitas dalam kerangka HAM i</w:t>
      </w:r>
      <w:r w:rsidRPr="007F243D">
        <w:rPr>
          <w:rFonts w:ascii="Times New Roman" w:hAnsi="Times New Roman" w:cs="Times New Roman"/>
          <w:sz w:val="24"/>
          <w:szCs w:val="24"/>
        </w:rPr>
        <w:t>nternasional maupun nasional, maka dalam menentukan teori</w:t>
      </w:r>
      <w:r w:rsidR="00147857" w:rsidRPr="007F243D">
        <w:rPr>
          <w:rFonts w:ascii="Times New Roman" w:hAnsi="Times New Roman" w:cs="Times New Roman"/>
          <w:sz w:val="24"/>
          <w:szCs w:val="24"/>
        </w:rPr>
        <w:t xml:space="preserve"> sebagai dasar analisis </w:t>
      </w:r>
      <w:r w:rsidRPr="007F243D">
        <w:rPr>
          <w:rFonts w:ascii="Times New Roman" w:hAnsi="Times New Roman" w:cs="Times New Roman"/>
          <w:sz w:val="24"/>
          <w:szCs w:val="24"/>
        </w:rPr>
        <w:t>penulis mengetengahkan teori tentang perlindungan hukum.</w:t>
      </w:r>
      <w:r w:rsidR="00A42CF0" w:rsidRPr="007F243D">
        <w:rPr>
          <w:rFonts w:ascii="Times New Roman" w:hAnsi="Times New Roman" w:cs="Times New Roman"/>
          <w:sz w:val="24"/>
          <w:szCs w:val="24"/>
        </w:rPr>
        <w:t xml:space="preserve"> Istilah teori perlindungan hukum berasal dari </w:t>
      </w:r>
      <w:r w:rsidR="00147857" w:rsidRPr="007F243D">
        <w:rPr>
          <w:rFonts w:ascii="Times New Roman" w:hAnsi="Times New Roman" w:cs="Times New Roman"/>
          <w:sz w:val="24"/>
          <w:szCs w:val="24"/>
        </w:rPr>
        <w:t>b</w:t>
      </w:r>
      <w:r w:rsidR="00A42CF0" w:rsidRPr="007F243D">
        <w:rPr>
          <w:rFonts w:ascii="Times New Roman" w:hAnsi="Times New Roman" w:cs="Times New Roman"/>
          <w:sz w:val="24"/>
          <w:szCs w:val="24"/>
        </w:rPr>
        <w:t xml:space="preserve">ahasa Inggris, yaitu </w:t>
      </w:r>
      <w:r w:rsidR="00A42CF0" w:rsidRPr="007F243D">
        <w:rPr>
          <w:rFonts w:ascii="Times New Roman" w:hAnsi="Times New Roman" w:cs="Times New Roman"/>
          <w:i/>
          <w:sz w:val="24"/>
          <w:szCs w:val="24"/>
        </w:rPr>
        <w:t>legal protection theory</w:t>
      </w:r>
      <w:r w:rsidR="00A42CF0" w:rsidRPr="007F243D">
        <w:rPr>
          <w:rFonts w:ascii="Times New Roman" w:hAnsi="Times New Roman" w:cs="Times New Roman"/>
          <w:sz w:val="24"/>
          <w:szCs w:val="24"/>
        </w:rPr>
        <w:t xml:space="preserve">, sedangkan dalam </w:t>
      </w:r>
      <w:r w:rsidR="00147857" w:rsidRPr="007F243D">
        <w:rPr>
          <w:rFonts w:ascii="Times New Roman" w:hAnsi="Times New Roman" w:cs="Times New Roman"/>
          <w:sz w:val="24"/>
          <w:szCs w:val="24"/>
        </w:rPr>
        <w:t>b</w:t>
      </w:r>
      <w:r w:rsidR="00A42CF0" w:rsidRPr="007F243D">
        <w:rPr>
          <w:rFonts w:ascii="Times New Roman" w:hAnsi="Times New Roman" w:cs="Times New Roman"/>
          <w:sz w:val="24"/>
          <w:szCs w:val="24"/>
        </w:rPr>
        <w:t xml:space="preserve">ahasa Belanda disebut dengan </w:t>
      </w:r>
      <w:r w:rsidR="00A42CF0" w:rsidRPr="007F243D">
        <w:rPr>
          <w:rFonts w:ascii="Times New Roman" w:hAnsi="Times New Roman" w:cs="Times New Roman"/>
          <w:i/>
          <w:sz w:val="24"/>
          <w:szCs w:val="24"/>
        </w:rPr>
        <w:t>theorie van de wettelijke bescherming</w:t>
      </w:r>
      <w:r w:rsidR="00A42CF0" w:rsidRPr="007F243D">
        <w:rPr>
          <w:rFonts w:ascii="Times New Roman" w:hAnsi="Times New Roman" w:cs="Times New Roman"/>
          <w:sz w:val="24"/>
          <w:szCs w:val="24"/>
        </w:rPr>
        <w:t xml:space="preserve">, dan dalam </w:t>
      </w:r>
      <w:r w:rsidR="00147857" w:rsidRPr="007F243D">
        <w:rPr>
          <w:rFonts w:ascii="Times New Roman" w:hAnsi="Times New Roman" w:cs="Times New Roman"/>
          <w:sz w:val="24"/>
          <w:szCs w:val="24"/>
        </w:rPr>
        <w:t>b</w:t>
      </w:r>
      <w:r w:rsidR="00A42CF0" w:rsidRPr="007F243D">
        <w:rPr>
          <w:rFonts w:ascii="Times New Roman" w:hAnsi="Times New Roman" w:cs="Times New Roman"/>
          <w:sz w:val="24"/>
          <w:szCs w:val="24"/>
        </w:rPr>
        <w:t xml:space="preserve">ahasa Jerman disebut dengan </w:t>
      </w:r>
      <w:r w:rsidR="00A42CF0" w:rsidRPr="007F243D">
        <w:rPr>
          <w:rFonts w:ascii="Times New Roman" w:hAnsi="Times New Roman" w:cs="Times New Roman"/>
          <w:i/>
          <w:sz w:val="24"/>
          <w:szCs w:val="24"/>
        </w:rPr>
        <w:t>theorie der rechtliche schutz</w:t>
      </w:r>
      <w:r w:rsidR="00A42CF0" w:rsidRPr="007F243D">
        <w:rPr>
          <w:rFonts w:ascii="Times New Roman" w:hAnsi="Times New Roman" w:cs="Times New Roman"/>
          <w:sz w:val="24"/>
          <w:szCs w:val="24"/>
        </w:rPr>
        <w:t>.</w:t>
      </w:r>
      <w:r w:rsidR="00A42CF0" w:rsidRPr="007F243D">
        <w:rPr>
          <w:rStyle w:val="FootnoteReference"/>
          <w:rFonts w:ascii="Times New Roman" w:hAnsi="Times New Roman" w:cs="Times New Roman"/>
          <w:sz w:val="24"/>
          <w:szCs w:val="24"/>
        </w:rPr>
        <w:footnoteReference w:id="21"/>
      </w:r>
      <w:r w:rsidR="00A42CF0" w:rsidRPr="007F243D">
        <w:rPr>
          <w:rFonts w:ascii="Times New Roman" w:hAnsi="Times New Roman" w:cs="Times New Roman"/>
          <w:sz w:val="24"/>
          <w:szCs w:val="24"/>
        </w:rPr>
        <w:t xml:space="preserve"> </w:t>
      </w:r>
    </w:p>
    <w:p w:rsidR="00A42CF0" w:rsidRPr="007F243D" w:rsidRDefault="00A42CF0"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lastRenderedPageBreak/>
        <w:t>Secara gramatikal, perlindungan adalah:</w:t>
      </w:r>
      <w:r w:rsidRPr="007F243D">
        <w:rPr>
          <w:rStyle w:val="FootnoteReference"/>
          <w:rFonts w:ascii="Times New Roman" w:hAnsi="Times New Roman" w:cs="Times New Roman"/>
          <w:sz w:val="24"/>
          <w:szCs w:val="24"/>
        </w:rPr>
        <w:footnoteReference w:id="22"/>
      </w:r>
    </w:p>
    <w:p w:rsidR="00A42CF0" w:rsidRPr="007F243D" w:rsidRDefault="00A42CF0" w:rsidP="00AA5D0D">
      <w:pPr>
        <w:pStyle w:val="ListParagraph"/>
        <w:numPr>
          <w:ilvl w:val="0"/>
          <w:numId w:val="23"/>
        </w:numPr>
        <w:spacing w:after="0" w:line="360" w:lineRule="auto"/>
        <w:ind w:left="360"/>
        <w:jc w:val="both"/>
        <w:rPr>
          <w:rFonts w:ascii="Times New Roman" w:hAnsi="Times New Roman" w:cs="Times New Roman"/>
          <w:sz w:val="24"/>
          <w:szCs w:val="24"/>
        </w:rPr>
      </w:pPr>
      <w:r w:rsidRPr="007F243D">
        <w:rPr>
          <w:rFonts w:ascii="Times New Roman" w:hAnsi="Times New Roman" w:cs="Times New Roman"/>
          <w:sz w:val="24"/>
          <w:szCs w:val="24"/>
        </w:rPr>
        <w:t>Tempat berlindung; atau</w:t>
      </w:r>
    </w:p>
    <w:p w:rsidR="00A42CF0" w:rsidRPr="007F243D" w:rsidRDefault="00A42CF0" w:rsidP="00AA5D0D">
      <w:pPr>
        <w:pStyle w:val="ListParagraph"/>
        <w:numPr>
          <w:ilvl w:val="0"/>
          <w:numId w:val="23"/>
        </w:numPr>
        <w:spacing w:after="0" w:line="360" w:lineRule="auto"/>
        <w:ind w:left="360"/>
        <w:jc w:val="both"/>
        <w:rPr>
          <w:rFonts w:ascii="Times New Roman" w:hAnsi="Times New Roman" w:cs="Times New Roman"/>
          <w:sz w:val="24"/>
          <w:szCs w:val="24"/>
        </w:rPr>
      </w:pPr>
      <w:r w:rsidRPr="007F243D">
        <w:rPr>
          <w:rFonts w:ascii="Times New Roman" w:hAnsi="Times New Roman" w:cs="Times New Roman"/>
          <w:sz w:val="24"/>
          <w:szCs w:val="24"/>
        </w:rPr>
        <w:t>Hal (perbuatan) memperlindungi</w:t>
      </w:r>
      <w:r w:rsidR="00E812E4" w:rsidRPr="007F243D">
        <w:rPr>
          <w:rFonts w:ascii="Times New Roman" w:hAnsi="Times New Roman" w:cs="Times New Roman"/>
          <w:sz w:val="24"/>
          <w:szCs w:val="24"/>
        </w:rPr>
        <w:t>.</w:t>
      </w:r>
      <w:r w:rsidRPr="007F243D">
        <w:rPr>
          <w:rFonts w:ascii="Times New Roman" w:hAnsi="Times New Roman" w:cs="Times New Roman"/>
          <w:sz w:val="24"/>
          <w:szCs w:val="24"/>
        </w:rPr>
        <w:t xml:space="preserve"> </w:t>
      </w:r>
    </w:p>
    <w:p w:rsidR="00CE744C" w:rsidRPr="007F243D" w:rsidRDefault="00CE744C" w:rsidP="00CA6E35">
      <w:pPr>
        <w:spacing w:after="0" w:line="360" w:lineRule="auto"/>
        <w:ind w:firstLine="993"/>
        <w:jc w:val="both"/>
        <w:rPr>
          <w:rFonts w:ascii="Times New Roman" w:hAnsi="Times New Roman" w:cs="Times New Roman"/>
          <w:sz w:val="24"/>
          <w:szCs w:val="24"/>
          <w:lang w:val="pt-BR"/>
        </w:rPr>
      </w:pPr>
      <w:r w:rsidRPr="007F243D">
        <w:rPr>
          <w:rFonts w:ascii="Times New Roman" w:hAnsi="Times New Roman" w:cs="Times New Roman"/>
          <w:sz w:val="24"/>
          <w:szCs w:val="24"/>
          <w:lang w:val="pt-BR"/>
        </w:rPr>
        <w:t>Sejalan dengan pengertian terminologi “perlindungan” di atas, terdapat beberapa pendapat terkait perlindungan hukum, di</w:t>
      </w:r>
      <w:r w:rsidR="00147857" w:rsidRPr="007F243D">
        <w:rPr>
          <w:rFonts w:ascii="Times New Roman" w:hAnsi="Times New Roman" w:cs="Times New Roman"/>
          <w:sz w:val="24"/>
          <w:szCs w:val="24"/>
          <w:lang w:val="pt-BR"/>
        </w:rPr>
        <w:t xml:space="preserve"> </w:t>
      </w:r>
      <w:r w:rsidRPr="007F243D">
        <w:rPr>
          <w:rFonts w:ascii="Times New Roman" w:hAnsi="Times New Roman" w:cs="Times New Roman"/>
          <w:sz w:val="24"/>
          <w:szCs w:val="24"/>
          <w:lang w:val="pt-BR"/>
        </w:rPr>
        <w:t>antaranya:</w:t>
      </w:r>
    </w:p>
    <w:p w:rsidR="00CE744C" w:rsidRPr="007F243D" w:rsidRDefault="00CE744C" w:rsidP="00AA5D0D">
      <w:pPr>
        <w:pStyle w:val="ListParagraph"/>
        <w:numPr>
          <w:ilvl w:val="0"/>
          <w:numId w:val="27"/>
        </w:numPr>
        <w:spacing w:after="0" w:line="360" w:lineRule="auto"/>
        <w:ind w:left="360"/>
        <w:jc w:val="both"/>
        <w:rPr>
          <w:rFonts w:ascii="Times New Roman" w:hAnsi="Times New Roman" w:cs="Times New Roman"/>
          <w:sz w:val="24"/>
          <w:szCs w:val="24"/>
          <w:lang w:val="en-ID"/>
        </w:rPr>
      </w:pPr>
      <w:r w:rsidRPr="007F243D">
        <w:rPr>
          <w:rFonts w:ascii="Times New Roman" w:hAnsi="Times New Roman" w:cs="Times New Roman"/>
          <w:sz w:val="24"/>
          <w:szCs w:val="24"/>
          <w:lang w:val="en-ID"/>
        </w:rPr>
        <w:t>Menurut Satjipto Rahardjo, perlindungan hukum adalah memberikan pengayoman terhadap HAM yang dirugikan orang lain dan perlindungan itu diberikan kepada masyarakat agar dapat menikmati hak-hak yang diberikan oleh hukum.</w:t>
      </w:r>
      <w:r w:rsidRPr="007F243D">
        <w:rPr>
          <w:rStyle w:val="FootnoteReference"/>
          <w:rFonts w:ascii="Times New Roman" w:hAnsi="Times New Roman" w:cs="Times New Roman"/>
          <w:sz w:val="24"/>
          <w:szCs w:val="24"/>
          <w:lang w:val="en-ID"/>
        </w:rPr>
        <w:footnoteReference w:id="23"/>
      </w:r>
    </w:p>
    <w:p w:rsidR="00CE744C" w:rsidRPr="007F243D" w:rsidRDefault="00CE744C" w:rsidP="00AA5D0D">
      <w:pPr>
        <w:pStyle w:val="ListParagraph"/>
        <w:numPr>
          <w:ilvl w:val="0"/>
          <w:numId w:val="27"/>
        </w:numPr>
        <w:spacing w:after="0" w:line="360" w:lineRule="auto"/>
        <w:ind w:left="360"/>
        <w:jc w:val="both"/>
        <w:rPr>
          <w:rFonts w:ascii="Times New Roman" w:hAnsi="Times New Roman" w:cs="Times New Roman"/>
          <w:sz w:val="24"/>
          <w:szCs w:val="24"/>
          <w:lang w:val="en-ID"/>
        </w:rPr>
      </w:pPr>
      <w:r w:rsidRPr="007F243D">
        <w:rPr>
          <w:rFonts w:ascii="Times New Roman" w:hAnsi="Times New Roman" w:cs="Times New Roman"/>
          <w:sz w:val="24"/>
          <w:szCs w:val="24"/>
          <w:lang w:val="en-ID"/>
        </w:rPr>
        <w:t>Menurut Maria Theresia Geme, perlindungan hukum adalah berkaitan dengan tindakan negara untuk melakukan sesuatu dengan (memberlakukan hukum negara secara eksklusif) dengan tujuan untuk memberikan jaminan kepastian hukum hak-hak seseorang atau sekelompok orang.</w:t>
      </w:r>
      <w:r w:rsidRPr="007F243D">
        <w:rPr>
          <w:rStyle w:val="FootnoteReference"/>
          <w:rFonts w:ascii="Times New Roman" w:hAnsi="Times New Roman" w:cs="Times New Roman"/>
          <w:sz w:val="24"/>
          <w:szCs w:val="24"/>
          <w:lang w:val="en-ID"/>
        </w:rPr>
        <w:footnoteReference w:id="24"/>
      </w:r>
    </w:p>
    <w:p w:rsidR="00CE744C" w:rsidRPr="007F243D" w:rsidRDefault="00C31215" w:rsidP="00AA5D0D">
      <w:pPr>
        <w:pStyle w:val="ListParagraph"/>
        <w:numPr>
          <w:ilvl w:val="0"/>
          <w:numId w:val="27"/>
        </w:numPr>
        <w:spacing w:after="0" w:line="360" w:lineRule="auto"/>
        <w:ind w:left="360"/>
        <w:jc w:val="both"/>
        <w:rPr>
          <w:rFonts w:ascii="Times New Roman" w:hAnsi="Times New Roman" w:cs="Times New Roman"/>
          <w:sz w:val="24"/>
          <w:szCs w:val="24"/>
          <w:lang w:val="en-ID"/>
        </w:rPr>
      </w:pPr>
      <w:r w:rsidRPr="007F243D">
        <w:rPr>
          <w:rFonts w:ascii="Times New Roman" w:hAnsi="Times New Roman" w:cs="Times New Roman"/>
          <w:sz w:val="24"/>
          <w:szCs w:val="24"/>
          <w:lang w:val="pt-BR"/>
        </w:rPr>
        <w:t>Koerniatmanto Soetoprawiro berpendapat bahwa perlindungan hukum itu pada hakikatnya adalah suatu upaya dari pihak yang berwenang untuk memberikan jaminan dan kemudahan yang sedemikian rupa sehingga setiap warga negara ataupun segenap warga negara dapat mengaktualisasikan hak dan kewajiban mereka secara optimal dengan tenang dan tertib.</w:t>
      </w:r>
      <w:r w:rsidRPr="007F243D">
        <w:rPr>
          <w:rStyle w:val="FootnoteReference"/>
          <w:rFonts w:ascii="Times New Roman" w:hAnsi="Times New Roman" w:cs="Times New Roman"/>
          <w:sz w:val="24"/>
          <w:szCs w:val="24"/>
          <w:lang w:val="pt-BR"/>
        </w:rPr>
        <w:footnoteReference w:id="25"/>
      </w:r>
      <w:r w:rsidRPr="007F243D">
        <w:rPr>
          <w:rFonts w:ascii="Times New Roman" w:hAnsi="Times New Roman" w:cs="Times New Roman"/>
          <w:sz w:val="24"/>
          <w:szCs w:val="24"/>
          <w:lang w:val="en-ID"/>
        </w:rPr>
        <w:t xml:space="preserve"> </w:t>
      </w:r>
    </w:p>
    <w:p w:rsidR="000D5859" w:rsidRPr="007F243D" w:rsidRDefault="003839CE"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lang w:val="en-ID"/>
        </w:rPr>
        <w:t xml:space="preserve">Dalam kaitannya dengan </w:t>
      </w:r>
      <w:r w:rsidRPr="007F243D">
        <w:rPr>
          <w:rFonts w:ascii="Times New Roman" w:hAnsi="Times New Roman" w:cs="Times New Roman"/>
          <w:sz w:val="24"/>
          <w:szCs w:val="24"/>
        </w:rPr>
        <w:t xml:space="preserve">perlindungan hukum dalam pemenuhan hak penyandang disabilitas, ketentuan Pasal 1 Angka 5 UU Penyadang Disabilitas menyebutkan bahwa </w:t>
      </w:r>
      <w:r w:rsidR="00C31215" w:rsidRPr="007F243D">
        <w:rPr>
          <w:rFonts w:ascii="Times New Roman" w:hAnsi="Times New Roman" w:cs="Times New Roman"/>
          <w:sz w:val="24"/>
          <w:szCs w:val="24"/>
        </w:rPr>
        <w:t>p</w:t>
      </w:r>
      <w:r w:rsidRPr="007F243D">
        <w:rPr>
          <w:rFonts w:ascii="Times New Roman" w:hAnsi="Times New Roman" w:cs="Times New Roman"/>
          <w:sz w:val="24"/>
          <w:szCs w:val="24"/>
        </w:rPr>
        <w:t>e</w:t>
      </w:r>
      <w:r w:rsidR="00C31215" w:rsidRPr="007F243D">
        <w:rPr>
          <w:rFonts w:ascii="Times New Roman" w:hAnsi="Times New Roman" w:cs="Times New Roman"/>
          <w:sz w:val="24"/>
          <w:szCs w:val="24"/>
        </w:rPr>
        <w:t>r</w:t>
      </w:r>
      <w:r w:rsidRPr="007F243D">
        <w:rPr>
          <w:rFonts w:ascii="Times New Roman" w:hAnsi="Times New Roman" w:cs="Times New Roman"/>
          <w:sz w:val="24"/>
          <w:szCs w:val="24"/>
        </w:rPr>
        <w:t xml:space="preserve">lindungan adalah upaya yang dilakukan secara sadar untuk melindungi, mengayomi, dan memperkuat hak </w:t>
      </w:r>
      <w:r w:rsidR="00AC653B" w:rsidRPr="007F243D">
        <w:rPr>
          <w:rFonts w:ascii="Times New Roman" w:hAnsi="Times New Roman" w:cs="Times New Roman"/>
          <w:sz w:val="24"/>
          <w:szCs w:val="24"/>
        </w:rPr>
        <w:t>p</w:t>
      </w:r>
      <w:r w:rsidRPr="007F243D">
        <w:rPr>
          <w:rFonts w:ascii="Times New Roman" w:hAnsi="Times New Roman" w:cs="Times New Roman"/>
          <w:sz w:val="24"/>
          <w:szCs w:val="24"/>
        </w:rPr>
        <w:t xml:space="preserve">enyandang </w:t>
      </w:r>
      <w:r w:rsidR="00AC653B" w:rsidRPr="007F243D">
        <w:rPr>
          <w:rFonts w:ascii="Times New Roman" w:hAnsi="Times New Roman" w:cs="Times New Roman"/>
          <w:sz w:val="24"/>
          <w:szCs w:val="24"/>
        </w:rPr>
        <w:t>d</w:t>
      </w:r>
      <w:r w:rsidRPr="007F243D">
        <w:rPr>
          <w:rFonts w:ascii="Times New Roman" w:hAnsi="Times New Roman" w:cs="Times New Roman"/>
          <w:sz w:val="24"/>
          <w:szCs w:val="24"/>
        </w:rPr>
        <w:t xml:space="preserve">isabilitas. </w:t>
      </w:r>
      <w:r w:rsidR="00C31215" w:rsidRPr="007F243D">
        <w:rPr>
          <w:rFonts w:ascii="Times New Roman" w:hAnsi="Times New Roman" w:cs="Times New Roman"/>
          <w:sz w:val="24"/>
          <w:szCs w:val="24"/>
        </w:rPr>
        <w:t xml:space="preserve">Penyandang </w:t>
      </w:r>
      <w:r w:rsidR="00147857" w:rsidRPr="007F243D">
        <w:rPr>
          <w:rFonts w:ascii="Times New Roman" w:hAnsi="Times New Roman" w:cs="Times New Roman"/>
          <w:sz w:val="24"/>
          <w:szCs w:val="24"/>
        </w:rPr>
        <w:t>d</w:t>
      </w:r>
      <w:r w:rsidR="00C31215" w:rsidRPr="007F243D">
        <w:rPr>
          <w:rFonts w:ascii="Times New Roman" w:hAnsi="Times New Roman" w:cs="Times New Roman"/>
          <w:sz w:val="24"/>
          <w:szCs w:val="24"/>
        </w:rPr>
        <w:t xml:space="preserve">isabilitas berhak untuk bebas dari penyiksaan atau perlakuan yang kejam, tidak manusiawi, merendahkan martabat manusia, bebas dari eksploitasi, kekerasan dan perlakuan semena-mena, </w:t>
      </w:r>
      <w:r w:rsidR="00CE744C" w:rsidRPr="007F243D">
        <w:rPr>
          <w:rFonts w:ascii="Times New Roman" w:hAnsi="Times New Roman" w:cs="Times New Roman"/>
          <w:sz w:val="24"/>
          <w:szCs w:val="24"/>
        </w:rPr>
        <w:t>serta berhak untuk mendapatkan p</w:t>
      </w:r>
      <w:r w:rsidR="00C31215" w:rsidRPr="007F243D">
        <w:rPr>
          <w:rFonts w:ascii="Times New Roman" w:hAnsi="Times New Roman" w:cs="Times New Roman"/>
          <w:sz w:val="24"/>
          <w:szCs w:val="24"/>
        </w:rPr>
        <w:t xml:space="preserve">enghormatan atas integritas mental dan fisiknya berdasarkan kesamaan dengan orang lain, termasuk </w:t>
      </w:r>
      <w:r w:rsidR="00C31215" w:rsidRPr="007F243D">
        <w:rPr>
          <w:rFonts w:ascii="Times New Roman" w:hAnsi="Times New Roman" w:cs="Times New Roman"/>
          <w:sz w:val="24"/>
          <w:szCs w:val="24"/>
        </w:rPr>
        <w:lastRenderedPageBreak/>
        <w:t xml:space="preserve">di dalamnya hak untuk mendapatkan </w:t>
      </w:r>
      <w:r w:rsidR="00CE744C" w:rsidRPr="007F243D">
        <w:rPr>
          <w:rFonts w:ascii="Times New Roman" w:hAnsi="Times New Roman" w:cs="Times New Roman"/>
          <w:sz w:val="24"/>
          <w:szCs w:val="24"/>
        </w:rPr>
        <w:t>perlindungan</w:t>
      </w:r>
      <w:r w:rsidR="00C31215" w:rsidRPr="007F243D">
        <w:rPr>
          <w:rFonts w:ascii="Times New Roman" w:hAnsi="Times New Roman" w:cs="Times New Roman"/>
          <w:sz w:val="24"/>
          <w:szCs w:val="24"/>
        </w:rPr>
        <w:t xml:space="preserve"> dan pelayanan sosial dalam rangka kemandirian, serta dalam keadaan darurat.</w:t>
      </w:r>
      <w:r w:rsidR="00C31215" w:rsidRPr="007F243D">
        <w:rPr>
          <w:rStyle w:val="FootnoteReference"/>
          <w:rFonts w:ascii="Times New Roman" w:hAnsi="Times New Roman" w:cs="Times New Roman"/>
          <w:sz w:val="24"/>
          <w:szCs w:val="24"/>
        </w:rPr>
        <w:footnoteReference w:id="26"/>
      </w:r>
      <w:r w:rsidR="000D5859" w:rsidRPr="007F243D">
        <w:rPr>
          <w:rFonts w:ascii="Times New Roman" w:hAnsi="Times New Roman" w:cs="Times New Roman"/>
          <w:sz w:val="24"/>
          <w:szCs w:val="24"/>
        </w:rPr>
        <w:t xml:space="preserve"> Hal ini tentunya sejalan dengan ketentuan Pasal 3 UU Penyandang Disabilitas yang menegaskan bahwa pelaksanaan dan pemenuhan hak </w:t>
      </w:r>
      <w:r w:rsidR="00147857" w:rsidRPr="007F243D">
        <w:rPr>
          <w:rFonts w:ascii="Times New Roman" w:hAnsi="Times New Roman" w:cs="Times New Roman"/>
          <w:sz w:val="24"/>
          <w:szCs w:val="24"/>
        </w:rPr>
        <w:t>p</w:t>
      </w:r>
      <w:r w:rsidR="000D5859" w:rsidRPr="007F243D">
        <w:rPr>
          <w:rFonts w:ascii="Times New Roman" w:hAnsi="Times New Roman" w:cs="Times New Roman"/>
          <w:sz w:val="24"/>
          <w:szCs w:val="24"/>
        </w:rPr>
        <w:t xml:space="preserve">enyandang </w:t>
      </w:r>
      <w:r w:rsidR="00147857" w:rsidRPr="007F243D">
        <w:rPr>
          <w:rFonts w:ascii="Times New Roman" w:hAnsi="Times New Roman" w:cs="Times New Roman"/>
          <w:sz w:val="24"/>
          <w:szCs w:val="24"/>
        </w:rPr>
        <w:t>d</w:t>
      </w:r>
      <w:r w:rsidR="000D5859" w:rsidRPr="007F243D">
        <w:rPr>
          <w:rFonts w:ascii="Times New Roman" w:hAnsi="Times New Roman" w:cs="Times New Roman"/>
          <w:sz w:val="24"/>
          <w:szCs w:val="24"/>
        </w:rPr>
        <w:t>is</w:t>
      </w:r>
      <w:r w:rsidR="00AC653B" w:rsidRPr="007F243D">
        <w:rPr>
          <w:rFonts w:ascii="Times New Roman" w:hAnsi="Times New Roman" w:cs="Times New Roman"/>
          <w:sz w:val="24"/>
          <w:szCs w:val="24"/>
        </w:rPr>
        <w:t>abilitas bertujuan</w:t>
      </w:r>
      <w:r w:rsidR="00147857" w:rsidRPr="007F243D">
        <w:rPr>
          <w:rFonts w:ascii="Times New Roman" w:hAnsi="Times New Roman" w:cs="Times New Roman"/>
          <w:sz w:val="24"/>
          <w:szCs w:val="24"/>
        </w:rPr>
        <w:t xml:space="preserve"> untuk</w:t>
      </w:r>
      <w:r w:rsidR="00AC653B" w:rsidRPr="007F243D">
        <w:rPr>
          <w:rFonts w:ascii="Times New Roman" w:hAnsi="Times New Roman" w:cs="Times New Roman"/>
          <w:sz w:val="24"/>
          <w:szCs w:val="24"/>
        </w:rPr>
        <w:t xml:space="preserve"> melindungi p</w:t>
      </w:r>
      <w:r w:rsidR="000D5859" w:rsidRPr="007F243D">
        <w:rPr>
          <w:rFonts w:ascii="Times New Roman" w:hAnsi="Times New Roman" w:cs="Times New Roman"/>
          <w:sz w:val="24"/>
          <w:szCs w:val="24"/>
        </w:rPr>
        <w:t xml:space="preserve">enyandang </w:t>
      </w:r>
      <w:r w:rsidR="00AC653B" w:rsidRPr="007F243D">
        <w:rPr>
          <w:rFonts w:ascii="Times New Roman" w:hAnsi="Times New Roman" w:cs="Times New Roman"/>
          <w:sz w:val="24"/>
          <w:szCs w:val="24"/>
        </w:rPr>
        <w:t>d</w:t>
      </w:r>
      <w:r w:rsidR="000D5859" w:rsidRPr="007F243D">
        <w:rPr>
          <w:rFonts w:ascii="Times New Roman" w:hAnsi="Times New Roman" w:cs="Times New Roman"/>
          <w:sz w:val="24"/>
          <w:szCs w:val="24"/>
        </w:rPr>
        <w:t xml:space="preserve">isabilitas dari penelantaran dan eksploitasi, pelecehan dan segala tindakan diskriminatif, serta pelanggaran </w:t>
      </w:r>
      <w:r w:rsidR="00147857" w:rsidRPr="007F243D">
        <w:rPr>
          <w:rFonts w:ascii="Times New Roman" w:hAnsi="Times New Roman" w:cs="Times New Roman"/>
          <w:sz w:val="24"/>
          <w:szCs w:val="24"/>
        </w:rPr>
        <w:t>HAM</w:t>
      </w:r>
      <w:r w:rsidR="000D5859" w:rsidRPr="007F243D">
        <w:rPr>
          <w:rFonts w:ascii="Times New Roman" w:hAnsi="Times New Roman" w:cs="Times New Roman"/>
          <w:sz w:val="24"/>
          <w:szCs w:val="24"/>
        </w:rPr>
        <w:t>.</w:t>
      </w:r>
    </w:p>
    <w:p w:rsidR="000D5859" w:rsidRPr="007F243D" w:rsidRDefault="000D5859"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Berdasarkan hal tersebut di atas maka dapat diketahui rumusan unsur-unsur perlindungan hukum bagi penyandang disabilitas</w:t>
      </w:r>
      <w:r w:rsidR="00147857" w:rsidRPr="007F243D">
        <w:rPr>
          <w:rFonts w:ascii="Times New Roman" w:hAnsi="Times New Roman" w:cs="Times New Roman"/>
          <w:sz w:val="24"/>
          <w:szCs w:val="24"/>
        </w:rPr>
        <w:t>,</w:t>
      </w:r>
      <w:r w:rsidRPr="007F243D">
        <w:rPr>
          <w:rFonts w:ascii="Times New Roman" w:hAnsi="Times New Roman" w:cs="Times New Roman"/>
          <w:sz w:val="24"/>
          <w:szCs w:val="24"/>
        </w:rPr>
        <w:t xml:space="preserve"> yakni:</w:t>
      </w:r>
    </w:p>
    <w:p w:rsidR="000D5859" w:rsidRPr="007F243D" w:rsidRDefault="000D5859" w:rsidP="00AA5D0D">
      <w:pPr>
        <w:pStyle w:val="ListParagraph"/>
        <w:numPr>
          <w:ilvl w:val="0"/>
          <w:numId w:val="29"/>
        </w:numPr>
        <w:spacing w:after="0" w:line="360" w:lineRule="auto"/>
        <w:ind w:left="360"/>
        <w:jc w:val="both"/>
        <w:rPr>
          <w:rFonts w:ascii="Times New Roman" w:hAnsi="Times New Roman" w:cs="Times New Roman"/>
          <w:sz w:val="24"/>
          <w:szCs w:val="24"/>
        </w:rPr>
      </w:pPr>
      <w:r w:rsidRPr="007F243D">
        <w:rPr>
          <w:rFonts w:ascii="Times New Roman" w:hAnsi="Times New Roman" w:cs="Times New Roman"/>
          <w:sz w:val="24"/>
          <w:szCs w:val="24"/>
        </w:rPr>
        <w:t>Pelaksanaan dan pemenuhan hak penyandang disabilitas;</w:t>
      </w:r>
    </w:p>
    <w:p w:rsidR="000D5859" w:rsidRPr="007F243D" w:rsidRDefault="000D5859" w:rsidP="00AA5D0D">
      <w:pPr>
        <w:pStyle w:val="ListParagraph"/>
        <w:numPr>
          <w:ilvl w:val="0"/>
          <w:numId w:val="29"/>
        </w:numPr>
        <w:spacing w:after="0" w:line="360" w:lineRule="auto"/>
        <w:ind w:left="360"/>
        <w:jc w:val="both"/>
        <w:rPr>
          <w:rFonts w:ascii="Times New Roman" w:hAnsi="Times New Roman" w:cs="Times New Roman"/>
          <w:sz w:val="24"/>
          <w:szCs w:val="24"/>
        </w:rPr>
      </w:pPr>
      <w:r w:rsidRPr="007F243D">
        <w:rPr>
          <w:rFonts w:ascii="Times New Roman" w:hAnsi="Times New Roman" w:cs="Times New Roman"/>
          <w:sz w:val="24"/>
          <w:szCs w:val="24"/>
        </w:rPr>
        <w:t>Tujuan perlindungan hukum bagi penyandang disabilitas; dan</w:t>
      </w:r>
    </w:p>
    <w:p w:rsidR="000D5859" w:rsidRPr="007F243D" w:rsidRDefault="000D5859" w:rsidP="00AA5D0D">
      <w:pPr>
        <w:pStyle w:val="ListParagraph"/>
        <w:numPr>
          <w:ilvl w:val="0"/>
          <w:numId w:val="29"/>
        </w:numPr>
        <w:spacing w:after="0" w:line="360" w:lineRule="auto"/>
        <w:ind w:left="360"/>
        <w:jc w:val="both"/>
        <w:rPr>
          <w:rFonts w:ascii="Times New Roman" w:hAnsi="Times New Roman" w:cs="Times New Roman"/>
          <w:sz w:val="24"/>
          <w:szCs w:val="24"/>
        </w:rPr>
      </w:pPr>
      <w:r w:rsidRPr="007F243D">
        <w:rPr>
          <w:rFonts w:ascii="Times New Roman" w:hAnsi="Times New Roman" w:cs="Times New Roman"/>
          <w:sz w:val="24"/>
          <w:szCs w:val="24"/>
        </w:rPr>
        <w:t>Rangkaian perbuatan menyalahi perlindungan hukum terhadap penyandang disabilitas</w:t>
      </w:r>
    </w:p>
    <w:p w:rsidR="00960142" w:rsidRPr="007F243D" w:rsidRDefault="007F332D"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Aksesibilitas merupakan kunci utama d</w:t>
      </w:r>
      <w:r w:rsidR="000D5859" w:rsidRPr="007F243D">
        <w:rPr>
          <w:rFonts w:ascii="Times New Roman" w:hAnsi="Times New Roman" w:cs="Times New Roman"/>
          <w:sz w:val="24"/>
          <w:szCs w:val="24"/>
        </w:rPr>
        <w:t>alam pelaksanaan dan pemenuhan hak penyandang disabilitas</w:t>
      </w:r>
      <w:r w:rsidRPr="007F243D">
        <w:rPr>
          <w:rFonts w:ascii="Times New Roman" w:hAnsi="Times New Roman" w:cs="Times New Roman"/>
          <w:sz w:val="24"/>
          <w:szCs w:val="24"/>
        </w:rPr>
        <w:t>.</w:t>
      </w:r>
      <w:r w:rsidR="000D5859" w:rsidRPr="007F243D">
        <w:rPr>
          <w:rFonts w:ascii="Times New Roman" w:hAnsi="Times New Roman" w:cs="Times New Roman"/>
          <w:sz w:val="24"/>
          <w:szCs w:val="24"/>
        </w:rPr>
        <w:t xml:space="preserve"> </w:t>
      </w:r>
      <w:r w:rsidRPr="007F243D">
        <w:rPr>
          <w:rFonts w:ascii="Times New Roman" w:hAnsi="Times New Roman" w:cs="Times New Roman"/>
          <w:sz w:val="24"/>
          <w:szCs w:val="24"/>
        </w:rPr>
        <w:t>Aksesibilitas adalah kemudahan yang disediakan bagi penyandang disabilitas guna mewujudkan kesamaan kesempatan penghidupan dan kehidupan.</w:t>
      </w:r>
      <w:r w:rsidRPr="007F243D">
        <w:rPr>
          <w:rStyle w:val="FootnoteReference"/>
          <w:rFonts w:ascii="Times New Roman" w:hAnsi="Times New Roman" w:cs="Times New Roman"/>
          <w:sz w:val="24"/>
          <w:szCs w:val="24"/>
        </w:rPr>
        <w:footnoteReference w:id="27"/>
      </w:r>
      <w:r w:rsidRPr="007F243D">
        <w:rPr>
          <w:rFonts w:ascii="Times New Roman" w:hAnsi="Times New Roman" w:cs="Times New Roman"/>
          <w:sz w:val="24"/>
          <w:szCs w:val="24"/>
        </w:rPr>
        <w:t xml:space="preserve"> Ketentuan Pasal 18 UU Penyandang Di</w:t>
      </w:r>
      <w:r w:rsidR="00186D58" w:rsidRPr="007F243D">
        <w:rPr>
          <w:rFonts w:ascii="Times New Roman" w:hAnsi="Times New Roman" w:cs="Times New Roman"/>
          <w:sz w:val="24"/>
          <w:szCs w:val="24"/>
        </w:rPr>
        <w:t>sabilitas menegaskan bahwa hak a</w:t>
      </w:r>
      <w:r w:rsidRPr="007F243D">
        <w:rPr>
          <w:rFonts w:ascii="Times New Roman" w:hAnsi="Times New Roman" w:cs="Times New Roman"/>
          <w:sz w:val="24"/>
          <w:szCs w:val="24"/>
        </w:rPr>
        <w:t xml:space="preserve">ksesibilitas untuk </w:t>
      </w:r>
      <w:r w:rsidR="00186D58" w:rsidRPr="007F243D">
        <w:rPr>
          <w:rFonts w:ascii="Times New Roman" w:hAnsi="Times New Roman" w:cs="Times New Roman"/>
          <w:sz w:val="24"/>
          <w:szCs w:val="24"/>
        </w:rPr>
        <w:t>p</w:t>
      </w:r>
      <w:r w:rsidRPr="007F243D">
        <w:rPr>
          <w:rFonts w:ascii="Times New Roman" w:hAnsi="Times New Roman" w:cs="Times New Roman"/>
          <w:sz w:val="24"/>
          <w:szCs w:val="24"/>
        </w:rPr>
        <w:t xml:space="preserve">enyandang </w:t>
      </w:r>
      <w:r w:rsidR="00186D58" w:rsidRPr="007F243D">
        <w:rPr>
          <w:rFonts w:ascii="Times New Roman" w:hAnsi="Times New Roman" w:cs="Times New Roman"/>
          <w:sz w:val="24"/>
          <w:szCs w:val="24"/>
        </w:rPr>
        <w:t>d</w:t>
      </w:r>
      <w:r w:rsidRPr="007F243D">
        <w:rPr>
          <w:rFonts w:ascii="Times New Roman" w:hAnsi="Times New Roman" w:cs="Times New Roman"/>
          <w:sz w:val="24"/>
          <w:szCs w:val="24"/>
        </w:rPr>
        <w:t xml:space="preserve">isabilitas meliputi hak: </w:t>
      </w:r>
    </w:p>
    <w:p w:rsidR="00960142" w:rsidRPr="007F243D" w:rsidRDefault="00960142" w:rsidP="00147857">
      <w:pPr>
        <w:pStyle w:val="ListParagraph"/>
        <w:numPr>
          <w:ilvl w:val="0"/>
          <w:numId w:val="40"/>
        </w:numPr>
        <w:spacing w:after="0" w:line="360" w:lineRule="auto"/>
        <w:jc w:val="both"/>
        <w:rPr>
          <w:rFonts w:ascii="Times New Roman" w:hAnsi="Times New Roman" w:cs="Times New Roman"/>
          <w:sz w:val="24"/>
          <w:szCs w:val="24"/>
        </w:rPr>
      </w:pPr>
      <w:r w:rsidRPr="007F243D">
        <w:rPr>
          <w:rFonts w:ascii="Times New Roman" w:hAnsi="Times New Roman" w:cs="Times New Roman"/>
          <w:sz w:val="24"/>
          <w:szCs w:val="24"/>
        </w:rPr>
        <w:t>M</w:t>
      </w:r>
      <w:r w:rsidR="00677D73" w:rsidRPr="007F243D">
        <w:rPr>
          <w:rFonts w:ascii="Times New Roman" w:hAnsi="Times New Roman" w:cs="Times New Roman"/>
          <w:sz w:val="24"/>
          <w:szCs w:val="24"/>
        </w:rPr>
        <w:t>endapatkan a</w:t>
      </w:r>
      <w:r w:rsidRPr="007F243D">
        <w:rPr>
          <w:rFonts w:ascii="Times New Roman" w:hAnsi="Times New Roman" w:cs="Times New Roman"/>
          <w:sz w:val="24"/>
          <w:szCs w:val="24"/>
        </w:rPr>
        <w:t xml:space="preserve">ksesibilitas untuk memanfaatkan fasilitas publik; dan </w:t>
      </w:r>
    </w:p>
    <w:p w:rsidR="00960142" w:rsidRPr="007F243D" w:rsidRDefault="00960142" w:rsidP="00147857">
      <w:pPr>
        <w:pStyle w:val="ListParagraph"/>
        <w:numPr>
          <w:ilvl w:val="0"/>
          <w:numId w:val="40"/>
        </w:numPr>
        <w:spacing w:after="0" w:line="360" w:lineRule="auto"/>
        <w:jc w:val="both"/>
        <w:rPr>
          <w:rFonts w:ascii="Times New Roman" w:hAnsi="Times New Roman" w:cs="Times New Roman"/>
          <w:sz w:val="24"/>
          <w:szCs w:val="24"/>
        </w:rPr>
      </w:pPr>
      <w:r w:rsidRPr="007F243D">
        <w:rPr>
          <w:rFonts w:ascii="Times New Roman" w:hAnsi="Times New Roman" w:cs="Times New Roman"/>
          <w:sz w:val="24"/>
          <w:szCs w:val="24"/>
        </w:rPr>
        <w:t>M</w:t>
      </w:r>
      <w:r w:rsidR="00E36BD6" w:rsidRPr="007F243D">
        <w:rPr>
          <w:rFonts w:ascii="Times New Roman" w:hAnsi="Times New Roman" w:cs="Times New Roman"/>
          <w:sz w:val="24"/>
          <w:szCs w:val="24"/>
        </w:rPr>
        <w:t>endapatkan a</w:t>
      </w:r>
      <w:r w:rsidRPr="007F243D">
        <w:rPr>
          <w:rFonts w:ascii="Times New Roman" w:hAnsi="Times New Roman" w:cs="Times New Roman"/>
          <w:sz w:val="24"/>
          <w:szCs w:val="24"/>
        </w:rPr>
        <w:t>komodasi yan</w:t>
      </w:r>
      <w:r w:rsidR="00186D58" w:rsidRPr="007F243D">
        <w:rPr>
          <w:rFonts w:ascii="Times New Roman" w:hAnsi="Times New Roman" w:cs="Times New Roman"/>
          <w:sz w:val="24"/>
          <w:szCs w:val="24"/>
        </w:rPr>
        <w:t>g Layak sebagai bentuk a</w:t>
      </w:r>
      <w:r w:rsidRPr="007F243D">
        <w:rPr>
          <w:rFonts w:ascii="Times New Roman" w:hAnsi="Times New Roman" w:cs="Times New Roman"/>
          <w:sz w:val="24"/>
          <w:szCs w:val="24"/>
        </w:rPr>
        <w:t>ksesibilitas bagi individu.</w:t>
      </w:r>
    </w:p>
    <w:p w:rsidR="00B24FDD" w:rsidRPr="007F243D" w:rsidRDefault="007F332D"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Lebih lanjut, ketentuan Pasal 19 UU Penyandang Disabilitas merinci hak pelayanan publik bagi penyandang disabilitas, meliputi:</w:t>
      </w:r>
    </w:p>
    <w:p w:rsidR="00B24FDD" w:rsidRPr="007F243D" w:rsidRDefault="00B24FDD" w:rsidP="00147857">
      <w:pPr>
        <w:pStyle w:val="ListParagraph"/>
        <w:numPr>
          <w:ilvl w:val="0"/>
          <w:numId w:val="41"/>
        </w:numPr>
        <w:spacing w:after="0" w:line="360" w:lineRule="auto"/>
        <w:jc w:val="both"/>
        <w:rPr>
          <w:rFonts w:ascii="Times New Roman" w:hAnsi="Times New Roman" w:cs="Times New Roman"/>
          <w:sz w:val="24"/>
          <w:szCs w:val="24"/>
        </w:rPr>
      </w:pPr>
      <w:r w:rsidRPr="007F243D">
        <w:rPr>
          <w:rFonts w:ascii="Times New Roman" w:hAnsi="Times New Roman" w:cs="Times New Roman"/>
          <w:sz w:val="24"/>
          <w:szCs w:val="24"/>
        </w:rPr>
        <w:t xml:space="preserve">Hak memperoleh akomodasi yang layak dalam pelayanan publik secara optimal, wajar, bermartabat tanpa diskriminasi; dan </w:t>
      </w:r>
    </w:p>
    <w:p w:rsidR="00B24FDD" w:rsidRPr="007F243D" w:rsidRDefault="00B24FDD" w:rsidP="00147857">
      <w:pPr>
        <w:pStyle w:val="ListParagraph"/>
        <w:numPr>
          <w:ilvl w:val="0"/>
          <w:numId w:val="41"/>
        </w:numPr>
        <w:spacing w:after="0" w:line="360" w:lineRule="auto"/>
        <w:jc w:val="both"/>
        <w:rPr>
          <w:rFonts w:ascii="Times New Roman" w:hAnsi="Times New Roman" w:cs="Times New Roman"/>
          <w:sz w:val="24"/>
          <w:szCs w:val="24"/>
          <w:lang w:val="en-ID"/>
        </w:rPr>
      </w:pPr>
      <w:r w:rsidRPr="007F243D">
        <w:rPr>
          <w:rFonts w:ascii="Times New Roman" w:hAnsi="Times New Roman" w:cs="Times New Roman"/>
          <w:sz w:val="24"/>
          <w:szCs w:val="24"/>
        </w:rPr>
        <w:t>Pendampingan, penerjemahan, dan penyediaan fasilitas yang mudah diakses di tempat layanan publik tanpa tambahan biaya.</w:t>
      </w:r>
    </w:p>
    <w:p w:rsidR="00B24FDD" w:rsidRPr="007F243D" w:rsidRDefault="00424BCD"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lang w:val="en-ID"/>
        </w:rPr>
        <w:t xml:space="preserve">Aksesibilitas yang sangat krusial bagi penyandang disabilitas </w:t>
      </w:r>
      <w:r w:rsidR="00147857" w:rsidRPr="007F243D">
        <w:rPr>
          <w:rFonts w:ascii="Times New Roman" w:hAnsi="Times New Roman" w:cs="Times New Roman"/>
          <w:sz w:val="24"/>
          <w:szCs w:val="24"/>
          <w:lang w:val="en-ID"/>
        </w:rPr>
        <w:t>adalah jasa transportasi. Jasa t</w:t>
      </w:r>
      <w:r w:rsidRPr="007F243D">
        <w:rPr>
          <w:rFonts w:ascii="Times New Roman" w:hAnsi="Times New Roman" w:cs="Times New Roman"/>
          <w:sz w:val="24"/>
          <w:szCs w:val="24"/>
          <w:lang w:val="en-ID"/>
        </w:rPr>
        <w:t xml:space="preserve">ransportasi merupakan suatu sistem yang terdiri dari sarana dan prasarana  yang didukung oleh tata laksana dan sumber daya manusia membentuk </w:t>
      </w:r>
      <w:r w:rsidRPr="007F243D">
        <w:rPr>
          <w:rFonts w:ascii="Times New Roman" w:hAnsi="Times New Roman" w:cs="Times New Roman"/>
          <w:sz w:val="24"/>
          <w:szCs w:val="24"/>
          <w:lang w:val="en-ID"/>
        </w:rPr>
        <w:lastRenderedPageBreak/>
        <w:t>jaringan prasarana dan jaringan pelayanan.</w:t>
      </w:r>
      <w:r w:rsidR="0064260E" w:rsidRPr="007F243D">
        <w:rPr>
          <w:rStyle w:val="FootnoteReference"/>
          <w:rFonts w:ascii="Times New Roman" w:hAnsi="Times New Roman" w:cs="Times New Roman"/>
          <w:sz w:val="24"/>
          <w:szCs w:val="24"/>
          <w:lang w:val="en-ID"/>
        </w:rPr>
        <w:footnoteReference w:id="28"/>
      </w:r>
      <w:r w:rsidRPr="007F243D">
        <w:rPr>
          <w:rFonts w:ascii="Times New Roman" w:hAnsi="Times New Roman" w:cs="Times New Roman"/>
          <w:sz w:val="24"/>
          <w:szCs w:val="24"/>
          <w:lang w:val="en-ID"/>
        </w:rPr>
        <w:t xml:space="preserve"> </w:t>
      </w:r>
      <w:r w:rsidR="0064260E" w:rsidRPr="007F243D">
        <w:rPr>
          <w:rFonts w:ascii="Times New Roman" w:hAnsi="Times New Roman" w:cs="Times New Roman"/>
          <w:sz w:val="24"/>
          <w:szCs w:val="24"/>
          <w:lang w:val="en-ID"/>
        </w:rPr>
        <w:t xml:space="preserve">Salah satu sarana transportasi </w:t>
      </w:r>
      <w:r w:rsidR="00147857" w:rsidRPr="007F243D">
        <w:rPr>
          <w:rFonts w:ascii="Times New Roman" w:hAnsi="Times New Roman" w:cs="Times New Roman"/>
          <w:sz w:val="24"/>
          <w:szCs w:val="24"/>
          <w:lang w:val="en-ID"/>
        </w:rPr>
        <w:t>adalah</w:t>
      </w:r>
      <w:r w:rsidR="0064260E" w:rsidRPr="007F243D">
        <w:rPr>
          <w:rFonts w:ascii="Times New Roman" w:hAnsi="Times New Roman" w:cs="Times New Roman"/>
          <w:sz w:val="24"/>
          <w:szCs w:val="24"/>
          <w:lang w:val="en-ID"/>
        </w:rPr>
        <w:t xml:space="preserve"> transportasi udara yang dewasa ini mengalami perkembangan pesat. Perkembangan dan pertumbuhan industri penerbangan tersebut</w:t>
      </w:r>
      <w:r w:rsidR="0064260E" w:rsidRPr="007F243D">
        <w:rPr>
          <w:rFonts w:ascii="Times New Roman" w:hAnsi="Times New Roman" w:cs="Times New Roman"/>
          <w:sz w:val="24"/>
          <w:szCs w:val="24"/>
        </w:rPr>
        <w:t xml:space="preserve"> </w:t>
      </w:r>
      <w:r w:rsidR="0064260E" w:rsidRPr="007F243D">
        <w:rPr>
          <w:rFonts w:ascii="Times New Roman" w:hAnsi="Times New Roman" w:cs="Times New Roman"/>
          <w:sz w:val="24"/>
          <w:szCs w:val="24"/>
          <w:lang w:val="en-ID"/>
        </w:rPr>
        <w:t>tidak lepas dari peningkatan jumlah pengguna jasa transportasi udara yang juga mengalami perkembangan pesat termasuk penyandang disabilitas.</w:t>
      </w:r>
    </w:p>
    <w:p w:rsidR="00B24FDD" w:rsidRPr="007F243D" w:rsidRDefault="0064260E"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lang w:val="en-ID"/>
        </w:rPr>
        <w:t xml:space="preserve">Pengaturan hak-hak penyandang disabilitas di dalam </w:t>
      </w:r>
      <w:r w:rsidR="0034571A" w:rsidRPr="007F243D">
        <w:rPr>
          <w:rFonts w:ascii="Times New Roman" w:hAnsi="Times New Roman" w:cs="Times New Roman"/>
          <w:sz w:val="24"/>
          <w:szCs w:val="24"/>
          <w:lang w:val="en-ID"/>
        </w:rPr>
        <w:t>UU</w:t>
      </w:r>
      <w:r w:rsidRPr="007F243D">
        <w:rPr>
          <w:rFonts w:ascii="Times New Roman" w:hAnsi="Times New Roman" w:cs="Times New Roman"/>
          <w:sz w:val="24"/>
          <w:szCs w:val="24"/>
          <w:lang w:val="en-ID"/>
        </w:rPr>
        <w:t xml:space="preserve"> Penerbangan masih kurang dan kualitas pelayanan dalam pemenuhan hak penumpang  pesawat udara oleh sebagian maskapai penerbangan di Indonesia masih diskrimina</w:t>
      </w:r>
      <w:r w:rsidR="00556A1A" w:rsidRPr="007F243D">
        <w:rPr>
          <w:rFonts w:ascii="Times New Roman" w:hAnsi="Times New Roman" w:cs="Times New Roman"/>
          <w:sz w:val="24"/>
          <w:szCs w:val="24"/>
          <w:lang w:val="en-ID"/>
        </w:rPr>
        <w:t>tif</w:t>
      </w:r>
      <w:r w:rsidRPr="007F243D">
        <w:rPr>
          <w:rFonts w:ascii="Times New Roman" w:hAnsi="Times New Roman" w:cs="Times New Roman"/>
          <w:sz w:val="24"/>
          <w:szCs w:val="24"/>
          <w:lang w:val="en-ID"/>
        </w:rPr>
        <w:t xml:space="preserve"> dan tidak melaksanakan apa yang diamanatkan oleh UU Penerbangan</w:t>
      </w:r>
      <w:r w:rsidR="00147857" w:rsidRPr="007F243D">
        <w:rPr>
          <w:rFonts w:ascii="Times New Roman" w:hAnsi="Times New Roman" w:cs="Times New Roman"/>
          <w:sz w:val="24"/>
          <w:szCs w:val="24"/>
          <w:lang w:val="en-ID"/>
        </w:rPr>
        <w:t>,</w:t>
      </w:r>
      <w:r w:rsidRPr="007F243D">
        <w:rPr>
          <w:rFonts w:ascii="Times New Roman" w:hAnsi="Times New Roman" w:cs="Times New Roman"/>
          <w:sz w:val="24"/>
          <w:szCs w:val="24"/>
          <w:lang w:val="en-ID"/>
        </w:rPr>
        <w:t xml:space="preserve"> karena aksesibilitas layanan transportasi di Indonesia terhadap penyandang disabilitas masih sangat rendah d</w:t>
      </w:r>
      <w:r w:rsidR="0034571A" w:rsidRPr="007F243D">
        <w:rPr>
          <w:rFonts w:ascii="Times New Roman" w:hAnsi="Times New Roman" w:cs="Times New Roman"/>
          <w:sz w:val="24"/>
          <w:szCs w:val="24"/>
          <w:lang w:val="en-ID"/>
        </w:rPr>
        <w:t>an jauh tertinggal dari banyak n</w:t>
      </w:r>
      <w:r w:rsidRPr="007F243D">
        <w:rPr>
          <w:rFonts w:ascii="Times New Roman" w:hAnsi="Times New Roman" w:cs="Times New Roman"/>
          <w:sz w:val="24"/>
          <w:szCs w:val="24"/>
          <w:lang w:val="en-ID"/>
        </w:rPr>
        <w:t>egara lain termasuk layanan transportasi udara masih banyak masalah dan baru akan merintis ramah disabilitas.</w:t>
      </w:r>
      <w:r w:rsidRPr="007F243D">
        <w:rPr>
          <w:rStyle w:val="FootnoteReference"/>
          <w:rFonts w:ascii="Times New Roman" w:hAnsi="Times New Roman" w:cs="Times New Roman"/>
          <w:sz w:val="24"/>
          <w:szCs w:val="24"/>
          <w:lang w:val="en-ID"/>
        </w:rPr>
        <w:footnoteReference w:id="29"/>
      </w:r>
      <w:r w:rsidR="00556A1A" w:rsidRPr="007F243D">
        <w:rPr>
          <w:rFonts w:ascii="Times New Roman" w:hAnsi="Times New Roman" w:cs="Times New Roman"/>
          <w:sz w:val="24"/>
          <w:szCs w:val="24"/>
          <w:lang w:val="en-ID"/>
        </w:rPr>
        <w:t xml:space="preserve"> Padahal, ketentuan </w:t>
      </w:r>
      <w:r w:rsidR="00556A1A" w:rsidRPr="007F243D">
        <w:rPr>
          <w:rFonts w:ascii="Times New Roman" w:hAnsi="Times New Roman" w:cs="Times New Roman"/>
          <w:sz w:val="24"/>
          <w:szCs w:val="24"/>
        </w:rPr>
        <w:t>Pasal 140 Ayat (1) UU Penerbangan telah mewajibkan badan usaha angkutan udara niaga untuk memberikan pelayanan yang layak terhadap setiap pengguna jasa angkutan udara sesuai dengan perjanjian pengangkutan yang disepakati, termasuk penumpang dengan keterbatas</w:t>
      </w:r>
      <w:r w:rsidR="00B7563D" w:rsidRPr="007F243D">
        <w:rPr>
          <w:rFonts w:ascii="Times New Roman" w:hAnsi="Times New Roman" w:cs="Times New Roman"/>
          <w:sz w:val="24"/>
          <w:szCs w:val="24"/>
        </w:rPr>
        <w:t>an atau penyandang disabilitas.</w:t>
      </w:r>
      <w:r w:rsidR="000D6B61" w:rsidRPr="007F243D">
        <w:rPr>
          <w:rFonts w:ascii="Times New Roman" w:hAnsi="Times New Roman" w:cs="Times New Roman"/>
          <w:sz w:val="24"/>
          <w:szCs w:val="24"/>
        </w:rPr>
        <w:t xml:space="preserve"> Perjanjian pengangkutan sebagaimana dimaksud Pasal 140</w:t>
      </w:r>
      <w:r w:rsidR="00147857" w:rsidRPr="007F243D">
        <w:rPr>
          <w:rFonts w:ascii="Times New Roman" w:hAnsi="Times New Roman" w:cs="Times New Roman"/>
          <w:sz w:val="24"/>
          <w:szCs w:val="24"/>
        </w:rPr>
        <w:t xml:space="preserve"> UU Penerbangan</w:t>
      </w:r>
      <w:r w:rsidR="000D6B61" w:rsidRPr="007F243D">
        <w:rPr>
          <w:rFonts w:ascii="Times New Roman" w:hAnsi="Times New Roman" w:cs="Times New Roman"/>
          <w:sz w:val="24"/>
          <w:szCs w:val="24"/>
        </w:rPr>
        <w:t xml:space="preserve"> dibuktikan dengan tiket penumpang dan dokumen muatan.</w:t>
      </w:r>
    </w:p>
    <w:p w:rsidR="00B24FDD" w:rsidRPr="007F243D" w:rsidRDefault="00B7563D"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 xml:space="preserve">Adapun kewajiban badan usaha angkutan </w:t>
      </w:r>
      <w:r w:rsidR="00147857" w:rsidRPr="007F243D">
        <w:rPr>
          <w:rFonts w:ascii="Times New Roman" w:hAnsi="Times New Roman" w:cs="Times New Roman"/>
          <w:sz w:val="24"/>
          <w:szCs w:val="24"/>
        </w:rPr>
        <w:t xml:space="preserve">udara </w:t>
      </w:r>
      <w:r w:rsidRPr="007F243D">
        <w:rPr>
          <w:rFonts w:ascii="Times New Roman" w:hAnsi="Times New Roman" w:cs="Times New Roman"/>
          <w:sz w:val="24"/>
          <w:szCs w:val="24"/>
        </w:rPr>
        <w:t>niaga dalam memberikan pelayanan yang layak bagi penumpang dengan keterbatasan atau penyandang disabilitas ditegaskan dalam Pasal 130 Ayat (1) UU Penerbangan, yang menyebutkan</w:t>
      </w:r>
      <w:r w:rsidR="00147857" w:rsidRPr="007F243D">
        <w:rPr>
          <w:rFonts w:ascii="Times New Roman" w:hAnsi="Times New Roman" w:cs="Times New Roman"/>
          <w:sz w:val="24"/>
          <w:szCs w:val="24"/>
        </w:rPr>
        <w:t xml:space="preserve"> bahwa</w:t>
      </w:r>
      <w:r w:rsidRPr="007F243D">
        <w:rPr>
          <w:rFonts w:ascii="Times New Roman" w:hAnsi="Times New Roman" w:cs="Times New Roman"/>
          <w:sz w:val="24"/>
          <w:szCs w:val="24"/>
        </w:rPr>
        <w:t xml:space="preserve"> </w:t>
      </w:r>
      <w:r w:rsidR="00147857" w:rsidRPr="007F243D">
        <w:rPr>
          <w:rFonts w:ascii="Times New Roman" w:hAnsi="Times New Roman" w:cs="Times New Roman"/>
          <w:sz w:val="24"/>
          <w:szCs w:val="24"/>
        </w:rPr>
        <w:t>p</w:t>
      </w:r>
      <w:r w:rsidRPr="007F243D">
        <w:rPr>
          <w:rFonts w:ascii="Times New Roman" w:hAnsi="Times New Roman" w:cs="Times New Roman"/>
          <w:sz w:val="24"/>
          <w:szCs w:val="24"/>
        </w:rPr>
        <w:t>enyandang cacat, orang lanjut usia, anak-anak di bawah usia 12 (dua belas) tahun, dan/atau orang sakit berhak memperoleh pelayanan berupa perlakuan dan fasilitas khusus dari badan usaha angkutan udara niaga.</w:t>
      </w:r>
    </w:p>
    <w:p w:rsidR="00B24FDD" w:rsidRPr="007F243D" w:rsidRDefault="00B7563D"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 xml:space="preserve">Sedangkan dalam ketentuan Pasal 130 </w:t>
      </w:r>
      <w:r w:rsidR="00147857" w:rsidRPr="007F243D">
        <w:rPr>
          <w:rFonts w:ascii="Times New Roman" w:hAnsi="Times New Roman" w:cs="Times New Roman"/>
          <w:sz w:val="24"/>
          <w:szCs w:val="24"/>
        </w:rPr>
        <w:t>A</w:t>
      </w:r>
      <w:r w:rsidRPr="007F243D">
        <w:rPr>
          <w:rFonts w:ascii="Times New Roman" w:hAnsi="Times New Roman" w:cs="Times New Roman"/>
          <w:sz w:val="24"/>
          <w:szCs w:val="24"/>
        </w:rPr>
        <w:t xml:space="preserve">yat (2) UU Penerbangan, dirinci pelayanan berupa perlakuan dan fasilitas khusus sebagai kewajiban badan usaha </w:t>
      </w:r>
      <w:r w:rsidRPr="007F243D">
        <w:rPr>
          <w:rFonts w:ascii="Times New Roman" w:hAnsi="Times New Roman" w:cs="Times New Roman"/>
          <w:sz w:val="24"/>
          <w:szCs w:val="24"/>
        </w:rPr>
        <w:lastRenderedPageBreak/>
        <w:t xml:space="preserve">angkutan </w:t>
      </w:r>
      <w:r w:rsidR="00147857" w:rsidRPr="007F243D">
        <w:rPr>
          <w:rFonts w:ascii="Times New Roman" w:hAnsi="Times New Roman" w:cs="Times New Roman"/>
          <w:sz w:val="24"/>
          <w:szCs w:val="24"/>
        </w:rPr>
        <w:t xml:space="preserve">udara </w:t>
      </w:r>
      <w:r w:rsidRPr="007F243D">
        <w:rPr>
          <w:rFonts w:ascii="Times New Roman" w:hAnsi="Times New Roman" w:cs="Times New Roman"/>
          <w:sz w:val="24"/>
          <w:szCs w:val="24"/>
        </w:rPr>
        <w:t>niaga dalam memberikan pelayanan yang layak bagi penumpang dengan keterbatasan atau penyandang disab</w:t>
      </w:r>
      <w:r w:rsidR="00B24FDD" w:rsidRPr="007F243D">
        <w:rPr>
          <w:rFonts w:ascii="Times New Roman" w:hAnsi="Times New Roman" w:cs="Times New Roman"/>
          <w:sz w:val="24"/>
          <w:szCs w:val="24"/>
        </w:rPr>
        <w:t>ilitas yang meliputi:</w:t>
      </w:r>
    </w:p>
    <w:p w:rsidR="00B24FDD" w:rsidRPr="007F243D" w:rsidRDefault="00B24FDD" w:rsidP="00147857">
      <w:pPr>
        <w:pStyle w:val="ListParagraph"/>
        <w:numPr>
          <w:ilvl w:val="0"/>
          <w:numId w:val="42"/>
        </w:numPr>
        <w:spacing w:after="0" w:line="360" w:lineRule="auto"/>
        <w:jc w:val="both"/>
        <w:rPr>
          <w:rFonts w:ascii="Times New Roman" w:hAnsi="Times New Roman" w:cs="Times New Roman"/>
          <w:sz w:val="24"/>
          <w:szCs w:val="24"/>
        </w:rPr>
      </w:pPr>
      <w:r w:rsidRPr="007F243D">
        <w:rPr>
          <w:rFonts w:ascii="Times New Roman" w:hAnsi="Times New Roman" w:cs="Times New Roman"/>
          <w:sz w:val="24"/>
          <w:szCs w:val="24"/>
        </w:rPr>
        <w:t xml:space="preserve">pemberian prioritas tambahan tempat duduk; </w:t>
      </w:r>
    </w:p>
    <w:p w:rsidR="00B24FDD" w:rsidRPr="007F243D" w:rsidRDefault="00B24FDD" w:rsidP="00147857">
      <w:pPr>
        <w:pStyle w:val="ListParagraph"/>
        <w:numPr>
          <w:ilvl w:val="0"/>
          <w:numId w:val="42"/>
        </w:numPr>
        <w:spacing w:after="0" w:line="360" w:lineRule="auto"/>
        <w:jc w:val="both"/>
        <w:rPr>
          <w:rFonts w:ascii="Times New Roman" w:hAnsi="Times New Roman" w:cs="Times New Roman"/>
          <w:sz w:val="24"/>
          <w:szCs w:val="24"/>
        </w:rPr>
      </w:pPr>
      <w:r w:rsidRPr="007F243D">
        <w:rPr>
          <w:rFonts w:ascii="Times New Roman" w:hAnsi="Times New Roman" w:cs="Times New Roman"/>
          <w:sz w:val="24"/>
          <w:szCs w:val="24"/>
        </w:rPr>
        <w:t xml:space="preserve">penyediaan fasilitas kemudahan untuk naik ke dan turun dari pesawat udara; </w:t>
      </w:r>
    </w:p>
    <w:p w:rsidR="00B24FDD" w:rsidRPr="007F243D" w:rsidRDefault="00B24FDD" w:rsidP="00147857">
      <w:pPr>
        <w:pStyle w:val="ListParagraph"/>
        <w:numPr>
          <w:ilvl w:val="0"/>
          <w:numId w:val="42"/>
        </w:numPr>
        <w:spacing w:after="0" w:line="360" w:lineRule="auto"/>
        <w:jc w:val="both"/>
        <w:rPr>
          <w:rFonts w:ascii="Times New Roman" w:hAnsi="Times New Roman" w:cs="Times New Roman"/>
          <w:sz w:val="24"/>
          <w:szCs w:val="24"/>
        </w:rPr>
      </w:pPr>
      <w:r w:rsidRPr="007F243D">
        <w:rPr>
          <w:rFonts w:ascii="Times New Roman" w:hAnsi="Times New Roman" w:cs="Times New Roman"/>
          <w:sz w:val="24"/>
          <w:szCs w:val="24"/>
        </w:rPr>
        <w:t xml:space="preserve">penyediaan fasilitas untuk penyandang cacat selama berada di pesawat udara; </w:t>
      </w:r>
    </w:p>
    <w:p w:rsidR="00B24FDD" w:rsidRPr="007F243D" w:rsidRDefault="00B24FDD" w:rsidP="00147857">
      <w:pPr>
        <w:pStyle w:val="ListParagraph"/>
        <w:numPr>
          <w:ilvl w:val="0"/>
          <w:numId w:val="42"/>
        </w:numPr>
        <w:spacing w:after="0" w:line="360" w:lineRule="auto"/>
        <w:jc w:val="both"/>
        <w:rPr>
          <w:rFonts w:ascii="Times New Roman" w:hAnsi="Times New Roman" w:cs="Times New Roman"/>
          <w:sz w:val="24"/>
          <w:szCs w:val="24"/>
        </w:rPr>
      </w:pPr>
      <w:r w:rsidRPr="007F243D">
        <w:rPr>
          <w:rFonts w:ascii="Times New Roman" w:hAnsi="Times New Roman" w:cs="Times New Roman"/>
          <w:sz w:val="24"/>
          <w:szCs w:val="24"/>
        </w:rPr>
        <w:t xml:space="preserve">sarana bantu bagi orang sakit; </w:t>
      </w:r>
    </w:p>
    <w:p w:rsidR="00B24FDD" w:rsidRPr="007F243D" w:rsidRDefault="00B24FDD" w:rsidP="00147857">
      <w:pPr>
        <w:pStyle w:val="ListParagraph"/>
        <w:numPr>
          <w:ilvl w:val="0"/>
          <w:numId w:val="42"/>
        </w:numPr>
        <w:spacing w:after="0" w:line="360" w:lineRule="auto"/>
        <w:jc w:val="both"/>
        <w:rPr>
          <w:rFonts w:ascii="Times New Roman" w:hAnsi="Times New Roman" w:cs="Times New Roman"/>
          <w:sz w:val="24"/>
          <w:szCs w:val="24"/>
        </w:rPr>
      </w:pPr>
      <w:r w:rsidRPr="007F243D">
        <w:rPr>
          <w:rFonts w:ascii="Times New Roman" w:hAnsi="Times New Roman" w:cs="Times New Roman"/>
          <w:sz w:val="24"/>
          <w:szCs w:val="24"/>
        </w:rPr>
        <w:t xml:space="preserve">penyediaan fasilitas untuk anak-anak selama berada di pesawat udara; </w:t>
      </w:r>
    </w:p>
    <w:p w:rsidR="00B24FDD" w:rsidRPr="007F243D" w:rsidRDefault="00B24FDD" w:rsidP="00147857">
      <w:pPr>
        <w:pStyle w:val="ListParagraph"/>
        <w:numPr>
          <w:ilvl w:val="0"/>
          <w:numId w:val="42"/>
        </w:numPr>
        <w:spacing w:after="0" w:line="360" w:lineRule="auto"/>
        <w:jc w:val="both"/>
        <w:rPr>
          <w:rFonts w:ascii="Times New Roman" w:hAnsi="Times New Roman" w:cs="Times New Roman"/>
          <w:sz w:val="24"/>
          <w:szCs w:val="24"/>
        </w:rPr>
      </w:pPr>
      <w:r w:rsidRPr="007F243D">
        <w:rPr>
          <w:rFonts w:ascii="Times New Roman" w:hAnsi="Times New Roman" w:cs="Times New Roman"/>
          <w:sz w:val="24"/>
          <w:szCs w:val="24"/>
        </w:rPr>
        <w:t xml:space="preserve">tersedianya personel yang dapat berkomunikasi dengan penyandang cacat, lanjut usia, anak-anak, dan/atau orang sakit; dan </w:t>
      </w:r>
    </w:p>
    <w:p w:rsidR="00B24FDD" w:rsidRPr="007F243D" w:rsidRDefault="00B24FDD" w:rsidP="00147857">
      <w:pPr>
        <w:pStyle w:val="ListParagraph"/>
        <w:numPr>
          <w:ilvl w:val="0"/>
          <w:numId w:val="42"/>
        </w:numPr>
        <w:spacing w:after="0" w:line="360" w:lineRule="auto"/>
        <w:jc w:val="both"/>
        <w:rPr>
          <w:rFonts w:ascii="Times New Roman" w:hAnsi="Times New Roman" w:cs="Times New Roman"/>
          <w:sz w:val="24"/>
          <w:szCs w:val="24"/>
        </w:rPr>
      </w:pPr>
      <w:r w:rsidRPr="007F243D">
        <w:rPr>
          <w:rFonts w:ascii="Times New Roman" w:hAnsi="Times New Roman" w:cs="Times New Roman"/>
          <w:sz w:val="24"/>
          <w:szCs w:val="24"/>
        </w:rPr>
        <w:t>tersedianya buku petunjuk tentang keselamatan dan keamanan penerbangan bagi penumpang pesawat udara dan sarana lain yang dapat dimengerti oleh penyandang cacat, lanjut usia, dan orang sakit.</w:t>
      </w:r>
    </w:p>
    <w:p w:rsidR="00B24FDD" w:rsidRPr="007F243D" w:rsidRDefault="00556A1A"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 xml:space="preserve">Berdasarkan </w:t>
      </w:r>
      <w:r w:rsidR="00B7563D" w:rsidRPr="007F243D">
        <w:rPr>
          <w:rFonts w:ascii="Times New Roman" w:hAnsi="Times New Roman" w:cs="Times New Roman"/>
          <w:sz w:val="24"/>
          <w:szCs w:val="24"/>
        </w:rPr>
        <w:t xml:space="preserve">hal tersebut di atas, masih terdapat tindakan diskriminatif pada pemenuhan kewajiban badan usaha pengangkutan udara niaga terhadap pemenuhan hak aksesibilitas bagi penumpang dengan keterbatasan atau penyandang disabilitas. </w:t>
      </w:r>
      <w:r w:rsidR="00133E37" w:rsidRPr="007F243D">
        <w:rPr>
          <w:rFonts w:ascii="Times New Roman" w:hAnsi="Times New Roman" w:cs="Times New Roman"/>
          <w:sz w:val="24"/>
          <w:szCs w:val="24"/>
        </w:rPr>
        <w:t>Oleh karenanya, pada tataran teori aplikasi (</w:t>
      </w:r>
      <w:r w:rsidR="00133E37" w:rsidRPr="007F243D">
        <w:rPr>
          <w:rFonts w:ascii="Times New Roman" w:hAnsi="Times New Roman" w:cs="Times New Roman"/>
          <w:i/>
          <w:sz w:val="24"/>
          <w:szCs w:val="24"/>
        </w:rPr>
        <w:t>application theory</w:t>
      </w:r>
      <w:r w:rsidR="00133E37" w:rsidRPr="007F243D">
        <w:rPr>
          <w:rFonts w:ascii="Times New Roman" w:hAnsi="Times New Roman" w:cs="Times New Roman"/>
          <w:sz w:val="24"/>
          <w:szCs w:val="24"/>
        </w:rPr>
        <w:t>), penulis akan mengetengahkan teori tanggung jawab hukum guna menjelaskan tanggung jawab hukum perusahaan pengangkutan udara niaga (maskapai penerbangan) terhadap kerugian yang dialami penumpang dengan keterbatasan (disabilitas).</w:t>
      </w:r>
    </w:p>
    <w:p w:rsidR="00B24FDD" w:rsidRPr="007F243D" w:rsidRDefault="00133E37"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Dalam Kamus Besar Bahasa Indonesia (KBBI), tanggung jawab adalah keadaan wajib menanggung segala sesuatunya (bila terjadi apa-apa boleh dituntut, dipersalahkan, dan diperkarakan</w:t>
      </w:r>
      <w:r w:rsidR="00147857" w:rsidRPr="007F243D">
        <w:rPr>
          <w:rFonts w:ascii="Times New Roman" w:hAnsi="Times New Roman" w:cs="Times New Roman"/>
          <w:sz w:val="24"/>
          <w:szCs w:val="24"/>
        </w:rPr>
        <w:t>)</w:t>
      </w:r>
      <w:r w:rsidRPr="007F243D">
        <w:rPr>
          <w:rFonts w:ascii="Times New Roman" w:hAnsi="Times New Roman" w:cs="Times New Roman"/>
          <w:sz w:val="24"/>
          <w:szCs w:val="24"/>
        </w:rPr>
        <w:t>.</w:t>
      </w:r>
      <w:r w:rsidRPr="007F243D">
        <w:rPr>
          <w:rStyle w:val="FootnoteReference"/>
          <w:rFonts w:ascii="Times New Roman" w:hAnsi="Times New Roman" w:cs="Times New Roman"/>
          <w:sz w:val="24"/>
          <w:szCs w:val="24"/>
        </w:rPr>
        <w:footnoteReference w:id="30"/>
      </w:r>
      <w:r w:rsidRPr="007F243D">
        <w:rPr>
          <w:rFonts w:ascii="Times New Roman" w:hAnsi="Times New Roman" w:cs="Times New Roman"/>
          <w:sz w:val="24"/>
          <w:szCs w:val="24"/>
        </w:rPr>
        <w:t xml:space="preserve">  Sedangkan dalam istilah hukum, tanggung jawab adalah suatu keseharusan bagi seseorang untuk melaksanakan apa yang telah diwajibkan.</w:t>
      </w:r>
      <w:r w:rsidRPr="007F243D">
        <w:rPr>
          <w:rStyle w:val="FootnoteReference"/>
          <w:rFonts w:ascii="Times New Roman" w:hAnsi="Times New Roman" w:cs="Times New Roman"/>
          <w:sz w:val="24"/>
          <w:szCs w:val="24"/>
        </w:rPr>
        <w:footnoteReference w:id="31"/>
      </w:r>
      <w:r w:rsidRPr="007F243D">
        <w:rPr>
          <w:rFonts w:ascii="Times New Roman" w:hAnsi="Times New Roman" w:cs="Times New Roman"/>
          <w:sz w:val="24"/>
          <w:szCs w:val="24"/>
        </w:rPr>
        <w:t xml:space="preserve"> </w:t>
      </w:r>
    </w:p>
    <w:p w:rsidR="00B24FDD" w:rsidRPr="007F243D" w:rsidRDefault="007B4EC9"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 xml:space="preserve">Sejalan dengan terminologi “tanggung jawab” di atas, </w:t>
      </w:r>
      <w:r w:rsidR="00133E37" w:rsidRPr="007F243D">
        <w:rPr>
          <w:rFonts w:ascii="Times New Roman" w:hAnsi="Times New Roman" w:cs="Times New Roman"/>
          <w:sz w:val="24"/>
          <w:szCs w:val="24"/>
        </w:rPr>
        <w:t xml:space="preserve">pertanggungjawaban harus mempunyai dasar, yaitu hal yang menyebabkan timbulnya hak hukum bagi seorang untuk menuntut orang lain sekaligus berupa hal yang melahirkan kewajiban hukum orang lain untuk memberi </w:t>
      </w:r>
      <w:r w:rsidR="00133E37" w:rsidRPr="007F243D">
        <w:rPr>
          <w:rFonts w:ascii="Times New Roman" w:hAnsi="Times New Roman" w:cs="Times New Roman"/>
          <w:sz w:val="24"/>
          <w:szCs w:val="24"/>
        </w:rPr>
        <w:lastRenderedPageBreak/>
        <w:t>pertanggungjawabannya</w:t>
      </w:r>
      <w:r w:rsidRPr="007F243D">
        <w:rPr>
          <w:rFonts w:ascii="Times New Roman" w:hAnsi="Times New Roman" w:cs="Times New Roman"/>
          <w:sz w:val="24"/>
          <w:szCs w:val="24"/>
        </w:rPr>
        <w:t>.</w:t>
      </w:r>
      <w:r w:rsidR="00133E37" w:rsidRPr="007F243D">
        <w:rPr>
          <w:rStyle w:val="FootnoteReference"/>
          <w:rFonts w:ascii="Times New Roman" w:hAnsi="Times New Roman" w:cs="Times New Roman"/>
          <w:sz w:val="24"/>
          <w:szCs w:val="24"/>
        </w:rPr>
        <w:footnoteReference w:id="32"/>
      </w:r>
      <w:r w:rsidRPr="007F243D">
        <w:rPr>
          <w:rFonts w:ascii="Times New Roman" w:hAnsi="Times New Roman" w:cs="Times New Roman"/>
          <w:sz w:val="24"/>
          <w:szCs w:val="24"/>
        </w:rPr>
        <w:t xml:space="preserve"> Dalam hal ini, tanggung jawab hukum perusah</w:t>
      </w:r>
      <w:r w:rsidR="00147857" w:rsidRPr="007F243D">
        <w:rPr>
          <w:rFonts w:ascii="Times New Roman" w:hAnsi="Times New Roman" w:cs="Times New Roman"/>
          <w:sz w:val="24"/>
          <w:szCs w:val="24"/>
        </w:rPr>
        <w:t>a</w:t>
      </w:r>
      <w:r w:rsidRPr="007F243D">
        <w:rPr>
          <w:rFonts w:ascii="Times New Roman" w:hAnsi="Times New Roman" w:cs="Times New Roman"/>
          <w:sz w:val="24"/>
          <w:szCs w:val="24"/>
        </w:rPr>
        <w:t>an pengangkutan udara niaga terhadap tindakan diskriminatif dalam pemenuhan hak aksesibilitas penumpang dengan keterbatasan atau penyandang disabilitas sebagaimana diatur dalam UU Penerbangan. Pada satu sisi, penyandang disabilitas sebagai penumpang pengangkutan udara niaga memiliki hak aksesibilitas pelayanan khusus, dan di satu sisi lain, perusahaan pengangkutan udara niaga (maskapai penerbangan) memiliki kewajiban untuk memenuhi hak penumpang dengan keterbatasan atau penyandang disabilitas.</w:t>
      </w:r>
    </w:p>
    <w:p w:rsidR="00B24FDD" w:rsidRPr="007F243D" w:rsidRDefault="00997DE4"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Konsep tanggung jawab menjadi dasar penyelesaian ganti kerugian yang diakibatkan oleh tindakan diskriminatif yang dilakukan oleh pengangkut udara niaga. Tanggung jawab pengangkut dibatasi oleh peraturan perundang-undangan tentang pengangkutan yang mengatur bahwa pengangkut bertanggung jawab terhadap segala kerugian yang timbul akibat kesalahan/kelalaian pengangkut.</w:t>
      </w:r>
      <w:r w:rsidR="00F8587D" w:rsidRPr="007F243D">
        <w:rPr>
          <w:rFonts w:ascii="Times New Roman" w:hAnsi="Times New Roman" w:cs="Times New Roman"/>
          <w:sz w:val="24"/>
          <w:szCs w:val="24"/>
        </w:rPr>
        <w:t xml:space="preserve"> Adapun pembatasan tanggung jawab pengangkut terhadap kerugian yang dialami penumpang diakibatkan oleh ha</w:t>
      </w:r>
      <w:r w:rsidR="005022CF" w:rsidRPr="007F243D">
        <w:rPr>
          <w:rFonts w:ascii="Times New Roman" w:hAnsi="Times New Roman" w:cs="Times New Roman"/>
          <w:sz w:val="24"/>
          <w:szCs w:val="24"/>
        </w:rPr>
        <w:t>l</w:t>
      </w:r>
      <w:r w:rsidR="00F8587D" w:rsidRPr="007F243D">
        <w:rPr>
          <w:rFonts w:ascii="Times New Roman" w:hAnsi="Times New Roman" w:cs="Times New Roman"/>
          <w:sz w:val="24"/>
          <w:szCs w:val="24"/>
        </w:rPr>
        <w:t>-hal sebagai berikut:</w:t>
      </w:r>
      <w:r w:rsidR="00F8587D" w:rsidRPr="007F243D">
        <w:rPr>
          <w:rStyle w:val="FootnoteReference"/>
          <w:rFonts w:ascii="Times New Roman" w:hAnsi="Times New Roman" w:cs="Times New Roman"/>
          <w:sz w:val="24"/>
          <w:szCs w:val="24"/>
        </w:rPr>
        <w:footnoteReference w:id="33"/>
      </w:r>
    </w:p>
    <w:p w:rsidR="00B24FDD" w:rsidRPr="007F243D" w:rsidRDefault="00B24FDD" w:rsidP="00AA5D0D">
      <w:pPr>
        <w:pStyle w:val="ListParagraph"/>
        <w:numPr>
          <w:ilvl w:val="0"/>
          <w:numId w:val="38"/>
        </w:numPr>
        <w:spacing w:after="0" w:line="360" w:lineRule="auto"/>
        <w:ind w:left="360"/>
        <w:jc w:val="both"/>
        <w:rPr>
          <w:rFonts w:ascii="Times New Roman" w:hAnsi="Times New Roman" w:cs="Times New Roman"/>
          <w:sz w:val="24"/>
          <w:szCs w:val="24"/>
        </w:rPr>
      </w:pPr>
      <w:r w:rsidRPr="007F243D">
        <w:rPr>
          <w:rFonts w:ascii="Times New Roman" w:hAnsi="Times New Roman" w:cs="Times New Roman"/>
          <w:sz w:val="24"/>
          <w:szCs w:val="24"/>
        </w:rPr>
        <w:t>Keadaan memaksa;</w:t>
      </w:r>
    </w:p>
    <w:p w:rsidR="00B24FDD" w:rsidRPr="007F243D" w:rsidRDefault="00B24FDD" w:rsidP="00AA5D0D">
      <w:pPr>
        <w:pStyle w:val="ListParagraph"/>
        <w:numPr>
          <w:ilvl w:val="0"/>
          <w:numId w:val="38"/>
        </w:numPr>
        <w:spacing w:after="0" w:line="360" w:lineRule="auto"/>
        <w:ind w:left="360"/>
        <w:jc w:val="both"/>
        <w:rPr>
          <w:rFonts w:ascii="Times New Roman" w:hAnsi="Times New Roman" w:cs="Times New Roman"/>
          <w:sz w:val="24"/>
          <w:szCs w:val="24"/>
        </w:rPr>
      </w:pPr>
      <w:r w:rsidRPr="007F243D">
        <w:rPr>
          <w:rFonts w:ascii="Times New Roman" w:hAnsi="Times New Roman" w:cs="Times New Roman"/>
          <w:sz w:val="24"/>
          <w:szCs w:val="24"/>
        </w:rPr>
        <w:t>Cacat pada penumpang;</w:t>
      </w:r>
      <w:r w:rsidR="00147857" w:rsidRPr="007F243D">
        <w:rPr>
          <w:rFonts w:ascii="Times New Roman" w:hAnsi="Times New Roman" w:cs="Times New Roman"/>
          <w:sz w:val="24"/>
          <w:szCs w:val="24"/>
        </w:rPr>
        <w:t xml:space="preserve"> dan/atau</w:t>
      </w:r>
    </w:p>
    <w:p w:rsidR="00B24FDD" w:rsidRPr="007F243D" w:rsidRDefault="00B24FDD" w:rsidP="00AA5D0D">
      <w:pPr>
        <w:pStyle w:val="ListParagraph"/>
        <w:numPr>
          <w:ilvl w:val="0"/>
          <w:numId w:val="38"/>
        </w:numPr>
        <w:spacing w:after="0" w:line="360" w:lineRule="auto"/>
        <w:ind w:left="360"/>
        <w:jc w:val="both"/>
        <w:rPr>
          <w:rFonts w:ascii="Times New Roman" w:hAnsi="Times New Roman" w:cs="Times New Roman"/>
          <w:sz w:val="24"/>
          <w:szCs w:val="24"/>
        </w:rPr>
      </w:pPr>
      <w:r w:rsidRPr="007F243D">
        <w:rPr>
          <w:rFonts w:ascii="Times New Roman" w:hAnsi="Times New Roman" w:cs="Times New Roman"/>
          <w:sz w:val="24"/>
          <w:szCs w:val="24"/>
        </w:rPr>
        <w:t>Kesalahan/kelalaian penumpang atau pengirim.</w:t>
      </w:r>
    </w:p>
    <w:p w:rsidR="00B24FDD" w:rsidRPr="007F243D" w:rsidRDefault="00632C15"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Dalam perspektif hukum perdata, dasar pertanggungjawaban dibagi menjadi 2 (dua) macam, yaitu kesalahan dan risiko. Dengan demikian</w:t>
      </w:r>
      <w:r w:rsidR="00147857" w:rsidRPr="007F243D">
        <w:rPr>
          <w:rFonts w:ascii="Times New Roman" w:hAnsi="Times New Roman" w:cs="Times New Roman"/>
          <w:sz w:val="24"/>
          <w:szCs w:val="24"/>
        </w:rPr>
        <w:t>,</w:t>
      </w:r>
      <w:r w:rsidRPr="007F243D">
        <w:rPr>
          <w:rFonts w:ascii="Times New Roman" w:hAnsi="Times New Roman" w:cs="Times New Roman"/>
          <w:sz w:val="24"/>
          <w:szCs w:val="24"/>
        </w:rPr>
        <w:t xml:space="preserve"> dikenal  pertanggungjawaban atas dasar kesalahan (</w:t>
      </w:r>
      <w:r w:rsidRPr="007F243D">
        <w:rPr>
          <w:rFonts w:ascii="Times New Roman" w:hAnsi="Times New Roman" w:cs="Times New Roman"/>
          <w:i/>
          <w:sz w:val="24"/>
          <w:szCs w:val="24"/>
        </w:rPr>
        <w:t>lilability without based on fault</w:t>
      </w:r>
      <w:r w:rsidRPr="007F243D">
        <w:rPr>
          <w:rFonts w:ascii="Times New Roman" w:hAnsi="Times New Roman" w:cs="Times New Roman"/>
          <w:sz w:val="24"/>
          <w:szCs w:val="24"/>
        </w:rPr>
        <w:t>) dan pertanggungjawaban tanpa kesalahan (</w:t>
      </w:r>
      <w:r w:rsidRPr="007F243D">
        <w:rPr>
          <w:rFonts w:ascii="Times New Roman" w:hAnsi="Times New Roman" w:cs="Times New Roman"/>
          <w:i/>
          <w:sz w:val="24"/>
          <w:szCs w:val="24"/>
        </w:rPr>
        <w:t>lilability without fault</w:t>
      </w:r>
      <w:r w:rsidRPr="007F243D">
        <w:rPr>
          <w:rFonts w:ascii="Times New Roman" w:hAnsi="Times New Roman" w:cs="Times New Roman"/>
          <w:sz w:val="24"/>
          <w:szCs w:val="24"/>
        </w:rPr>
        <w:t>) yang dikenal dengan tanggung jawab risiko atau tanggung jawab mutlak (</w:t>
      </w:r>
      <w:r w:rsidRPr="007F243D">
        <w:rPr>
          <w:rFonts w:ascii="Times New Roman" w:hAnsi="Times New Roman" w:cs="Times New Roman"/>
          <w:i/>
          <w:sz w:val="24"/>
          <w:szCs w:val="24"/>
        </w:rPr>
        <w:t>strict liabiliy</w:t>
      </w:r>
      <w:r w:rsidRPr="007F243D">
        <w:rPr>
          <w:rFonts w:ascii="Times New Roman" w:hAnsi="Times New Roman" w:cs="Times New Roman"/>
          <w:sz w:val="24"/>
          <w:szCs w:val="24"/>
        </w:rPr>
        <w:t>).</w:t>
      </w:r>
      <w:r w:rsidRPr="007F243D">
        <w:rPr>
          <w:rStyle w:val="FootnoteReference"/>
          <w:rFonts w:ascii="Times New Roman" w:hAnsi="Times New Roman" w:cs="Times New Roman"/>
          <w:sz w:val="24"/>
          <w:szCs w:val="24"/>
        </w:rPr>
        <w:footnoteReference w:id="34"/>
      </w:r>
      <w:r w:rsidRPr="007F243D">
        <w:rPr>
          <w:rFonts w:ascii="Times New Roman" w:hAnsi="Times New Roman" w:cs="Times New Roman"/>
          <w:sz w:val="24"/>
          <w:szCs w:val="24"/>
        </w:rPr>
        <w:t xml:space="preserve"> Prinsip dasar pertanggungjawaban  atas dasar kesalahan mengandung arti bahwa seseorang harus bertanggung jawab karena ia melakukan kesalahan karena merugikan orang lain. Sebaliknya</w:t>
      </w:r>
      <w:r w:rsidR="004C1927" w:rsidRPr="007F243D">
        <w:rPr>
          <w:rFonts w:ascii="Times New Roman" w:hAnsi="Times New Roman" w:cs="Times New Roman"/>
          <w:sz w:val="24"/>
          <w:szCs w:val="24"/>
        </w:rPr>
        <w:t>,</w:t>
      </w:r>
      <w:r w:rsidRPr="007F243D">
        <w:rPr>
          <w:rFonts w:ascii="Times New Roman" w:hAnsi="Times New Roman" w:cs="Times New Roman"/>
          <w:sz w:val="24"/>
          <w:szCs w:val="24"/>
        </w:rPr>
        <w:t xml:space="preserve"> prinsip tanggung jawab risiko adalah bahwa konsumen/penggugat tidak diwajibkan lagi</w:t>
      </w:r>
      <w:r w:rsidR="004C1927" w:rsidRPr="007F243D">
        <w:rPr>
          <w:rFonts w:ascii="Times New Roman" w:hAnsi="Times New Roman" w:cs="Times New Roman"/>
          <w:sz w:val="24"/>
          <w:szCs w:val="24"/>
        </w:rPr>
        <w:t>,</w:t>
      </w:r>
      <w:r w:rsidRPr="007F243D">
        <w:rPr>
          <w:rFonts w:ascii="Times New Roman" w:hAnsi="Times New Roman" w:cs="Times New Roman"/>
          <w:sz w:val="24"/>
          <w:szCs w:val="24"/>
        </w:rPr>
        <w:t xml:space="preserve"> melainkan produsen/tergugat langsung bertanggung jawab sebagai risiko usahanya.</w:t>
      </w:r>
    </w:p>
    <w:p w:rsidR="00B24FDD" w:rsidRPr="007F243D" w:rsidRDefault="00632C15"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lastRenderedPageBreak/>
        <w:t>Menurut Abdulkadir Muhammad</w:t>
      </w:r>
      <w:r w:rsidR="004C1927" w:rsidRPr="007F243D">
        <w:rPr>
          <w:rFonts w:ascii="Times New Roman" w:hAnsi="Times New Roman" w:cs="Times New Roman"/>
          <w:sz w:val="24"/>
          <w:szCs w:val="24"/>
        </w:rPr>
        <w:t>,</w:t>
      </w:r>
      <w:r w:rsidRPr="007F243D">
        <w:rPr>
          <w:rFonts w:ascii="Times New Roman" w:hAnsi="Times New Roman" w:cs="Times New Roman"/>
          <w:sz w:val="24"/>
          <w:szCs w:val="24"/>
        </w:rPr>
        <w:t xml:space="preserve"> tanggung jawab dalam perbuatan </w:t>
      </w:r>
      <w:r w:rsidR="004C1927" w:rsidRPr="007F243D">
        <w:rPr>
          <w:rFonts w:ascii="Times New Roman" w:hAnsi="Times New Roman" w:cs="Times New Roman"/>
          <w:sz w:val="24"/>
          <w:szCs w:val="24"/>
        </w:rPr>
        <w:t xml:space="preserve">melawan </w:t>
      </w:r>
      <w:r w:rsidRPr="007F243D">
        <w:rPr>
          <w:rFonts w:ascii="Times New Roman" w:hAnsi="Times New Roman" w:cs="Times New Roman"/>
          <w:sz w:val="24"/>
          <w:szCs w:val="24"/>
        </w:rPr>
        <w:t>hukum (</w:t>
      </w:r>
      <w:r w:rsidRPr="007F243D">
        <w:rPr>
          <w:rFonts w:ascii="Times New Roman" w:hAnsi="Times New Roman" w:cs="Times New Roman"/>
          <w:i/>
          <w:sz w:val="24"/>
          <w:szCs w:val="24"/>
        </w:rPr>
        <w:t>tort</w:t>
      </w:r>
      <w:r w:rsidR="004C1927" w:rsidRPr="007F243D">
        <w:rPr>
          <w:rFonts w:ascii="Times New Roman" w:hAnsi="Times New Roman" w:cs="Times New Roman"/>
          <w:i/>
          <w:sz w:val="24"/>
          <w:szCs w:val="24"/>
        </w:rPr>
        <w:t>ius</w:t>
      </w:r>
      <w:r w:rsidRPr="007F243D">
        <w:rPr>
          <w:rFonts w:ascii="Times New Roman" w:hAnsi="Times New Roman" w:cs="Times New Roman"/>
          <w:i/>
          <w:sz w:val="24"/>
          <w:szCs w:val="24"/>
        </w:rPr>
        <w:t xml:space="preserve"> liability</w:t>
      </w:r>
      <w:r w:rsidRPr="007F243D">
        <w:rPr>
          <w:rFonts w:ascii="Times New Roman" w:hAnsi="Times New Roman" w:cs="Times New Roman"/>
          <w:sz w:val="24"/>
          <w:szCs w:val="24"/>
        </w:rPr>
        <w:t>) dibagi menjadi beberapa teori, yaitu:</w:t>
      </w:r>
      <w:r w:rsidRPr="007F243D">
        <w:rPr>
          <w:rStyle w:val="FootnoteReference"/>
          <w:rFonts w:ascii="Times New Roman" w:hAnsi="Times New Roman" w:cs="Times New Roman"/>
          <w:sz w:val="24"/>
          <w:szCs w:val="24"/>
        </w:rPr>
        <w:footnoteReference w:id="35"/>
      </w:r>
      <w:r w:rsidRPr="007F243D">
        <w:rPr>
          <w:rFonts w:ascii="Times New Roman" w:hAnsi="Times New Roman" w:cs="Times New Roman"/>
          <w:sz w:val="24"/>
          <w:szCs w:val="24"/>
        </w:rPr>
        <w:t xml:space="preserve"> </w:t>
      </w:r>
    </w:p>
    <w:p w:rsidR="00B24FDD" w:rsidRPr="007F243D" w:rsidRDefault="00B24FDD" w:rsidP="004C1927">
      <w:pPr>
        <w:pStyle w:val="ListParagraph"/>
        <w:numPr>
          <w:ilvl w:val="0"/>
          <w:numId w:val="43"/>
        </w:numPr>
        <w:spacing w:after="0" w:line="360" w:lineRule="auto"/>
        <w:jc w:val="both"/>
        <w:rPr>
          <w:rFonts w:ascii="Times New Roman" w:hAnsi="Times New Roman" w:cs="Times New Roman"/>
          <w:sz w:val="24"/>
          <w:szCs w:val="24"/>
        </w:rPr>
      </w:pPr>
      <w:r w:rsidRPr="007F243D">
        <w:rPr>
          <w:rFonts w:ascii="Times New Roman" w:hAnsi="Times New Roman" w:cs="Times New Roman"/>
          <w:sz w:val="24"/>
          <w:szCs w:val="24"/>
        </w:rPr>
        <w:t xml:space="preserve">Tanggung jawab akibat perbuatan </w:t>
      </w:r>
      <w:r w:rsidR="004C1927" w:rsidRPr="007F243D">
        <w:rPr>
          <w:rFonts w:ascii="Times New Roman" w:hAnsi="Times New Roman" w:cs="Times New Roman"/>
          <w:sz w:val="24"/>
          <w:szCs w:val="24"/>
        </w:rPr>
        <w:t>melawan</w:t>
      </w:r>
      <w:r w:rsidRPr="007F243D">
        <w:rPr>
          <w:rFonts w:ascii="Times New Roman" w:hAnsi="Times New Roman" w:cs="Times New Roman"/>
          <w:sz w:val="24"/>
          <w:szCs w:val="24"/>
        </w:rPr>
        <w:t xml:space="preserve"> hukum yang dilakukan dengan sengaja (</w:t>
      </w:r>
      <w:r w:rsidRPr="007F243D">
        <w:rPr>
          <w:rFonts w:ascii="Times New Roman" w:hAnsi="Times New Roman" w:cs="Times New Roman"/>
          <w:i/>
          <w:sz w:val="24"/>
          <w:szCs w:val="24"/>
        </w:rPr>
        <w:t>intertional tort liability</w:t>
      </w:r>
      <w:r w:rsidRPr="007F243D">
        <w:rPr>
          <w:rFonts w:ascii="Times New Roman" w:hAnsi="Times New Roman" w:cs="Times New Roman"/>
          <w:sz w:val="24"/>
          <w:szCs w:val="24"/>
        </w:rPr>
        <w:t xml:space="preserve">), tergugat harus sudah melakukan perbuatan sedemikian rupa sehingga merugikan penggugat atau mengetahui bahwa apa yang dilakukan tergugat akan mengakibatkan kerugian.  </w:t>
      </w:r>
    </w:p>
    <w:p w:rsidR="00B24FDD" w:rsidRPr="007F243D" w:rsidRDefault="00B24FDD" w:rsidP="004C1927">
      <w:pPr>
        <w:pStyle w:val="ListParagraph"/>
        <w:numPr>
          <w:ilvl w:val="0"/>
          <w:numId w:val="43"/>
        </w:numPr>
        <w:spacing w:after="0" w:line="360" w:lineRule="auto"/>
        <w:jc w:val="both"/>
        <w:rPr>
          <w:rFonts w:ascii="Times New Roman" w:hAnsi="Times New Roman" w:cs="Times New Roman"/>
          <w:sz w:val="24"/>
          <w:szCs w:val="24"/>
        </w:rPr>
      </w:pPr>
      <w:r w:rsidRPr="007F243D">
        <w:rPr>
          <w:rFonts w:ascii="Times New Roman" w:hAnsi="Times New Roman" w:cs="Times New Roman"/>
          <w:sz w:val="24"/>
          <w:szCs w:val="24"/>
        </w:rPr>
        <w:t xml:space="preserve">Tanggung jawab akibat perbuatan </w:t>
      </w:r>
      <w:r w:rsidR="004C1927" w:rsidRPr="007F243D">
        <w:rPr>
          <w:rFonts w:ascii="Times New Roman" w:hAnsi="Times New Roman" w:cs="Times New Roman"/>
          <w:sz w:val="24"/>
          <w:szCs w:val="24"/>
        </w:rPr>
        <w:t>melawan</w:t>
      </w:r>
      <w:r w:rsidRPr="007F243D">
        <w:rPr>
          <w:rFonts w:ascii="Times New Roman" w:hAnsi="Times New Roman" w:cs="Times New Roman"/>
          <w:sz w:val="24"/>
          <w:szCs w:val="24"/>
        </w:rPr>
        <w:t xml:space="preserve"> hukum yang dilakukan karena kelalaian (</w:t>
      </w:r>
      <w:r w:rsidRPr="007F243D">
        <w:rPr>
          <w:rFonts w:ascii="Times New Roman" w:hAnsi="Times New Roman" w:cs="Times New Roman"/>
          <w:i/>
          <w:sz w:val="24"/>
          <w:szCs w:val="24"/>
        </w:rPr>
        <w:t>negligence tort lilability</w:t>
      </w:r>
      <w:r w:rsidRPr="007F243D">
        <w:rPr>
          <w:rFonts w:ascii="Times New Roman" w:hAnsi="Times New Roman" w:cs="Times New Roman"/>
          <w:sz w:val="24"/>
          <w:szCs w:val="24"/>
        </w:rPr>
        <w:t>), didasarkan pada konsep kesalahan (</w:t>
      </w:r>
      <w:r w:rsidRPr="007F243D">
        <w:rPr>
          <w:rFonts w:ascii="Times New Roman" w:hAnsi="Times New Roman" w:cs="Times New Roman"/>
          <w:i/>
          <w:sz w:val="24"/>
          <w:szCs w:val="24"/>
        </w:rPr>
        <w:t>concept of fault</w:t>
      </w:r>
      <w:r w:rsidRPr="007F243D">
        <w:rPr>
          <w:rFonts w:ascii="Times New Roman" w:hAnsi="Times New Roman" w:cs="Times New Roman"/>
          <w:sz w:val="24"/>
          <w:szCs w:val="24"/>
        </w:rPr>
        <w:t>) yang berkaitan dengan moral dan hukum yang sudah bercampur baur (</w:t>
      </w:r>
      <w:r w:rsidRPr="007F243D">
        <w:rPr>
          <w:rFonts w:ascii="Times New Roman" w:hAnsi="Times New Roman" w:cs="Times New Roman"/>
          <w:i/>
          <w:sz w:val="24"/>
          <w:szCs w:val="24"/>
        </w:rPr>
        <w:t>interminglend</w:t>
      </w:r>
      <w:r w:rsidR="004C1927" w:rsidRPr="007F243D">
        <w:rPr>
          <w:rFonts w:ascii="Times New Roman" w:hAnsi="Times New Roman" w:cs="Times New Roman"/>
          <w:sz w:val="24"/>
          <w:szCs w:val="24"/>
        </w:rPr>
        <w:t>); dan</w:t>
      </w:r>
      <w:r w:rsidRPr="007F243D">
        <w:rPr>
          <w:rFonts w:ascii="Times New Roman" w:hAnsi="Times New Roman" w:cs="Times New Roman"/>
          <w:sz w:val="24"/>
          <w:szCs w:val="24"/>
        </w:rPr>
        <w:t xml:space="preserve">  </w:t>
      </w:r>
    </w:p>
    <w:p w:rsidR="00B24FDD" w:rsidRPr="007F243D" w:rsidRDefault="00B24FDD" w:rsidP="004C1927">
      <w:pPr>
        <w:pStyle w:val="ListParagraph"/>
        <w:numPr>
          <w:ilvl w:val="0"/>
          <w:numId w:val="43"/>
        </w:numPr>
        <w:spacing w:after="0" w:line="360" w:lineRule="auto"/>
        <w:jc w:val="both"/>
        <w:rPr>
          <w:rFonts w:ascii="Times New Roman" w:hAnsi="Times New Roman" w:cs="Times New Roman"/>
          <w:sz w:val="24"/>
          <w:szCs w:val="24"/>
        </w:rPr>
      </w:pPr>
      <w:r w:rsidRPr="007F243D">
        <w:rPr>
          <w:rFonts w:ascii="Times New Roman" w:hAnsi="Times New Roman" w:cs="Times New Roman"/>
          <w:sz w:val="24"/>
          <w:szCs w:val="24"/>
        </w:rPr>
        <w:t xml:space="preserve">Tanggung jawab mutlak akibat perbuatan </w:t>
      </w:r>
      <w:r w:rsidR="004C1927" w:rsidRPr="007F243D">
        <w:rPr>
          <w:rFonts w:ascii="Times New Roman" w:hAnsi="Times New Roman" w:cs="Times New Roman"/>
          <w:sz w:val="24"/>
          <w:szCs w:val="24"/>
        </w:rPr>
        <w:t>melawan</w:t>
      </w:r>
      <w:r w:rsidRPr="007F243D">
        <w:rPr>
          <w:rFonts w:ascii="Times New Roman" w:hAnsi="Times New Roman" w:cs="Times New Roman"/>
          <w:sz w:val="24"/>
          <w:szCs w:val="24"/>
        </w:rPr>
        <w:t xml:space="preserve"> hukum tanpa mempersoalkan kesalahan (</w:t>
      </w:r>
      <w:r w:rsidRPr="007F243D">
        <w:rPr>
          <w:rFonts w:ascii="Times New Roman" w:hAnsi="Times New Roman" w:cs="Times New Roman"/>
          <w:i/>
          <w:sz w:val="24"/>
          <w:szCs w:val="24"/>
        </w:rPr>
        <w:t>stirct liability</w:t>
      </w:r>
      <w:r w:rsidRPr="007F243D">
        <w:rPr>
          <w:rFonts w:ascii="Times New Roman" w:hAnsi="Times New Roman" w:cs="Times New Roman"/>
          <w:sz w:val="24"/>
          <w:szCs w:val="24"/>
        </w:rPr>
        <w:t xml:space="preserve">), didasarkan pada perbuatannya baik secara sengaja maupun tidak sengaja, artinya meskipun bukan tanggung jawab. </w:t>
      </w:r>
    </w:p>
    <w:p w:rsidR="007B4EC9" w:rsidRPr="007F243D" w:rsidRDefault="007B4EC9" w:rsidP="00CA6E35">
      <w:pPr>
        <w:spacing w:after="0" w:line="360" w:lineRule="auto"/>
        <w:ind w:firstLine="993"/>
        <w:jc w:val="both"/>
        <w:rPr>
          <w:rFonts w:ascii="Times New Roman" w:hAnsi="Times New Roman" w:cs="Times New Roman"/>
          <w:sz w:val="24"/>
          <w:szCs w:val="24"/>
        </w:rPr>
      </w:pPr>
      <w:r w:rsidRPr="007F243D">
        <w:rPr>
          <w:rFonts w:ascii="Times New Roman" w:hAnsi="Times New Roman" w:cs="Times New Roman"/>
          <w:sz w:val="24"/>
          <w:szCs w:val="24"/>
        </w:rPr>
        <w:t xml:space="preserve">Berdasarkan hal tersebut di atas, konsep tanggung jawab </w:t>
      </w:r>
      <w:r w:rsidR="0034571A" w:rsidRPr="007F243D">
        <w:rPr>
          <w:rFonts w:ascii="Times New Roman" w:hAnsi="Times New Roman" w:cs="Times New Roman"/>
          <w:sz w:val="24"/>
          <w:szCs w:val="24"/>
        </w:rPr>
        <w:t xml:space="preserve">hukum </w:t>
      </w:r>
      <w:r w:rsidRPr="007F243D">
        <w:rPr>
          <w:rFonts w:ascii="Times New Roman" w:hAnsi="Times New Roman" w:cs="Times New Roman"/>
          <w:sz w:val="24"/>
          <w:szCs w:val="24"/>
        </w:rPr>
        <w:t xml:space="preserve">perusahaan pengangkutan udara niaga terhadap kerugian yang dialami oleh penumpang dengan keterbatasan atau penyandang disabilitas, </w:t>
      </w:r>
      <w:r w:rsidR="0034571A" w:rsidRPr="007F243D">
        <w:rPr>
          <w:rFonts w:ascii="Times New Roman" w:hAnsi="Times New Roman" w:cs="Times New Roman"/>
          <w:sz w:val="24"/>
          <w:szCs w:val="24"/>
        </w:rPr>
        <w:t xml:space="preserve">terkait dengan penyelenggaraan penerbangan nasional sebagaimana </w:t>
      </w:r>
      <w:r w:rsidR="004C1927" w:rsidRPr="007F243D">
        <w:rPr>
          <w:rFonts w:ascii="Times New Roman" w:hAnsi="Times New Roman" w:cs="Times New Roman"/>
          <w:sz w:val="24"/>
          <w:szCs w:val="24"/>
        </w:rPr>
        <w:t xml:space="preserve">diatur </w:t>
      </w:r>
      <w:r w:rsidR="0034571A" w:rsidRPr="007F243D">
        <w:rPr>
          <w:rFonts w:ascii="Times New Roman" w:hAnsi="Times New Roman" w:cs="Times New Roman"/>
          <w:sz w:val="24"/>
          <w:szCs w:val="24"/>
        </w:rPr>
        <w:t xml:space="preserve">pada Pasal 1 Angka 1 UU Penerbangan yang menyebutkan bahwa </w:t>
      </w:r>
      <w:r w:rsidR="004C1927" w:rsidRPr="007F243D">
        <w:rPr>
          <w:rFonts w:ascii="Times New Roman" w:hAnsi="Times New Roman" w:cs="Times New Roman"/>
          <w:sz w:val="24"/>
          <w:szCs w:val="24"/>
        </w:rPr>
        <w:t>p</w:t>
      </w:r>
      <w:r w:rsidR="0034571A" w:rsidRPr="007F243D">
        <w:rPr>
          <w:rFonts w:ascii="Times New Roman" w:hAnsi="Times New Roman" w:cs="Times New Roman"/>
          <w:sz w:val="24"/>
          <w:szCs w:val="24"/>
        </w:rPr>
        <w:t>enerbangan sebagai satu kesatuan sistem yang terdiri atas pemanfaatan wilayah udara, pesawat udara, bandar udara, angkutan udara, navigasi penerbangan, keselamatan dan keamanan, lingkungan hidup, serta fasilitas penunjang dan fasilitas umum lainnya. Oleh karenanya penyelenggaraan penerbangan sebagaimana dimaksud dalam Pasal 1 Angka 1 UU Penerbangan memiliki keterkaitan erat dalam menentukan tanggung jawab hukum perusahaan pengangkutan udara niaga terhadap kerugian yang dialami oleh penumpang dengan keterbatasan atau penyandang disabilitas.</w:t>
      </w:r>
    </w:p>
    <w:p w:rsidR="00795163" w:rsidRPr="007F243D" w:rsidRDefault="00795163" w:rsidP="00A64B19">
      <w:pPr>
        <w:spacing w:after="0" w:line="360" w:lineRule="auto"/>
        <w:ind w:firstLine="720"/>
        <w:jc w:val="both"/>
        <w:rPr>
          <w:rFonts w:ascii="Times New Roman" w:hAnsi="Times New Roman" w:cs="Times New Roman"/>
          <w:sz w:val="24"/>
          <w:szCs w:val="24"/>
          <w:lang w:val="en-ID"/>
        </w:rPr>
      </w:pPr>
    </w:p>
    <w:p w:rsidR="00157CCC" w:rsidRPr="007F243D" w:rsidRDefault="00157CCC" w:rsidP="00A64B19">
      <w:pPr>
        <w:pStyle w:val="ListParagraph"/>
        <w:numPr>
          <w:ilvl w:val="0"/>
          <w:numId w:val="1"/>
        </w:numPr>
        <w:spacing w:after="0" w:line="360" w:lineRule="auto"/>
        <w:jc w:val="both"/>
        <w:rPr>
          <w:rFonts w:ascii="Times New Roman" w:hAnsi="Times New Roman" w:cs="Times New Roman"/>
          <w:b/>
          <w:sz w:val="24"/>
          <w:szCs w:val="24"/>
          <w:lang w:val="en-ID"/>
        </w:rPr>
      </w:pPr>
      <w:r w:rsidRPr="007F243D">
        <w:rPr>
          <w:rFonts w:ascii="Times New Roman" w:hAnsi="Times New Roman" w:cs="Times New Roman"/>
          <w:b/>
          <w:sz w:val="24"/>
          <w:szCs w:val="24"/>
          <w:lang w:val="en-ID"/>
        </w:rPr>
        <w:t>Metode Penelitian</w:t>
      </w:r>
    </w:p>
    <w:p w:rsidR="00931FB8" w:rsidRPr="007F243D" w:rsidRDefault="00931FB8" w:rsidP="00CA6E35">
      <w:pPr>
        <w:spacing w:after="0" w:line="360" w:lineRule="auto"/>
        <w:ind w:firstLine="993"/>
        <w:jc w:val="both"/>
        <w:rPr>
          <w:rFonts w:ascii="Times New Roman" w:hAnsi="Times New Roman" w:cs="Times New Roman"/>
          <w:sz w:val="24"/>
          <w:szCs w:val="24"/>
          <w:lang w:val="sv-SE"/>
        </w:rPr>
      </w:pPr>
      <w:bookmarkStart w:id="0" w:name="_Hlk502754022"/>
      <w:r w:rsidRPr="007F243D">
        <w:rPr>
          <w:rFonts w:ascii="Times New Roman" w:hAnsi="Times New Roman" w:cs="Times New Roman"/>
          <w:sz w:val="24"/>
          <w:szCs w:val="24"/>
          <w:lang w:val="fi-FI"/>
        </w:rPr>
        <w:t xml:space="preserve">Penelitian merupakan sarana pokok dalam pengembangan ilmu pengetahuan maupun teknologi. </w:t>
      </w:r>
      <w:r w:rsidRPr="007F243D">
        <w:rPr>
          <w:rFonts w:ascii="Times New Roman" w:hAnsi="Times New Roman" w:cs="Times New Roman"/>
          <w:sz w:val="24"/>
          <w:szCs w:val="24"/>
          <w:lang w:val="sv-SE"/>
        </w:rPr>
        <w:t xml:space="preserve">Hal ini disebabkan penelitian bertujuan untuk mengungkapkan kebenaran secara sistematis, metodologis, dan konsisten. Melalui </w:t>
      </w:r>
      <w:r w:rsidRPr="007F243D">
        <w:rPr>
          <w:rFonts w:ascii="Times New Roman" w:hAnsi="Times New Roman" w:cs="Times New Roman"/>
          <w:sz w:val="24"/>
          <w:szCs w:val="24"/>
          <w:lang w:val="sv-SE"/>
        </w:rPr>
        <w:lastRenderedPageBreak/>
        <w:t>proses penelitian tersebut diadakan analisis dan konstruksi terhadap data yang telah dikumpulkan dan diolah.</w:t>
      </w:r>
      <w:r w:rsidRPr="007F243D">
        <w:rPr>
          <w:rStyle w:val="FootnoteReference"/>
          <w:rFonts w:ascii="Times New Roman" w:hAnsi="Times New Roman" w:cs="Times New Roman"/>
          <w:color w:val="000000"/>
          <w:sz w:val="24"/>
          <w:szCs w:val="24"/>
          <w:lang w:val="sv-SE"/>
        </w:rPr>
        <w:footnoteReference w:id="36"/>
      </w:r>
      <w:r w:rsidRPr="007F243D">
        <w:rPr>
          <w:rFonts w:ascii="Times New Roman" w:hAnsi="Times New Roman" w:cs="Times New Roman"/>
          <w:sz w:val="24"/>
          <w:szCs w:val="24"/>
          <w:lang w:val="sv-SE"/>
        </w:rPr>
        <w:t xml:space="preserve"> Sehubungan dengan itu, dalam penelitian ini, penulis menggunakan metode sebagai berikut:</w:t>
      </w:r>
      <w:bookmarkEnd w:id="0"/>
    </w:p>
    <w:p w:rsidR="00931FB8" w:rsidRPr="007F243D" w:rsidRDefault="00931FB8" w:rsidP="004C1927">
      <w:pPr>
        <w:pStyle w:val="ListParagraph"/>
        <w:numPr>
          <w:ilvl w:val="0"/>
          <w:numId w:val="15"/>
        </w:numPr>
        <w:spacing w:after="0" w:line="360" w:lineRule="auto"/>
        <w:ind w:left="386" w:hanging="373"/>
        <w:jc w:val="both"/>
        <w:rPr>
          <w:rFonts w:ascii="Times New Roman" w:hAnsi="Times New Roman" w:cs="Times New Roman"/>
          <w:sz w:val="24"/>
          <w:szCs w:val="24"/>
        </w:rPr>
      </w:pPr>
      <w:bookmarkStart w:id="2" w:name="_Hlk502754125"/>
      <w:r w:rsidRPr="007F243D">
        <w:rPr>
          <w:rFonts w:ascii="Times New Roman" w:hAnsi="Times New Roman" w:cs="Times New Roman"/>
          <w:sz w:val="24"/>
          <w:szCs w:val="24"/>
        </w:rPr>
        <w:t>Spesifikasi Penelitian</w:t>
      </w:r>
    </w:p>
    <w:p w:rsidR="00931FB8" w:rsidRPr="007F243D" w:rsidRDefault="00931FB8" w:rsidP="004C1927">
      <w:pPr>
        <w:pStyle w:val="ListParagraph"/>
        <w:spacing w:after="0" w:line="360" w:lineRule="auto"/>
        <w:ind w:left="386"/>
        <w:jc w:val="both"/>
        <w:rPr>
          <w:rFonts w:ascii="Times New Roman" w:hAnsi="Times New Roman" w:cs="Times New Roman"/>
          <w:sz w:val="24"/>
          <w:szCs w:val="24"/>
        </w:rPr>
      </w:pPr>
      <w:r w:rsidRPr="007F243D">
        <w:rPr>
          <w:rFonts w:ascii="Times New Roman" w:hAnsi="Times New Roman" w:cs="Times New Roman"/>
          <w:sz w:val="24"/>
          <w:szCs w:val="24"/>
          <w:lang w:val="id-ID"/>
        </w:rPr>
        <w:t xml:space="preserve">Penelitian ini merupakan penelitian deskriptif, yaitu penelitian yang  menggambarkan dan menganalisis secara sistematis, faktual, dan akurat tentang </w:t>
      </w:r>
      <w:r w:rsidRPr="007F243D">
        <w:rPr>
          <w:rFonts w:ascii="Times New Roman" w:hAnsi="Times New Roman" w:cs="Times New Roman"/>
          <w:sz w:val="24"/>
          <w:szCs w:val="24"/>
        </w:rPr>
        <w:t xml:space="preserve">tanggung jawab hukum perusahaan angkutan udara niaga dalam </w:t>
      </w:r>
      <w:r w:rsidRPr="007F243D">
        <w:rPr>
          <w:rFonts w:ascii="Times New Roman" w:hAnsi="Times New Roman" w:cs="Times New Roman"/>
          <w:sz w:val="24"/>
          <w:szCs w:val="24"/>
          <w:lang w:val="en-ID"/>
        </w:rPr>
        <w:t>pemenuhan hak atas akomodasi dan hak atas fasilitas publik sebagai bentuk hak aksesibilitas bagi penyandang disabilitas</w:t>
      </w:r>
      <w:r w:rsidRPr="007F243D">
        <w:rPr>
          <w:rFonts w:ascii="Times New Roman" w:hAnsi="Times New Roman" w:cs="Times New Roman"/>
          <w:sz w:val="24"/>
          <w:szCs w:val="24"/>
        </w:rPr>
        <w:t xml:space="preserve">. </w:t>
      </w:r>
    </w:p>
    <w:p w:rsidR="00931FB8" w:rsidRPr="007F243D" w:rsidRDefault="00931FB8" w:rsidP="004C1927">
      <w:pPr>
        <w:pStyle w:val="ListParagraph"/>
        <w:numPr>
          <w:ilvl w:val="0"/>
          <w:numId w:val="15"/>
        </w:numPr>
        <w:spacing w:after="0" w:line="360" w:lineRule="auto"/>
        <w:ind w:left="386" w:hanging="373"/>
        <w:jc w:val="both"/>
        <w:rPr>
          <w:rFonts w:ascii="Times New Roman" w:hAnsi="Times New Roman" w:cs="Times New Roman"/>
          <w:sz w:val="24"/>
          <w:szCs w:val="24"/>
        </w:rPr>
      </w:pPr>
      <w:r w:rsidRPr="007F243D">
        <w:rPr>
          <w:rFonts w:ascii="Times New Roman" w:hAnsi="Times New Roman" w:cs="Times New Roman"/>
          <w:sz w:val="24"/>
          <w:szCs w:val="24"/>
        </w:rPr>
        <w:t>Jenis Penelitian</w:t>
      </w:r>
    </w:p>
    <w:p w:rsidR="00931FB8" w:rsidRPr="007F243D" w:rsidRDefault="00931FB8" w:rsidP="004C1927">
      <w:pPr>
        <w:pStyle w:val="ListParagraph"/>
        <w:spacing w:after="0" w:line="360" w:lineRule="auto"/>
        <w:ind w:left="386"/>
        <w:jc w:val="both"/>
        <w:rPr>
          <w:rFonts w:ascii="Times New Roman" w:hAnsi="Times New Roman" w:cs="Times New Roman"/>
          <w:sz w:val="24"/>
          <w:szCs w:val="24"/>
        </w:rPr>
      </w:pPr>
      <w:r w:rsidRPr="007F243D">
        <w:rPr>
          <w:rFonts w:ascii="Times New Roman" w:hAnsi="Times New Roman" w:cs="Times New Roman"/>
          <w:sz w:val="24"/>
          <w:szCs w:val="24"/>
        </w:rPr>
        <w:t>Penelitian ini merupakan penelitian hukum normatif. Penelitian hukum normatif merupakan penelitian kepustakaan, yaitu penelitian terhadap data kepustakaan atau data sekunder.</w:t>
      </w:r>
      <w:r w:rsidRPr="007F243D">
        <w:rPr>
          <w:rStyle w:val="FootnoteReference"/>
          <w:rFonts w:ascii="Times New Roman" w:hAnsi="Times New Roman" w:cs="Times New Roman"/>
          <w:sz w:val="24"/>
          <w:szCs w:val="24"/>
        </w:rPr>
        <w:footnoteReference w:id="37"/>
      </w:r>
      <w:r w:rsidRPr="007F243D">
        <w:rPr>
          <w:rFonts w:ascii="Times New Roman" w:hAnsi="Times New Roman" w:cs="Times New Roman"/>
          <w:sz w:val="24"/>
          <w:szCs w:val="24"/>
        </w:rPr>
        <w:t xml:space="preserve"> Dalam hal ini, penulis meneliti data kepustakaan atau data sekunder mengenai tanggung jawab hukum perusahaan angkutan udara niaga dalam </w:t>
      </w:r>
      <w:r w:rsidRPr="007F243D">
        <w:rPr>
          <w:rFonts w:ascii="Times New Roman" w:hAnsi="Times New Roman" w:cs="Times New Roman"/>
          <w:sz w:val="24"/>
          <w:szCs w:val="24"/>
          <w:lang w:val="en-ID"/>
        </w:rPr>
        <w:t>pemenuhan hak atas akomodasi dan hak atas fasilitas publik sebagai bentuk hak aksesibilitas bagi penyandang disabilitas</w:t>
      </w:r>
      <w:r w:rsidRPr="007F243D">
        <w:rPr>
          <w:rFonts w:ascii="Times New Roman" w:hAnsi="Times New Roman" w:cs="Times New Roman"/>
          <w:sz w:val="24"/>
          <w:szCs w:val="24"/>
        </w:rPr>
        <w:t>. Dalam penelitian ini, penulis mengumpulkan dan meneliti data kepustakaan atau data sekunder sebagai alat untuk menganalisis masalah yang diteliti, yang meliputi:</w:t>
      </w:r>
    </w:p>
    <w:p w:rsidR="00931FB8" w:rsidRPr="007F243D" w:rsidRDefault="00931FB8" w:rsidP="004C1927">
      <w:pPr>
        <w:pStyle w:val="ListParagraph"/>
        <w:numPr>
          <w:ilvl w:val="0"/>
          <w:numId w:val="16"/>
        </w:numPr>
        <w:spacing w:after="0" w:line="360" w:lineRule="auto"/>
        <w:ind w:left="746"/>
        <w:jc w:val="both"/>
        <w:rPr>
          <w:rFonts w:ascii="Times New Roman" w:hAnsi="Times New Roman" w:cs="Times New Roman"/>
          <w:sz w:val="24"/>
          <w:szCs w:val="24"/>
        </w:rPr>
      </w:pPr>
      <w:r w:rsidRPr="007F243D">
        <w:rPr>
          <w:rFonts w:ascii="Times New Roman" w:hAnsi="Times New Roman" w:cs="Times New Roman"/>
          <w:sz w:val="24"/>
          <w:szCs w:val="24"/>
        </w:rPr>
        <w:t>Data sekunder bahan hukum primer, yaitu berupa peraturan perundang-undangan, antara lain UU</w:t>
      </w:r>
      <w:r w:rsidR="006171BF" w:rsidRPr="007F243D">
        <w:rPr>
          <w:rFonts w:ascii="Times New Roman" w:hAnsi="Times New Roman" w:cs="Times New Roman"/>
          <w:sz w:val="24"/>
          <w:szCs w:val="24"/>
        </w:rPr>
        <w:t xml:space="preserve"> </w:t>
      </w:r>
      <w:r w:rsidRPr="007F243D">
        <w:rPr>
          <w:rFonts w:ascii="Times New Roman" w:hAnsi="Times New Roman" w:cs="Times New Roman"/>
          <w:sz w:val="24"/>
          <w:szCs w:val="24"/>
        </w:rPr>
        <w:t>P</w:t>
      </w:r>
      <w:r w:rsidR="006171BF" w:rsidRPr="007F243D">
        <w:rPr>
          <w:rFonts w:ascii="Times New Roman" w:hAnsi="Times New Roman" w:cs="Times New Roman"/>
          <w:sz w:val="24"/>
          <w:szCs w:val="24"/>
        </w:rPr>
        <w:t xml:space="preserve">enyandang </w:t>
      </w:r>
      <w:r w:rsidRPr="007F243D">
        <w:rPr>
          <w:rFonts w:ascii="Times New Roman" w:hAnsi="Times New Roman" w:cs="Times New Roman"/>
          <w:sz w:val="24"/>
          <w:szCs w:val="24"/>
        </w:rPr>
        <w:t>D</w:t>
      </w:r>
      <w:r w:rsidR="006171BF" w:rsidRPr="007F243D">
        <w:rPr>
          <w:rFonts w:ascii="Times New Roman" w:hAnsi="Times New Roman" w:cs="Times New Roman"/>
          <w:sz w:val="24"/>
          <w:szCs w:val="24"/>
        </w:rPr>
        <w:t>isabilitas</w:t>
      </w:r>
      <w:r w:rsidRPr="007F243D">
        <w:rPr>
          <w:rFonts w:ascii="Times New Roman" w:hAnsi="Times New Roman" w:cs="Times New Roman"/>
          <w:sz w:val="24"/>
          <w:szCs w:val="24"/>
        </w:rPr>
        <w:t>, UU</w:t>
      </w:r>
      <w:r w:rsidR="00F60DEF" w:rsidRPr="007F243D">
        <w:rPr>
          <w:rFonts w:ascii="Times New Roman" w:hAnsi="Times New Roman" w:cs="Times New Roman"/>
          <w:sz w:val="24"/>
          <w:szCs w:val="24"/>
        </w:rPr>
        <w:t xml:space="preserve"> </w:t>
      </w:r>
      <w:r w:rsidRPr="007F243D">
        <w:rPr>
          <w:rFonts w:ascii="Times New Roman" w:hAnsi="Times New Roman" w:cs="Times New Roman"/>
          <w:sz w:val="24"/>
          <w:szCs w:val="24"/>
        </w:rPr>
        <w:t>P</w:t>
      </w:r>
      <w:r w:rsidR="00F60DEF" w:rsidRPr="007F243D">
        <w:rPr>
          <w:rFonts w:ascii="Times New Roman" w:hAnsi="Times New Roman" w:cs="Times New Roman"/>
          <w:sz w:val="24"/>
          <w:szCs w:val="24"/>
        </w:rPr>
        <w:t>enerbangan</w:t>
      </w:r>
      <w:r w:rsidRPr="007F243D">
        <w:rPr>
          <w:rFonts w:ascii="Times New Roman" w:hAnsi="Times New Roman" w:cs="Times New Roman"/>
          <w:sz w:val="24"/>
          <w:szCs w:val="24"/>
        </w:rPr>
        <w:t>, serta peraturan perundang-undangan lainnya yang terkait;</w:t>
      </w:r>
    </w:p>
    <w:p w:rsidR="00931FB8" w:rsidRPr="007F243D" w:rsidRDefault="00931FB8" w:rsidP="004C1927">
      <w:pPr>
        <w:pStyle w:val="ListParagraph"/>
        <w:numPr>
          <w:ilvl w:val="0"/>
          <w:numId w:val="16"/>
        </w:numPr>
        <w:spacing w:after="0" w:line="360" w:lineRule="auto"/>
        <w:ind w:left="746"/>
        <w:jc w:val="both"/>
        <w:rPr>
          <w:rFonts w:ascii="Times New Roman" w:hAnsi="Times New Roman" w:cs="Times New Roman"/>
          <w:sz w:val="24"/>
          <w:szCs w:val="24"/>
        </w:rPr>
      </w:pPr>
      <w:r w:rsidRPr="007F243D">
        <w:rPr>
          <w:rFonts w:ascii="Times New Roman" w:hAnsi="Times New Roman" w:cs="Times New Roman"/>
          <w:sz w:val="24"/>
          <w:szCs w:val="24"/>
        </w:rPr>
        <w:t xml:space="preserve">Data sekunder bahan hukum sekunder, yaitu bahan-bahan yang menunjang bahan hukum primer berupa karya-karya ilmiah dan hasil penelitian para ahli hukum, khususnya yang terkait dengan tanggung jawab hukum perusahaan angkutan udara niaga dalam </w:t>
      </w:r>
      <w:r w:rsidRPr="007F243D">
        <w:rPr>
          <w:rFonts w:ascii="Times New Roman" w:hAnsi="Times New Roman" w:cs="Times New Roman"/>
          <w:sz w:val="24"/>
          <w:szCs w:val="24"/>
          <w:lang w:val="en-ID"/>
        </w:rPr>
        <w:t>pemenuhan hak atas akomodasi dan hak atas fasilitas publik sebagai bentuk hak aksesibilitas bagi penyandang disabilitas</w:t>
      </w:r>
      <w:r w:rsidRPr="007F243D">
        <w:rPr>
          <w:rFonts w:ascii="Times New Roman" w:hAnsi="Times New Roman" w:cs="Times New Roman"/>
          <w:sz w:val="24"/>
          <w:szCs w:val="24"/>
        </w:rPr>
        <w:t>; dan</w:t>
      </w:r>
    </w:p>
    <w:p w:rsidR="00931FB8" w:rsidRPr="007F243D" w:rsidRDefault="00931FB8" w:rsidP="004C1927">
      <w:pPr>
        <w:pStyle w:val="ListParagraph"/>
        <w:numPr>
          <w:ilvl w:val="0"/>
          <w:numId w:val="16"/>
        </w:numPr>
        <w:spacing w:after="0" w:line="360" w:lineRule="auto"/>
        <w:ind w:left="746"/>
        <w:jc w:val="both"/>
        <w:rPr>
          <w:rFonts w:ascii="Times New Roman" w:hAnsi="Times New Roman" w:cs="Times New Roman"/>
          <w:sz w:val="24"/>
          <w:szCs w:val="24"/>
        </w:rPr>
      </w:pPr>
      <w:r w:rsidRPr="007F243D">
        <w:rPr>
          <w:rFonts w:ascii="Times New Roman" w:hAnsi="Times New Roman" w:cs="Times New Roman"/>
          <w:sz w:val="24"/>
          <w:szCs w:val="24"/>
        </w:rPr>
        <w:lastRenderedPageBreak/>
        <w:t>Data sekunder bahan hukum tersier, yaitu bahan-bahan yang memberi penjelasan terhadap bahan hukum primer dan bahan hukum sekunder, antara lain kamus hukum.</w:t>
      </w:r>
    </w:p>
    <w:p w:rsidR="00931FB8" w:rsidRPr="007F243D" w:rsidRDefault="00931FB8" w:rsidP="004C1927">
      <w:pPr>
        <w:pStyle w:val="ListParagraph"/>
        <w:numPr>
          <w:ilvl w:val="0"/>
          <w:numId w:val="15"/>
        </w:numPr>
        <w:spacing w:after="0" w:line="360" w:lineRule="auto"/>
        <w:ind w:left="373" w:hanging="373"/>
        <w:jc w:val="both"/>
        <w:rPr>
          <w:rFonts w:ascii="Times New Roman" w:hAnsi="Times New Roman" w:cs="Times New Roman"/>
          <w:sz w:val="24"/>
          <w:szCs w:val="24"/>
        </w:rPr>
      </w:pPr>
      <w:r w:rsidRPr="007F243D">
        <w:rPr>
          <w:rFonts w:ascii="Times New Roman" w:hAnsi="Times New Roman" w:cs="Times New Roman"/>
          <w:sz w:val="24"/>
          <w:szCs w:val="24"/>
        </w:rPr>
        <w:t>Metode Pendekatan</w:t>
      </w:r>
    </w:p>
    <w:p w:rsidR="00931FB8" w:rsidRPr="007F243D" w:rsidRDefault="00931FB8" w:rsidP="004C1927">
      <w:pPr>
        <w:pStyle w:val="ListParagraph"/>
        <w:spacing w:after="0" w:line="360" w:lineRule="auto"/>
        <w:ind w:left="373"/>
        <w:jc w:val="both"/>
        <w:rPr>
          <w:rFonts w:ascii="Times New Roman" w:hAnsi="Times New Roman" w:cs="Times New Roman"/>
          <w:sz w:val="24"/>
          <w:szCs w:val="24"/>
        </w:rPr>
      </w:pPr>
      <w:r w:rsidRPr="007F243D">
        <w:rPr>
          <w:rFonts w:ascii="Times New Roman" w:hAnsi="Times New Roman" w:cs="Times New Roman"/>
          <w:sz w:val="24"/>
          <w:szCs w:val="24"/>
          <w:lang w:val="id-ID"/>
        </w:rPr>
        <w:t xml:space="preserve">Metode pendekatan yang digunakan dalam penelitian ini adalah </w:t>
      </w:r>
      <w:r w:rsidRPr="007F243D">
        <w:rPr>
          <w:rFonts w:ascii="Times New Roman" w:hAnsi="Times New Roman" w:cs="Times New Roman"/>
          <w:sz w:val="24"/>
          <w:szCs w:val="24"/>
        </w:rPr>
        <w:t>pendekatan perundang-undangan (</w:t>
      </w:r>
      <w:r w:rsidRPr="007F243D">
        <w:rPr>
          <w:rFonts w:ascii="Times New Roman" w:hAnsi="Times New Roman" w:cs="Times New Roman"/>
          <w:i/>
          <w:sz w:val="24"/>
          <w:szCs w:val="24"/>
        </w:rPr>
        <w:t>statute approach</w:t>
      </w:r>
      <w:r w:rsidRPr="007F243D">
        <w:rPr>
          <w:rFonts w:ascii="Times New Roman" w:hAnsi="Times New Roman" w:cs="Times New Roman"/>
          <w:sz w:val="24"/>
          <w:szCs w:val="24"/>
        </w:rPr>
        <w:t>). Pendekatan perundang-undangan dilakukan dengan cara menelaah peraturan perundang-undangan yang relevan dengan topik penelitian ini. Peraturan perundang-undangan tersebut, antara lain UU</w:t>
      </w:r>
      <w:r w:rsidR="00427F57" w:rsidRPr="007F243D">
        <w:rPr>
          <w:rFonts w:ascii="Times New Roman" w:hAnsi="Times New Roman" w:cs="Times New Roman"/>
          <w:sz w:val="24"/>
          <w:szCs w:val="24"/>
        </w:rPr>
        <w:t xml:space="preserve"> </w:t>
      </w:r>
      <w:r w:rsidR="00523556" w:rsidRPr="007F243D">
        <w:rPr>
          <w:rFonts w:ascii="Times New Roman" w:hAnsi="Times New Roman" w:cs="Times New Roman"/>
          <w:sz w:val="24"/>
          <w:szCs w:val="24"/>
        </w:rPr>
        <w:t>P</w:t>
      </w:r>
      <w:r w:rsidR="00427F57" w:rsidRPr="007F243D">
        <w:rPr>
          <w:rFonts w:ascii="Times New Roman" w:hAnsi="Times New Roman" w:cs="Times New Roman"/>
          <w:sz w:val="24"/>
          <w:szCs w:val="24"/>
        </w:rPr>
        <w:t xml:space="preserve">enyandang </w:t>
      </w:r>
      <w:r w:rsidR="00523556" w:rsidRPr="007F243D">
        <w:rPr>
          <w:rFonts w:ascii="Times New Roman" w:hAnsi="Times New Roman" w:cs="Times New Roman"/>
          <w:sz w:val="24"/>
          <w:szCs w:val="24"/>
        </w:rPr>
        <w:t>D</w:t>
      </w:r>
      <w:r w:rsidR="00427F57" w:rsidRPr="007F243D">
        <w:rPr>
          <w:rFonts w:ascii="Times New Roman" w:hAnsi="Times New Roman" w:cs="Times New Roman"/>
          <w:sz w:val="24"/>
          <w:szCs w:val="24"/>
        </w:rPr>
        <w:t>isabilitas</w:t>
      </w:r>
      <w:r w:rsidR="00523556" w:rsidRPr="007F243D">
        <w:rPr>
          <w:rFonts w:ascii="Times New Roman" w:hAnsi="Times New Roman" w:cs="Times New Roman"/>
          <w:sz w:val="24"/>
          <w:szCs w:val="24"/>
        </w:rPr>
        <w:t>, UU</w:t>
      </w:r>
      <w:r w:rsidR="00427F57" w:rsidRPr="007F243D">
        <w:rPr>
          <w:rFonts w:ascii="Times New Roman" w:hAnsi="Times New Roman" w:cs="Times New Roman"/>
          <w:sz w:val="24"/>
          <w:szCs w:val="24"/>
        </w:rPr>
        <w:t xml:space="preserve"> </w:t>
      </w:r>
      <w:r w:rsidR="00523556" w:rsidRPr="007F243D">
        <w:rPr>
          <w:rFonts w:ascii="Times New Roman" w:hAnsi="Times New Roman" w:cs="Times New Roman"/>
          <w:sz w:val="24"/>
          <w:szCs w:val="24"/>
        </w:rPr>
        <w:t>P</w:t>
      </w:r>
      <w:r w:rsidR="00427F57" w:rsidRPr="007F243D">
        <w:rPr>
          <w:rFonts w:ascii="Times New Roman" w:hAnsi="Times New Roman" w:cs="Times New Roman"/>
          <w:sz w:val="24"/>
          <w:szCs w:val="24"/>
        </w:rPr>
        <w:t>enerbangan</w:t>
      </w:r>
      <w:r w:rsidR="00523556" w:rsidRPr="007F243D">
        <w:rPr>
          <w:rFonts w:ascii="Times New Roman" w:hAnsi="Times New Roman" w:cs="Times New Roman"/>
          <w:sz w:val="24"/>
          <w:szCs w:val="24"/>
        </w:rPr>
        <w:t>, dan KUH Perdata</w:t>
      </w:r>
      <w:r w:rsidRPr="007F243D">
        <w:rPr>
          <w:rFonts w:ascii="Times New Roman" w:hAnsi="Times New Roman" w:cs="Times New Roman"/>
          <w:sz w:val="24"/>
          <w:szCs w:val="24"/>
        </w:rPr>
        <w:t xml:space="preserve">. </w:t>
      </w:r>
    </w:p>
    <w:p w:rsidR="00931FB8" w:rsidRPr="007F243D" w:rsidRDefault="00931FB8" w:rsidP="004C1927">
      <w:pPr>
        <w:pStyle w:val="ListParagraph"/>
        <w:numPr>
          <w:ilvl w:val="0"/>
          <w:numId w:val="15"/>
        </w:numPr>
        <w:spacing w:after="0" w:line="360" w:lineRule="auto"/>
        <w:ind w:left="373" w:hanging="373"/>
        <w:jc w:val="both"/>
        <w:rPr>
          <w:rFonts w:ascii="Times New Roman" w:hAnsi="Times New Roman" w:cs="Times New Roman"/>
          <w:sz w:val="24"/>
          <w:szCs w:val="24"/>
        </w:rPr>
      </w:pPr>
      <w:r w:rsidRPr="007F243D">
        <w:rPr>
          <w:rFonts w:ascii="Times New Roman" w:hAnsi="Times New Roman" w:cs="Times New Roman"/>
          <w:sz w:val="24"/>
          <w:szCs w:val="24"/>
        </w:rPr>
        <w:t>Teknik Pengumpulan Data</w:t>
      </w:r>
    </w:p>
    <w:p w:rsidR="00931FB8" w:rsidRPr="007F243D" w:rsidRDefault="00931FB8" w:rsidP="004C1927">
      <w:pPr>
        <w:pStyle w:val="ListParagraph"/>
        <w:spacing w:after="0" w:line="360" w:lineRule="auto"/>
        <w:ind w:left="373"/>
        <w:jc w:val="both"/>
        <w:rPr>
          <w:rFonts w:ascii="Times New Roman" w:hAnsi="Times New Roman" w:cs="Times New Roman"/>
          <w:sz w:val="24"/>
          <w:szCs w:val="24"/>
          <w:lang w:val="sv-SE"/>
        </w:rPr>
      </w:pPr>
      <w:r w:rsidRPr="007F243D">
        <w:rPr>
          <w:rFonts w:ascii="Times New Roman" w:hAnsi="Times New Roman" w:cs="Times New Roman"/>
          <w:sz w:val="24"/>
          <w:szCs w:val="24"/>
        </w:rPr>
        <w:t xml:space="preserve">Data yang diperlukan untuk penulisan Tesis ini dikumpulkan dengan cara studi dokumen atau studi kepustakaan, yang dilakukan untuk mengumpulkan dan menginventarisasi semua data kepustakaan atau data sekunder yang terkait dengan topik penelitian. </w:t>
      </w:r>
      <w:r w:rsidRPr="007F243D">
        <w:rPr>
          <w:rFonts w:ascii="Times New Roman" w:hAnsi="Times New Roman" w:cs="Times New Roman"/>
          <w:sz w:val="24"/>
          <w:szCs w:val="24"/>
          <w:lang w:val="sv-SE"/>
        </w:rPr>
        <w:t>Data tersebut diperoleh dari perpustakaan Sekolah Tinggi Hukum Bandung, perpustakaan pribadi, dan internet.</w:t>
      </w:r>
    </w:p>
    <w:p w:rsidR="00931FB8" w:rsidRPr="007F243D" w:rsidRDefault="00931FB8" w:rsidP="004C1927">
      <w:pPr>
        <w:pStyle w:val="ListParagraph"/>
        <w:numPr>
          <w:ilvl w:val="0"/>
          <w:numId w:val="15"/>
        </w:numPr>
        <w:spacing w:after="0" w:line="360" w:lineRule="auto"/>
        <w:ind w:left="373" w:hanging="373"/>
        <w:jc w:val="both"/>
        <w:rPr>
          <w:rFonts w:ascii="Times New Roman" w:hAnsi="Times New Roman" w:cs="Times New Roman"/>
          <w:sz w:val="24"/>
          <w:szCs w:val="24"/>
        </w:rPr>
      </w:pPr>
      <w:r w:rsidRPr="007F243D">
        <w:rPr>
          <w:rFonts w:ascii="Times New Roman" w:hAnsi="Times New Roman" w:cs="Times New Roman"/>
          <w:sz w:val="24"/>
          <w:szCs w:val="24"/>
        </w:rPr>
        <w:t>Metode Analisis Data</w:t>
      </w:r>
    </w:p>
    <w:p w:rsidR="00931FB8" w:rsidRPr="007F243D" w:rsidRDefault="00931FB8" w:rsidP="004C1927">
      <w:pPr>
        <w:pStyle w:val="ListParagraph"/>
        <w:spacing w:after="0" w:line="360" w:lineRule="auto"/>
        <w:ind w:left="373"/>
        <w:jc w:val="both"/>
        <w:rPr>
          <w:rFonts w:ascii="Times New Roman" w:hAnsi="Times New Roman" w:cs="Times New Roman"/>
          <w:sz w:val="24"/>
          <w:szCs w:val="24"/>
          <w:lang w:val="sv-SE"/>
        </w:rPr>
      </w:pPr>
      <w:r w:rsidRPr="007F243D">
        <w:rPr>
          <w:rFonts w:ascii="Times New Roman" w:hAnsi="Times New Roman" w:cs="Times New Roman"/>
          <w:sz w:val="24"/>
          <w:szCs w:val="24"/>
          <w:lang w:val="sv-SE"/>
        </w:rPr>
        <w:t>Seluruh data sekunder yang diperoleh, kemudian dianalisis dengan menggunakan metode normatif kualitatif. Metode normatif karena penelitian ini berangkat dari peraturan perundang-undangan sebagai hukum positif, sedangkan kualitatif karena analisis data dilakukan tanpa menggunakan model-model matematik dan rumus-rumus statistik.</w:t>
      </w:r>
      <w:bookmarkEnd w:id="2"/>
    </w:p>
    <w:sectPr w:rsidR="00931FB8" w:rsidRPr="007F243D" w:rsidSect="00D17F09">
      <w:headerReference w:type="default" r:id="rId7"/>
      <w:footerReference w:type="first" r:id="rId8"/>
      <w:pgSz w:w="11906" w:h="16838" w:code="9"/>
      <w:pgMar w:top="1701" w:right="1701" w:bottom="1701" w:left="226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29E" w:rsidRDefault="007E629E" w:rsidP="00157CCC">
      <w:pPr>
        <w:spacing w:after="0" w:line="240" w:lineRule="auto"/>
      </w:pPr>
      <w:r>
        <w:separator/>
      </w:r>
    </w:p>
  </w:endnote>
  <w:endnote w:type="continuationSeparator" w:id="0">
    <w:p w:rsidR="007E629E" w:rsidRDefault="007E629E" w:rsidP="00157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621286714"/>
      <w:docPartObj>
        <w:docPartGallery w:val="Page Numbers (Bottom of Page)"/>
        <w:docPartUnique/>
      </w:docPartObj>
    </w:sdtPr>
    <w:sdtEndPr>
      <w:rPr>
        <w:noProof/>
      </w:rPr>
    </w:sdtEndPr>
    <w:sdtContent>
      <w:p w:rsidR="0099551F" w:rsidRPr="00523556" w:rsidRDefault="0099551F">
        <w:pPr>
          <w:pStyle w:val="Footer"/>
          <w:jc w:val="right"/>
          <w:rPr>
            <w:rFonts w:ascii="Times New Roman" w:hAnsi="Times New Roman" w:cs="Times New Roman"/>
          </w:rPr>
        </w:pPr>
        <w:r w:rsidRPr="00523556">
          <w:rPr>
            <w:rFonts w:ascii="Times New Roman" w:hAnsi="Times New Roman" w:cs="Times New Roman"/>
          </w:rPr>
          <w:fldChar w:fldCharType="begin"/>
        </w:r>
        <w:r w:rsidRPr="00523556">
          <w:rPr>
            <w:rFonts w:ascii="Times New Roman" w:hAnsi="Times New Roman" w:cs="Times New Roman"/>
          </w:rPr>
          <w:instrText xml:space="preserve"> PAGE   \* MERGEFORMAT </w:instrText>
        </w:r>
        <w:r w:rsidRPr="00523556">
          <w:rPr>
            <w:rFonts w:ascii="Times New Roman" w:hAnsi="Times New Roman" w:cs="Times New Roman"/>
          </w:rPr>
          <w:fldChar w:fldCharType="separate"/>
        </w:r>
        <w:r w:rsidR="007F0E3A">
          <w:rPr>
            <w:rFonts w:ascii="Times New Roman" w:hAnsi="Times New Roman" w:cs="Times New Roman"/>
            <w:noProof/>
          </w:rPr>
          <w:t>1</w:t>
        </w:r>
        <w:r w:rsidRPr="00523556">
          <w:rPr>
            <w:rFonts w:ascii="Times New Roman" w:hAnsi="Times New Roman" w:cs="Times New Roman"/>
            <w:noProof/>
          </w:rPr>
          <w:fldChar w:fldCharType="end"/>
        </w:r>
      </w:p>
    </w:sdtContent>
  </w:sdt>
  <w:p w:rsidR="0099551F" w:rsidRPr="00523556" w:rsidRDefault="0099551F">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29E" w:rsidRDefault="007E629E" w:rsidP="00157CCC">
      <w:pPr>
        <w:spacing w:after="0" w:line="240" w:lineRule="auto"/>
      </w:pPr>
      <w:r>
        <w:separator/>
      </w:r>
    </w:p>
  </w:footnote>
  <w:footnote w:type="continuationSeparator" w:id="0">
    <w:p w:rsidR="007E629E" w:rsidRDefault="007E629E" w:rsidP="00157CCC">
      <w:pPr>
        <w:spacing w:after="0" w:line="240" w:lineRule="auto"/>
      </w:pPr>
      <w:r>
        <w:continuationSeparator/>
      </w:r>
    </w:p>
  </w:footnote>
  <w:footnote w:id="1">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00EE5CF7">
        <w:rPr>
          <w:rFonts w:ascii="Times New Roman" w:hAnsi="Times New Roman" w:cs="Times New Roman"/>
          <w:color w:val="000000" w:themeColor="text1"/>
        </w:rPr>
        <w:t>Andrew Byrnes</w:t>
      </w:r>
      <w:r w:rsidRPr="00A96EEB">
        <w:rPr>
          <w:rFonts w:ascii="Times New Roman" w:hAnsi="Times New Roman" w:cs="Times New Roman"/>
          <w:color w:val="000000" w:themeColor="text1"/>
        </w:rPr>
        <w:t xml:space="preserve"> </w:t>
      </w:r>
      <w:r w:rsidR="00EE5CF7" w:rsidRPr="00EE5CF7">
        <w:rPr>
          <w:rFonts w:ascii="Times New Roman" w:hAnsi="Times New Roman" w:cs="Times New Roman"/>
          <w:i/>
          <w:color w:val="000000" w:themeColor="text1"/>
        </w:rPr>
        <w:t>et.al</w:t>
      </w:r>
      <w:r w:rsidR="00EE5CF7">
        <w:rPr>
          <w:rFonts w:ascii="Times New Roman" w:hAnsi="Times New Roman" w:cs="Times New Roman"/>
          <w:i/>
          <w:color w:val="000000" w:themeColor="text1"/>
        </w:rPr>
        <w:t>.</w:t>
      </w:r>
      <w:r w:rsidRPr="00A96EEB">
        <w:rPr>
          <w:rFonts w:ascii="Times New Roman" w:hAnsi="Times New Roman" w:cs="Times New Roman"/>
          <w:i/>
          <w:color w:val="000000" w:themeColor="text1"/>
        </w:rPr>
        <w:t>, Disabilities, From Exclusion to Equality: Realizing the Rights of Persons with Disabilities</w:t>
      </w:r>
      <w:r w:rsidRPr="00A96EEB">
        <w:rPr>
          <w:rFonts w:ascii="Times New Roman" w:hAnsi="Times New Roman" w:cs="Times New Roman"/>
          <w:color w:val="000000" w:themeColor="text1"/>
        </w:rPr>
        <w:t xml:space="preserve"> (Geneve: United Nations, 2007), p. 1.</w:t>
      </w:r>
    </w:p>
  </w:footnote>
  <w:footnote w:id="2">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00EE5CF7">
        <w:rPr>
          <w:rFonts w:ascii="Times New Roman" w:hAnsi="Times New Roman" w:cs="Times New Roman"/>
          <w:color w:val="000000" w:themeColor="text1"/>
        </w:rPr>
        <w:t xml:space="preserve">J.G. Steenbeek dalam </w:t>
      </w:r>
      <w:r w:rsidRPr="00A96EEB">
        <w:rPr>
          <w:rFonts w:ascii="Times New Roman" w:hAnsi="Times New Roman" w:cs="Times New Roman"/>
          <w:color w:val="000000" w:themeColor="text1"/>
        </w:rPr>
        <w:t xml:space="preserve">Sri Soemantri, </w:t>
      </w:r>
      <w:r w:rsidRPr="00A96EEB">
        <w:rPr>
          <w:rFonts w:ascii="Times New Roman" w:hAnsi="Times New Roman" w:cs="Times New Roman"/>
          <w:i/>
          <w:color w:val="000000" w:themeColor="text1"/>
        </w:rPr>
        <w:t xml:space="preserve">Prosedur </w:t>
      </w:r>
      <w:r w:rsidR="008F1691">
        <w:rPr>
          <w:rFonts w:ascii="Times New Roman" w:hAnsi="Times New Roman" w:cs="Times New Roman"/>
          <w:i/>
          <w:color w:val="000000" w:themeColor="text1"/>
        </w:rPr>
        <w:t>dan Sistem Perubahan Konstitusi</w:t>
      </w:r>
      <w:r w:rsidRPr="00A96EEB">
        <w:rPr>
          <w:rFonts w:ascii="Times New Roman" w:hAnsi="Times New Roman" w:cs="Times New Roman"/>
          <w:color w:val="000000" w:themeColor="text1"/>
        </w:rPr>
        <w:t xml:space="preserve"> (Bandung</w:t>
      </w:r>
      <w:r w:rsidR="00EE5CF7">
        <w:rPr>
          <w:rFonts w:ascii="Times New Roman" w:hAnsi="Times New Roman" w:cs="Times New Roman"/>
          <w:color w:val="000000" w:themeColor="text1"/>
        </w:rPr>
        <w:t>: Alumni</w:t>
      </w:r>
      <w:r w:rsidRPr="00A96EEB">
        <w:rPr>
          <w:rFonts w:ascii="Times New Roman" w:hAnsi="Times New Roman" w:cs="Times New Roman"/>
          <w:color w:val="000000" w:themeColor="text1"/>
        </w:rPr>
        <w:t>, 2006), hlm. 59-60.</w:t>
      </w:r>
    </w:p>
  </w:footnote>
  <w:footnote w:id="3">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rPr>
        <w:t>Uning Pratimratri¸</w:t>
      </w:r>
      <w:r w:rsidR="007F243D">
        <w:rPr>
          <w:rFonts w:ascii="Times New Roman" w:hAnsi="Times New Roman" w:cs="Times New Roman"/>
          <w:color w:val="000000" w:themeColor="text1"/>
        </w:rPr>
        <w:t xml:space="preserve"> “</w:t>
      </w:r>
      <w:r w:rsidRPr="007F243D">
        <w:rPr>
          <w:rFonts w:ascii="Times New Roman" w:hAnsi="Times New Roman" w:cs="Times New Roman"/>
          <w:color w:val="000000" w:themeColor="text1"/>
        </w:rPr>
        <w:t>Jaminan Aksesibilitas Bagi Penyandang Cacat Sebagai Perwujudan Perlindungan Hak Asasi Manusia</w:t>
      </w:r>
      <w:r w:rsidR="007F243D">
        <w:rPr>
          <w:rFonts w:ascii="Times New Roman" w:hAnsi="Times New Roman" w:cs="Times New Roman"/>
          <w:color w:val="000000" w:themeColor="text1"/>
        </w:rPr>
        <w:t>”</w:t>
      </w:r>
      <w:r w:rsidRPr="00A96EEB">
        <w:rPr>
          <w:rFonts w:ascii="Times New Roman" w:hAnsi="Times New Roman" w:cs="Times New Roman"/>
          <w:i/>
          <w:color w:val="000000" w:themeColor="text1"/>
        </w:rPr>
        <w:t xml:space="preserve"> </w:t>
      </w:r>
      <w:r w:rsidRPr="00A96EEB">
        <w:rPr>
          <w:rFonts w:ascii="Times New Roman" w:hAnsi="Times New Roman" w:cs="Times New Roman"/>
          <w:color w:val="000000" w:themeColor="text1"/>
        </w:rPr>
        <w:t xml:space="preserve">dalam </w:t>
      </w:r>
      <w:r w:rsidRPr="00A96EEB">
        <w:rPr>
          <w:rFonts w:ascii="Times New Roman" w:hAnsi="Times New Roman" w:cs="Times New Roman"/>
          <w:color w:val="000000" w:themeColor="text1"/>
          <w:lang w:val="en-ID"/>
        </w:rPr>
        <w:t xml:space="preserve">Muladi (ed.), </w:t>
      </w:r>
      <w:r w:rsidRPr="00A96EEB">
        <w:rPr>
          <w:rFonts w:ascii="Times New Roman" w:hAnsi="Times New Roman" w:cs="Times New Roman"/>
          <w:i/>
          <w:color w:val="000000" w:themeColor="text1"/>
          <w:lang w:val="en-ID"/>
        </w:rPr>
        <w:t>Hak Asasi Manusia</w:t>
      </w:r>
      <w:r w:rsidR="007F243D">
        <w:rPr>
          <w:rFonts w:ascii="Times New Roman" w:hAnsi="Times New Roman" w:cs="Times New Roman"/>
          <w:i/>
          <w:color w:val="000000" w:themeColor="text1"/>
          <w:lang w:val="en-ID"/>
        </w:rPr>
        <w:t>:</w:t>
      </w:r>
      <w:r w:rsidRPr="00A96EEB">
        <w:rPr>
          <w:rFonts w:ascii="Times New Roman" w:hAnsi="Times New Roman" w:cs="Times New Roman"/>
          <w:i/>
          <w:color w:val="000000" w:themeColor="text1"/>
          <w:lang w:val="en-ID"/>
        </w:rPr>
        <w:t xml:space="preserve"> Hakekat, Konsep, dan Implikasinya dalam Perspektif Hukum Masyarakat </w:t>
      </w:r>
      <w:r w:rsidRPr="00A96EEB">
        <w:rPr>
          <w:rFonts w:ascii="Times New Roman" w:hAnsi="Times New Roman" w:cs="Times New Roman"/>
          <w:color w:val="000000" w:themeColor="text1"/>
          <w:lang w:val="en-ID"/>
        </w:rPr>
        <w:t>(Bandung: Refika Aditama, 2009), hlm. 254.</w:t>
      </w:r>
    </w:p>
  </w:footnote>
  <w:footnote w:id="4">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rPr>
        <w:t xml:space="preserve">K. Martono, </w:t>
      </w:r>
      <w:r w:rsidRPr="00A96EEB">
        <w:rPr>
          <w:rFonts w:ascii="Times New Roman" w:hAnsi="Times New Roman" w:cs="Times New Roman"/>
          <w:i/>
          <w:color w:val="000000" w:themeColor="text1"/>
        </w:rPr>
        <w:t xml:space="preserve">Hukum Penerbangan Berdasarkan UURI No. 1 Tahun 2009, </w:t>
      </w:r>
      <w:r w:rsidRPr="00A96EEB">
        <w:rPr>
          <w:rFonts w:ascii="Times New Roman" w:hAnsi="Times New Roman" w:cs="Times New Roman"/>
          <w:color w:val="000000" w:themeColor="text1"/>
        </w:rPr>
        <w:t xml:space="preserve">Edisi Revisi, (Bandung: Mandar Maju, 2009), hlm. </w:t>
      </w:r>
      <w:r w:rsidRPr="00A96EEB">
        <w:rPr>
          <w:rFonts w:ascii="Times New Roman" w:hAnsi="Times New Roman" w:cs="Times New Roman"/>
          <w:color w:val="000000" w:themeColor="text1"/>
          <w:lang w:val="en-ID"/>
        </w:rPr>
        <w:t>82-83.</w:t>
      </w:r>
    </w:p>
  </w:footnote>
  <w:footnote w:id="5">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rPr>
        <w:t xml:space="preserve">Hukumonline.com, </w:t>
      </w:r>
      <w:r w:rsidR="00BE6159" w:rsidRPr="00A96EEB">
        <w:rPr>
          <w:rFonts w:ascii="Times New Roman" w:hAnsi="Times New Roman" w:cs="Times New Roman"/>
          <w:color w:val="000000" w:themeColor="text1"/>
        </w:rPr>
        <w:t>“</w:t>
      </w:r>
      <w:r w:rsidRPr="00A96EEB">
        <w:rPr>
          <w:rFonts w:ascii="Times New Roman" w:hAnsi="Times New Roman" w:cs="Times New Roman"/>
          <w:color w:val="000000" w:themeColor="text1"/>
        </w:rPr>
        <w:t>Membedakan Perlakuan, Lion Air Dihukum</w:t>
      </w:r>
      <w:r w:rsidR="007F243D">
        <w:rPr>
          <w:rFonts w:ascii="Times New Roman" w:hAnsi="Times New Roman" w:cs="Times New Roman"/>
          <w:color w:val="000000" w:themeColor="text1"/>
        </w:rPr>
        <w:t>,</w:t>
      </w:r>
      <w:r w:rsidR="00BE6159" w:rsidRPr="00A96EEB">
        <w:rPr>
          <w:rFonts w:ascii="Times New Roman" w:hAnsi="Times New Roman" w:cs="Times New Roman"/>
          <w:color w:val="000000" w:themeColor="text1"/>
        </w:rPr>
        <w:t>”</w:t>
      </w:r>
      <w:r w:rsidRPr="00A96EEB">
        <w:rPr>
          <w:rFonts w:ascii="Times New Roman" w:hAnsi="Times New Roman" w:cs="Times New Roman"/>
          <w:color w:val="000000" w:themeColor="text1"/>
        </w:rPr>
        <w:t xml:space="preserve"> </w:t>
      </w:r>
      <w:hyperlink r:id="rId1" w:history="1">
        <w:r w:rsidRPr="00A96EEB">
          <w:rPr>
            <w:rStyle w:val="Hyperlink"/>
            <w:rFonts w:ascii="Times New Roman" w:hAnsi="Times New Roman" w:cs="Times New Roman"/>
            <w:i/>
            <w:color w:val="000000" w:themeColor="text1"/>
            <w:u w:val="none"/>
          </w:rPr>
          <w:t>http://www.hukumonline.com/berita/baca/lt4ee174af16560/membedakan-perlakuan-lion-air-dihukum</w:t>
        </w:r>
      </w:hyperlink>
      <w:r w:rsidRPr="00A96EEB">
        <w:rPr>
          <w:rFonts w:ascii="Times New Roman" w:hAnsi="Times New Roman" w:cs="Times New Roman"/>
          <w:color w:val="000000" w:themeColor="text1"/>
        </w:rPr>
        <w:t>, diakses 25 Juli 2018</w:t>
      </w:r>
      <w:r w:rsidR="007F243D">
        <w:rPr>
          <w:rFonts w:ascii="Times New Roman" w:hAnsi="Times New Roman" w:cs="Times New Roman"/>
          <w:color w:val="000000" w:themeColor="text1"/>
        </w:rPr>
        <w:t>.</w:t>
      </w:r>
    </w:p>
  </w:footnote>
  <w:footnote w:id="6">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lang w:val="en-ID"/>
        </w:rPr>
        <w:t>Mahkamah Agung Republik Indonesia, “Putusan Nomor 231/Pdt.G/2011/</w:t>
      </w:r>
      <w:proofErr w:type="gramStart"/>
      <w:r w:rsidRPr="00A96EEB">
        <w:rPr>
          <w:rFonts w:ascii="Times New Roman" w:hAnsi="Times New Roman" w:cs="Times New Roman"/>
          <w:color w:val="000000" w:themeColor="text1"/>
          <w:lang w:val="en-ID"/>
        </w:rPr>
        <w:t>PN.Jkt.Pst</w:t>
      </w:r>
      <w:proofErr w:type="gramEnd"/>
      <w:r w:rsidRPr="00A96EEB">
        <w:rPr>
          <w:rFonts w:ascii="Times New Roman" w:hAnsi="Times New Roman" w:cs="Times New Roman"/>
          <w:color w:val="000000" w:themeColor="text1"/>
          <w:lang w:val="en-ID"/>
        </w:rPr>
        <w:t>,</w:t>
      </w:r>
      <w:r w:rsidR="007F243D">
        <w:rPr>
          <w:rFonts w:ascii="Times New Roman" w:hAnsi="Times New Roman" w:cs="Times New Roman"/>
          <w:color w:val="000000" w:themeColor="text1"/>
          <w:lang w:val="en-ID"/>
        </w:rPr>
        <w:t>”</w:t>
      </w:r>
      <w:r w:rsidRPr="00A96EEB">
        <w:rPr>
          <w:rFonts w:ascii="Times New Roman" w:hAnsi="Times New Roman" w:cs="Times New Roman"/>
          <w:color w:val="000000" w:themeColor="text1"/>
          <w:lang w:val="en-ID"/>
        </w:rPr>
        <w:t xml:space="preserve"> hlm. 34.</w:t>
      </w:r>
    </w:p>
  </w:footnote>
  <w:footnote w:id="7">
    <w:p w:rsidR="0099551F" w:rsidRPr="00A96EEB" w:rsidRDefault="0099551F" w:rsidP="00B20147">
      <w:pPr>
        <w:pStyle w:val="FootnoteText"/>
        <w:ind w:firstLine="720"/>
        <w:jc w:val="both"/>
        <w:rPr>
          <w:rFonts w:ascii="Times New Roman" w:hAnsi="Times New Roman" w:cs="Times New Roman"/>
          <w:i/>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lang w:val="en-ID"/>
        </w:rPr>
        <w:t xml:space="preserve">Aji Prasetyo, </w:t>
      </w:r>
      <w:r w:rsidR="00BE6159" w:rsidRPr="00A96EEB">
        <w:rPr>
          <w:rFonts w:ascii="Times New Roman" w:hAnsi="Times New Roman" w:cs="Times New Roman"/>
          <w:color w:val="000000" w:themeColor="text1"/>
          <w:lang w:val="en-ID"/>
        </w:rPr>
        <w:t>“</w:t>
      </w:r>
      <w:r w:rsidRPr="00A96EEB">
        <w:rPr>
          <w:rFonts w:ascii="Times New Roman" w:hAnsi="Times New Roman" w:cs="Times New Roman"/>
          <w:color w:val="000000" w:themeColor="text1"/>
          <w:lang w:val="en-ID"/>
        </w:rPr>
        <w:t>Menunggu Putusan Hakim Dalam Kasus Penumpang Disabilitas Gugat Maskapai,</w:t>
      </w:r>
      <w:r w:rsidR="007F243D">
        <w:rPr>
          <w:rFonts w:ascii="Times New Roman" w:hAnsi="Times New Roman" w:cs="Times New Roman"/>
          <w:color w:val="000000" w:themeColor="text1"/>
          <w:lang w:val="en-ID"/>
        </w:rPr>
        <w:t>”</w:t>
      </w:r>
      <w:r w:rsidRPr="00A96EEB">
        <w:rPr>
          <w:rFonts w:ascii="Times New Roman" w:hAnsi="Times New Roman" w:cs="Times New Roman"/>
          <w:i/>
          <w:color w:val="000000" w:themeColor="text1"/>
          <w:lang w:val="en-ID"/>
        </w:rPr>
        <w:t xml:space="preserve"> </w:t>
      </w:r>
      <w:hyperlink r:id="rId2" w:history="1">
        <w:r w:rsidRPr="00A96EEB">
          <w:rPr>
            <w:rStyle w:val="Hyperlink"/>
            <w:rFonts w:ascii="Times New Roman" w:hAnsi="Times New Roman" w:cs="Times New Roman"/>
            <w:i/>
            <w:color w:val="000000" w:themeColor="text1"/>
            <w:u w:val="none"/>
            <w:lang w:val="en-ID"/>
          </w:rPr>
          <w:t>http://www.hukumonline.com/berita/baca/lt5a14dc4d7819c/menunggu-putusan-hakim-dalam-kasus-penumpang-disabilitas-gugat-maskapai</w:t>
        </w:r>
      </w:hyperlink>
      <w:r w:rsidRPr="00A96EEB">
        <w:rPr>
          <w:rFonts w:ascii="Times New Roman" w:hAnsi="Times New Roman" w:cs="Times New Roman"/>
          <w:color w:val="000000" w:themeColor="text1"/>
          <w:lang w:val="en-ID"/>
        </w:rPr>
        <w:t>, diakses pada 30 Agustus 2018.</w:t>
      </w:r>
    </w:p>
  </w:footnote>
  <w:footnote w:id="8">
    <w:p w:rsidR="00AE4C14" w:rsidRPr="00A96EEB" w:rsidRDefault="00AE4C14"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rPr>
        <w:t xml:space="preserve">Prima Gumilang, </w:t>
      </w:r>
      <w:r w:rsidR="00BE6159" w:rsidRPr="00A96EEB">
        <w:rPr>
          <w:rFonts w:ascii="Times New Roman" w:hAnsi="Times New Roman" w:cs="Times New Roman"/>
          <w:color w:val="000000" w:themeColor="text1"/>
        </w:rPr>
        <w:t>“</w:t>
      </w:r>
      <w:r w:rsidRPr="00A96EEB">
        <w:rPr>
          <w:rFonts w:ascii="Times New Roman" w:hAnsi="Times New Roman" w:cs="Times New Roman"/>
          <w:color w:val="000000" w:themeColor="text1"/>
        </w:rPr>
        <w:t>Kisah Penyandang Disabilitas Dipaksa Keluar dari Pesawat</w:t>
      </w:r>
      <w:r w:rsidR="00BE6159" w:rsidRPr="00A96EEB">
        <w:rPr>
          <w:rFonts w:ascii="Times New Roman" w:hAnsi="Times New Roman" w:cs="Times New Roman"/>
          <w:color w:val="000000" w:themeColor="text1"/>
        </w:rPr>
        <w:t>”</w:t>
      </w:r>
      <w:r w:rsidRPr="00A96EEB">
        <w:rPr>
          <w:rFonts w:ascii="Times New Roman" w:hAnsi="Times New Roman" w:cs="Times New Roman"/>
          <w:i/>
          <w:color w:val="000000" w:themeColor="text1"/>
        </w:rPr>
        <w:t xml:space="preserve">, </w:t>
      </w:r>
      <w:hyperlink r:id="rId3" w:history="1">
        <w:r w:rsidR="00B20147" w:rsidRPr="00A96EEB">
          <w:rPr>
            <w:rStyle w:val="Hyperlink"/>
            <w:rFonts w:ascii="Times New Roman" w:hAnsi="Times New Roman" w:cs="Times New Roman"/>
            <w:i/>
            <w:color w:val="000000" w:themeColor="text1"/>
            <w:u w:val="none"/>
          </w:rPr>
          <w:t>https://www.cnnindonesia.com/nasional/20171205140612-12-260253/kisah-penyandang-disabilitas-dipaksa-keluar-pesawat-etihad</w:t>
        </w:r>
      </w:hyperlink>
      <w:r w:rsidR="00B20147" w:rsidRPr="00A96EEB">
        <w:rPr>
          <w:rFonts w:ascii="Times New Roman" w:hAnsi="Times New Roman" w:cs="Times New Roman"/>
          <w:i/>
          <w:color w:val="000000" w:themeColor="text1"/>
        </w:rPr>
        <w:t>,</w:t>
      </w:r>
      <w:r w:rsidR="00B20147" w:rsidRPr="00A96EEB">
        <w:rPr>
          <w:rFonts w:ascii="Times New Roman" w:hAnsi="Times New Roman" w:cs="Times New Roman"/>
          <w:color w:val="000000" w:themeColor="text1"/>
        </w:rPr>
        <w:t xml:space="preserve"> diakses pada 25 Juli 2018.</w:t>
      </w:r>
    </w:p>
  </w:footnote>
  <w:footnote w:id="9">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lang w:val="en-ID"/>
        </w:rPr>
        <w:t xml:space="preserve">Harris Fadhil, </w:t>
      </w:r>
      <w:r w:rsidR="00BE6159" w:rsidRPr="00A96EEB">
        <w:rPr>
          <w:rFonts w:ascii="Times New Roman" w:hAnsi="Times New Roman" w:cs="Times New Roman"/>
          <w:color w:val="000000" w:themeColor="text1"/>
          <w:lang w:val="en-ID"/>
        </w:rPr>
        <w:t>“</w:t>
      </w:r>
      <w:r w:rsidRPr="00A96EEB">
        <w:rPr>
          <w:rFonts w:ascii="Times New Roman" w:hAnsi="Times New Roman" w:cs="Times New Roman"/>
          <w:color w:val="000000" w:themeColor="text1"/>
          <w:lang w:val="en-ID"/>
        </w:rPr>
        <w:t>Penyandang Disabilitas Menang, Etihad Dihukum Bayar Rp. 537 Juta</w:t>
      </w:r>
      <w:r w:rsidR="00BE6159" w:rsidRPr="00A96EEB">
        <w:rPr>
          <w:rFonts w:ascii="Times New Roman" w:hAnsi="Times New Roman" w:cs="Times New Roman"/>
          <w:color w:val="000000" w:themeColor="text1"/>
          <w:lang w:val="en-ID"/>
        </w:rPr>
        <w:t>”</w:t>
      </w:r>
      <w:r w:rsidRPr="00A96EEB">
        <w:rPr>
          <w:rFonts w:ascii="Times New Roman" w:hAnsi="Times New Roman" w:cs="Times New Roman"/>
          <w:color w:val="000000" w:themeColor="text1"/>
          <w:lang w:val="en-ID"/>
        </w:rPr>
        <w:t xml:space="preserve">, </w:t>
      </w:r>
      <w:hyperlink r:id="rId4" w:history="1">
        <w:r w:rsidRPr="00A96EEB">
          <w:rPr>
            <w:rStyle w:val="Hyperlink"/>
            <w:rFonts w:ascii="Times New Roman" w:hAnsi="Times New Roman" w:cs="Times New Roman"/>
            <w:i/>
            <w:color w:val="000000" w:themeColor="text1"/>
            <w:u w:val="none"/>
            <w:lang w:val="en-ID"/>
          </w:rPr>
          <w:t>https://news.detik.com/berita/d-3754295/penyandang-disabilitas-menang-etihad-dihukum-bayar-rp-537-juta</w:t>
        </w:r>
      </w:hyperlink>
      <w:r w:rsidRPr="00A96EEB">
        <w:rPr>
          <w:rFonts w:ascii="Times New Roman" w:hAnsi="Times New Roman" w:cs="Times New Roman"/>
          <w:i/>
          <w:color w:val="000000" w:themeColor="text1"/>
          <w:lang w:val="en-ID"/>
        </w:rPr>
        <w:t>,</w:t>
      </w:r>
      <w:r w:rsidRPr="00A96EEB">
        <w:rPr>
          <w:rFonts w:ascii="Times New Roman" w:hAnsi="Times New Roman" w:cs="Times New Roman"/>
          <w:color w:val="000000" w:themeColor="text1"/>
          <w:lang w:val="en-ID"/>
        </w:rPr>
        <w:t xml:space="preserve"> diakses pada 30 Agustus 2018</w:t>
      </w:r>
      <w:r w:rsidR="00BE6159" w:rsidRPr="00A96EEB">
        <w:rPr>
          <w:rFonts w:ascii="Times New Roman" w:hAnsi="Times New Roman" w:cs="Times New Roman"/>
          <w:color w:val="000000" w:themeColor="text1"/>
          <w:lang w:val="en-ID"/>
        </w:rPr>
        <w:t>.</w:t>
      </w:r>
    </w:p>
  </w:footnote>
  <w:footnote w:id="10">
    <w:p w:rsidR="0099551F" w:rsidRPr="00A96EEB" w:rsidRDefault="0099551F" w:rsidP="00B20147">
      <w:pPr>
        <w:pStyle w:val="FootnoteText"/>
        <w:ind w:firstLine="720"/>
        <w:jc w:val="both"/>
        <w:rPr>
          <w:rFonts w:ascii="Times New Roman" w:hAnsi="Times New Roman" w:cs="Times New Roman"/>
          <w:i/>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i/>
          <w:color w:val="000000" w:themeColor="text1"/>
          <w:lang w:val="en-ID"/>
        </w:rPr>
        <w:t>Ibid.</w:t>
      </w:r>
    </w:p>
  </w:footnote>
  <w:footnote w:id="11">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rPr>
        <w:t xml:space="preserve">Purnadi Purbacaraka, </w:t>
      </w:r>
      <w:r w:rsidRPr="00A96EEB">
        <w:rPr>
          <w:rFonts w:ascii="Times New Roman" w:hAnsi="Times New Roman" w:cs="Times New Roman"/>
          <w:i/>
          <w:color w:val="000000" w:themeColor="text1"/>
        </w:rPr>
        <w:t>Perihal Keadah Hukum</w:t>
      </w:r>
      <w:r w:rsidRPr="00A96EEB">
        <w:rPr>
          <w:rFonts w:ascii="Times New Roman" w:hAnsi="Times New Roman" w:cs="Times New Roman"/>
          <w:color w:val="000000" w:themeColor="text1"/>
        </w:rPr>
        <w:t xml:space="preserve"> (Bandung: Citra Aditya, 2010), hlm. 37</w:t>
      </w:r>
      <w:r w:rsidR="00A23703" w:rsidRPr="00A96EEB">
        <w:rPr>
          <w:rFonts w:ascii="Times New Roman" w:hAnsi="Times New Roman" w:cs="Times New Roman"/>
          <w:color w:val="000000" w:themeColor="text1"/>
        </w:rPr>
        <w:t>.</w:t>
      </w:r>
    </w:p>
  </w:footnote>
  <w:footnote w:id="12">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rPr>
        <w:t xml:space="preserve">Khairunnas Jamal, </w:t>
      </w:r>
      <w:r w:rsidR="00871585" w:rsidRPr="00A96EEB">
        <w:rPr>
          <w:rFonts w:ascii="Times New Roman" w:hAnsi="Times New Roman" w:cs="Times New Roman"/>
          <w:i/>
          <w:color w:val="000000" w:themeColor="text1"/>
        </w:rPr>
        <w:t>et.al</w:t>
      </w:r>
      <w:r w:rsidRPr="00A96EEB">
        <w:rPr>
          <w:rFonts w:ascii="Times New Roman" w:hAnsi="Times New Roman" w:cs="Times New Roman"/>
          <w:color w:val="000000" w:themeColor="text1"/>
          <w:lang w:val="en-ID"/>
        </w:rPr>
        <w:t xml:space="preserve">, </w:t>
      </w:r>
      <w:r w:rsidR="007F243D" w:rsidRPr="007F243D">
        <w:rPr>
          <w:rFonts w:ascii="Times New Roman" w:hAnsi="Times New Roman" w:cs="Times New Roman"/>
          <w:color w:val="000000" w:themeColor="text1"/>
          <w:lang w:val="en-ID"/>
        </w:rPr>
        <w:t>“</w:t>
      </w:r>
      <w:r w:rsidRPr="007F243D">
        <w:rPr>
          <w:rFonts w:ascii="Times New Roman" w:hAnsi="Times New Roman" w:cs="Times New Roman"/>
          <w:color w:val="000000" w:themeColor="text1"/>
          <w:lang w:val="en-ID"/>
        </w:rPr>
        <w:t>Eksistensi Kaum Difabel Dalam Perspektif Al-Qur’an</w:t>
      </w:r>
      <w:r w:rsidR="007F243D">
        <w:rPr>
          <w:rFonts w:ascii="Times New Roman" w:hAnsi="Times New Roman" w:cs="Times New Roman"/>
          <w:color w:val="000000" w:themeColor="text1"/>
          <w:lang w:val="en-ID"/>
        </w:rPr>
        <w:t>,”</w:t>
      </w:r>
      <w:r w:rsidRPr="007F243D">
        <w:rPr>
          <w:rFonts w:ascii="Times New Roman" w:hAnsi="Times New Roman" w:cs="Times New Roman"/>
          <w:color w:val="000000" w:themeColor="text1"/>
          <w:lang w:val="en-ID"/>
        </w:rPr>
        <w:t xml:space="preserve"> </w:t>
      </w:r>
      <w:r w:rsidRPr="007F243D">
        <w:rPr>
          <w:rFonts w:ascii="Times New Roman" w:hAnsi="Times New Roman" w:cs="Times New Roman"/>
          <w:i/>
          <w:color w:val="000000" w:themeColor="text1"/>
          <w:lang w:val="en-ID"/>
        </w:rPr>
        <w:t xml:space="preserve">Jurnal </w:t>
      </w:r>
      <w:r w:rsidR="007F243D">
        <w:rPr>
          <w:rFonts w:ascii="Times New Roman" w:hAnsi="Times New Roman" w:cs="Times New Roman"/>
          <w:i/>
          <w:color w:val="000000" w:themeColor="text1"/>
        </w:rPr>
        <w:t xml:space="preserve">Ushuluddin Vol. 25 No.2 </w:t>
      </w:r>
      <w:r w:rsidRPr="00A96EEB">
        <w:rPr>
          <w:rFonts w:ascii="Times New Roman" w:hAnsi="Times New Roman" w:cs="Times New Roman"/>
          <w:color w:val="000000" w:themeColor="text1"/>
        </w:rPr>
        <w:t xml:space="preserve">(Juli-Desember 2017), </w:t>
      </w:r>
      <w:r w:rsidRPr="00A96EEB">
        <w:rPr>
          <w:rFonts w:ascii="Times New Roman" w:hAnsi="Times New Roman" w:cs="Times New Roman"/>
          <w:color w:val="000000" w:themeColor="text1"/>
          <w:lang w:val="en-ID"/>
        </w:rPr>
        <w:t>hlm. 232.</w:t>
      </w:r>
    </w:p>
  </w:footnote>
  <w:footnote w:id="13">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007F243D">
        <w:rPr>
          <w:rFonts w:ascii="Times New Roman" w:hAnsi="Times New Roman" w:cs="Times New Roman"/>
          <w:color w:val="000000" w:themeColor="text1"/>
        </w:rPr>
        <w:t xml:space="preserve">Thomas Aquinas dalam </w:t>
      </w:r>
      <w:r w:rsidRPr="00A96EEB">
        <w:rPr>
          <w:rFonts w:ascii="Times New Roman" w:hAnsi="Times New Roman" w:cs="Times New Roman"/>
          <w:color w:val="000000" w:themeColor="text1"/>
        </w:rPr>
        <w:t xml:space="preserve">R. Otje Salman S., </w:t>
      </w:r>
      <w:r w:rsidRPr="00A96EEB">
        <w:rPr>
          <w:rFonts w:ascii="Times New Roman" w:hAnsi="Times New Roman" w:cs="Times New Roman"/>
          <w:i/>
          <w:color w:val="000000" w:themeColor="text1"/>
        </w:rPr>
        <w:t xml:space="preserve">Filsafat Hukum (Perkembangan dan Dinamika Masalah) </w:t>
      </w:r>
      <w:r w:rsidRPr="00A96EEB">
        <w:rPr>
          <w:rFonts w:ascii="Times New Roman" w:hAnsi="Times New Roman" w:cs="Times New Roman"/>
          <w:color w:val="000000" w:themeColor="text1"/>
        </w:rPr>
        <w:t xml:space="preserve">(Bandung: PT. Refika Aditama, 2009), hlm. </w:t>
      </w:r>
      <w:r w:rsidRPr="00A96EEB">
        <w:rPr>
          <w:rFonts w:ascii="Times New Roman" w:hAnsi="Times New Roman" w:cs="Times New Roman"/>
          <w:color w:val="000000" w:themeColor="text1"/>
          <w:lang w:val="en-ID"/>
        </w:rPr>
        <w:t>64</w:t>
      </w:r>
      <w:r w:rsidRPr="00A96EEB">
        <w:rPr>
          <w:rFonts w:ascii="Times New Roman" w:hAnsi="Times New Roman" w:cs="Times New Roman"/>
          <w:i/>
          <w:color w:val="000000" w:themeColor="text1"/>
          <w:lang w:val="en-ID"/>
        </w:rPr>
        <w:t>.</w:t>
      </w:r>
    </w:p>
  </w:footnote>
  <w:footnote w:id="14">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00AA5D0D">
        <w:rPr>
          <w:rFonts w:ascii="Times New Roman" w:hAnsi="Times New Roman" w:cs="Times New Roman"/>
          <w:color w:val="000000" w:themeColor="text1"/>
          <w:lang w:val="en-ID"/>
        </w:rPr>
        <w:t xml:space="preserve">Scott Davidson, </w:t>
      </w:r>
      <w:r w:rsidR="00A23E4E">
        <w:rPr>
          <w:rFonts w:ascii="Times New Roman" w:hAnsi="Times New Roman" w:cs="Times New Roman"/>
          <w:i/>
          <w:color w:val="000000" w:themeColor="text1"/>
          <w:lang w:val="en-ID"/>
        </w:rPr>
        <w:t xml:space="preserve">Hak Asasi Manusia, Penerjemah A. Hadyana Pudjaatmoko </w:t>
      </w:r>
      <w:r w:rsidR="00A23E4E">
        <w:rPr>
          <w:rFonts w:ascii="Times New Roman" w:hAnsi="Times New Roman" w:cs="Times New Roman"/>
          <w:color w:val="000000" w:themeColor="text1"/>
          <w:lang w:val="en-ID"/>
        </w:rPr>
        <w:t>(Jakarta: Pustaka Utama Grafiti, 1994), hlm. 36.</w:t>
      </w:r>
    </w:p>
  </w:footnote>
  <w:footnote w:id="15">
    <w:p w:rsidR="0099551F" w:rsidRPr="00A96EEB" w:rsidRDefault="0099551F" w:rsidP="00B20147">
      <w:pPr>
        <w:pStyle w:val="FootnoteText"/>
        <w:ind w:firstLine="720"/>
        <w:jc w:val="both"/>
        <w:rPr>
          <w:rFonts w:ascii="Times New Roman" w:hAnsi="Times New Roman" w:cs="Times New Roman"/>
          <w:i/>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i/>
          <w:color w:val="000000" w:themeColor="text1"/>
          <w:lang w:val="en-ID"/>
        </w:rPr>
        <w:t>Ibid.</w:t>
      </w:r>
    </w:p>
  </w:footnote>
  <w:footnote w:id="16">
    <w:p w:rsidR="0099551F" w:rsidRPr="00A96EEB" w:rsidRDefault="0099551F" w:rsidP="00B20147">
      <w:pPr>
        <w:pStyle w:val="FootnoteText"/>
        <w:ind w:firstLine="720"/>
        <w:jc w:val="both"/>
        <w:rPr>
          <w:rFonts w:ascii="Times New Roman" w:hAnsi="Times New Roman" w:cs="Times New Roman"/>
          <w:i/>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i/>
          <w:color w:val="000000" w:themeColor="text1"/>
          <w:lang w:val="en-ID"/>
        </w:rPr>
        <w:t>Ibid.</w:t>
      </w:r>
    </w:p>
  </w:footnote>
  <w:footnote w:id="17">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lang w:val="en-ID"/>
        </w:rPr>
        <w:t xml:space="preserve">Aprilliana Pawestri, </w:t>
      </w:r>
      <w:r w:rsidR="004E1B38" w:rsidRPr="004E1B38">
        <w:rPr>
          <w:rFonts w:ascii="Times New Roman" w:hAnsi="Times New Roman" w:cs="Times New Roman"/>
          <w:color w:val="000000" w:themeColor="text1"/>
          <w:lang w:val="en-ID"/>
        </w:rPr>
        <w:t>“</w:t>
      </w:r>
      <w:r w:rsidRPr="004E1B38">
        <w:rPr>
          <w:rFonts w:ascii="Times New Roman" w:hAnsi="Times New Roman" w:cs="Times New Roman"/>
          <w:color w:val="000000" w:themeColor="text1"/>
          <w:lang w:val="en-ID"/>
        </w:rPr>
        <w:t>Hak Penyandang Disabilitas Dalam Perspektif Hukum Internasional dan Hukum Nasional</w:t>
      </w:r>
      <w:r w:rsidR="00D874BA">
        <w:rPr>
          <w:rFonts w:ascii="Times New Roman" w:hAnsi="Times New Roman" w:cs="Times New Roman"/>
          <w:color w:val="000000" w:themeColor="text1"/>
          <w:lang w:val="en-ID"/>
        </w:rPr>
        <w:t>,</w:t>
      </w:r>
      <w:r w:rsidR="004E1B38">
        <w:rPr>
          <w:rFonts w:ascii="Times New Roman" w:hAnsi="Times New Roman" w:cs="Times New Roman"/>
          <w:color w:val="000000" w:themeColor="text1"/>
          <w:lang w:val="en-ID"/>
        </w:rPr>
        <w:t>”</w:t>
      </w:r>
      <w:r w:rsidRPr="00A96EEB">
        <w:rPr>
          <w:rFonts w:ascii="Times New Roman" w:hAnsi="Times New Roman" w:cs="Times New Roman"/>
          <w:i/>
          <w:color w:val="000000" w:themeColor="text1"/>
          <w:lang w:val="en-ID"/>
        </w:rPr>
        <w:t xml:space="preserve"> </w:t>
      </w:r>
      <w:r w:rsidRPr="004E1B38">
        <w:rPr>
          <w:rFonts w:ascii="Times New Roman" w:hAnsi="Times New Roman" w:cs="Times New Roman"/>
          <w:i/>
          <w:color w:val="000000" w:themeColor="text1"/>
          <w:lang w:val="en-ID"/>
        </w:rPr>
        <w:t xml:space="preserve">Jurnal Era Hukum, </w:t>
      </w:r>
      <w:r w:rsidR="004E1B38">
        <w:rPr>
          <w:rFonts w:ascii="Times New Roman" w:hAnsi="Times New Roman" w:cs="Times New Roman"/>
          <w:i/>
          <w:color w:val="000000" w:themeColor="text1"/>
        </w:rPr>
        <w:t>Volume 2, No. 1</w:t>
      </w:r>
      <w:r w:rsidRPr="00A96EEB">
        <w:rPr>
          <w:rFonts w:ascii="Times New Roman" w:hAnsi="Times New Roman" w:cs="Times New Roman"/>
          <w:color w:val="000000" w:themeColor="text1"/>
        </w:rPr>
        <w:t xml:space="preserve"> (Juni, 2017), hlm. 165</w:t>
      </w:r>
      <w:r w:rsidR="000F5B38">
        <w:rPr>
          <w:rFonts w:ascii="Times New Roman" w:hAnsi="Times New Roman" w:cs="Times New Roman"/>
          <w:color w:val="000000" w:themeColor="text1"/>
        </w:rPr>
        <w:t>.</w:t>
      </w:r>
    </w:p>
  </w:footnote>
  <w:footnote w:id="18">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rPr>
        <w:t xml:space="preserve">Anna Lawson dalam Pranoto Iskandar, </w:t>
      </w:r>
      <w:r w:rsidRPr="00A96EEB">
        <w:rPr>
          <w:rFonts w:ascii="Times New Roman" w:hAnsi="Times New Roman" w:cs="Times New Roman"/>
          <w:i/>
          <w:color w:val="000000" w:themeColor="text1"/>
        </w:rPr>
        <w:t>Hukum HAM Internasional</w:t>
      </w:r>
      <w:r w:rsidRPr="00A96EEB">
        <w:rPr>
          <w:rFonts w:ascii="Times New Roman" w:hAnsi="Times New Roman" w:cs="Times New Roman"/>
          <w:color w:val="000000" w:themeColor="text1"/>
        </w:rPr>
        <w:t xml:space="preserve"> (Cianjur: IMR Press, 2013), hlm. 580-581.</w:t>
      </w:r>
    </w:p>
  </w:footnote>
  <w:footnote w:id="19">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lang w:val="en-ID"/>
        </w:rPr>
        <w:t xml:space="preserve">Penjelasan </w:t>
      </w:r>
      <w:r w:rsidR="004E1B38">
        <w:rPr>
          <w:rFonts w:ascii="Times New Roman" w:hAnsi="Times New Roman" w:cs="Times New Roman"/>
          <w:color w:val="000000" w:themeColor="text1"/>
          <w:lang w:val="en-ID"/>
        </w:rPr>
        <w:t>UU</w:t>
      </w:r>
      <w:r w:rsidRPr="00A96EEB">
        <w:rPr>
          <w:rFonts w:ascii="Times New Roman" w:hAnsi="Times New Roman" w:cs="Times New Roman"/>
          <w:color w:val="000000" w:themeColor="text1"/>
          <w:lang w:val="en-ID"/>
        </w:rPr>
        <w:t xml:space="preserve"> Nomor 8 </w:t>
      </w:r>
      <w:r w:rsidR="00BE6159" w:rsidRPr="00A96EEB">
        <w:rPr>
          <w:rFonts w:ascii="Times New Roman" w:hAnsi="Times New Roman" w:cs="Times New Roman"/>
          <w:color w:val="000000" w:themeColor="text1"/>
          <w:lang w:val="en-ID"/>
        </w:rPr>
        <w:t xml:space="preserve">Tahun 2016 tentang </w:t>
      </w:r>
      <w:r w:rsidR="00BE6159" w:rsidRPr="004E1B38">
        <w:rPr>
          <w:rFonts w:ascii="Times New Roman" w:hAnsi="Times New Roman" w:cs="Times New Roman"/>
          <w:i/>
          <w:color w:val="000000" w:themeColor="text1"/>
          <w:lang w:val="en-ID"/>
        </w:rPr>
        <w:t>Penyandang Di</w:t>
      </w:r>
      <w:r w:rsidRPr="004E1B38">
        <w:rPr>
          <w:rFonts w:ascii="Times New Roman" w:hAnsi="Times New Roman" w:cs="Times New Roman"/>
          <w:i/>
          <w:color w:val="000000" w:themeColor="text1"/>
          <w:lang w:val="en-ID"/>
        </w:rPr>
        <w:t>sabilitas</w:t>
      </w:r>
      <w:r w:rsidRPr="00A96EEB">
        <w:rPr>
          <w:rFonts w:ascii="Times New Roman" w:hAnsi="Times New Roman" w:cs="Times New Roman"/>
          <w:color w:val="000000" w:themeColor="text1"/>
          <w:lang w:val="en-ID"/>
        </w:rPr>
        <w:t>.</w:t>
      </w:r>
    </w:p>
  </w:footnote>
  <w:footnote w:id="20">
    <w:p w:rsidR="0099551F" w:rsidRPr="00A96EEB" w:rsidRDefault="0099551F" w:rsidP="00B20147">
      <w:pPr>
        <w:pStyle w:val="FootnoteText"/>
        <w:ind w:firstLine="720"/>
        <w:jc w:val="both"/>
        <w:rPr>
          <w:rFonts w:ascii="Times New Roman" w:hAnsi="Times New Roman" w:cs="Times New Roman"/>
          <w:i/>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i/>
          <w:color w:val="000000" w:themeColor="text1"/>
        </w:rPr>
        <w:t>Ibid.</w:t>
      </w:r>
    </w:p>
  </w:footnote>
  <w:footnote w:id="21">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rPr>
        <w:t xml:space="preserve">Salim H.S dan Erlies Septiana Nurbani, </w:t>
      </w:r>
      <w:r w:rsidRPr="00A96EEB">
        <w:rPr>
          <w:rFonts w:ascii="Times New Roman" w:hAnsi="Times New Roman" w:cs="Times New Roman"/>
          <w:i/>
          <w:color w:val="000000" w:themeColor="text1"/>
        </w:rPr>
        <w:t xml:space="preserve">Penerapan Teori Hukum Pada Penelitian Tesis dan Disertasi </w:t>
      </w:r>
      <w:r w:rsidRPr="00A96EEB">
        <w:rPr>
          <w:rFonts w:ascii="Times New Roman" w:hAnsi="Times New Roman" w:cs="Times New Roman"/>
          <w:color w:val="000000" w:themeColor="text1"/>
        </w:rPr>
        <w:t xml:space="preserve">(Jakarta: RajaGrafindo Persada, 2013), hlm. </w:t>
      </w:r>
      <w:r w:rsidRPr="00A96EEB">
        <w:rPr>
          <w:rFonts w:ascii="Times New Roman" w:hAnsi="Times New Roman" w:cs="Times New Roman"/>
          <w:color w:val="000000" w:themeColor="text1"/>
          <w:lang w:val="en-ID"/>
        </w:rPr>
        <w:t>259.</w:t>
      </w:r>
    </w:p>
  </w:footnote>
  <w:footnote w:id="22">
    <w:p w:rsidR="0099551F" w:rsidRPr="00A96EEB" w:rsidRDefault="0099551F" w:rsidP="00B20147">
      <w:pPr>
        <w:pStyle w:val="FootnoteText"/>
        <w:ind w:firstLine="720"/>
        <w:jc w:val="both"/>
        <w:rPr>
          <w:rFonts w:ascii="Times New Roman" w:hAnsi="Times New Roman" w:cs="Times New Roman"/>
          <w:i/>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i/>
          <w:color w:val="000000" w:themeColor="text1"/>
          <w:lang w:val="en-ID"/>
        </w:rPr>
        <w:t>Ibid.</w:t>
      </w:r>
    </w:p>
  </w:footnote>
  <w:footnote w:id="23">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lang w:val="en-ID"/>
        </w:rPr>
        <w:t xml:space="preserve">Satjipto Rahardjo, </w:t>
      </w:r>
      <w:r w:rsidRPr="00A96EEB">
        <w:rPr>
          <w:rFonts w:ascii="Times New Roman" w:hAnsi="Times New Roman" w:cs="Times New Roman"/>
          <w:i/>
          <w:color w:val="000000" w:themeColor="text1"/>
          <w:lang w:val="en-ID"/>
        </w:rPr>
        <w:t xml:space="preserve">Ilmu Hukum </w:t>
      </w:r>
      <w:r w:rsidRPr="00A96EEB">
        <w:rPr>
          <w:rFonts w:ascii="Times New Roman" w:hAnsi="Times New Roman" w:cs="Times New Roman"/>
          <w:color w:val="000000" w:themeColor="text1"/>
          <w:lang w:val="en-ID"/>
        </w:rPr>
        <w:t>(Bandung: Citra Aditya Bakti, 2000), hlm. 54.</w:t>
      </w:r>
    </w:p>
  </w:footnote>
  <w:footnote w:id="24">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lang w:val="en-ID"/>
        </w:rPr>
        <w:t xml:space="preserve">Maria Theresia Geme, </w:t>
      </w:r>
      <w:r w:rsidRPr="004E1B38">
        <w:rPr>
          <w:rFonts w:ascii="Times New Roman" w:hAnsi="Times New Roman" w:cs="Times New Roman"/>
          <w:i/>
          <w:color w:val="000000" w:themeColor="text1"/>
          <w:lang w:val="en-ID"/>
        </w:rPr>
        <w:t>Perlindungan Hukum Terhadap Masyarakat Hukum Adat dalam Pengelolaan Cagar Alam Watu Ata Kabupaten Ngad</w:t>
      </w:r>
      <w:r w:rsidR="004E1B38">
        <w:rPr>
          <w:rFonts w:ascii="Times New Roman" w:hAnsi="Times New Roman" w:cs="Times New Roman"/>
          <w:i/>
          <w:color w:val="000000" w:themeColor="text1"/>
          <w:lang w:val="en-ID"/>
        </w:rPr>
        <w:t>a, Provinsi Nusa Tenggara Timur</w:t>
      </w:r>
      <w:r w:rsidRPr="00A96EEB">
        <w:rPr>
          <w:rFonts w:ascii="Times New Roman" w:hAnsi="Times New Roman" w:cs="Times New Roman"/>
          <w:color w:val="000000" w:themeColor="text1"/>
          <w:lang w:val="en-ID"/>
        </w:rPr>
        <w:t>, Disertasi</w:t>
      </w:r>
      <w:r w:rsidR="004E1B38">
        <w:rPr>
          <w:rFonts w:ascii="Times New Roman" w:hAnsi="Times New Roman" w:cs="Times New Roman"/>
          <w:color w:val="000000" w:themeColor="text1"/>
          <w:lang w:val="en-ID"/>
        </w:rPr>
        <w:t xml:space="preserve"> pada</w:t>
      </w:r>
      <w:r w:rsidRPr="00A96EEB">
        <w:rPr>
          <w:rFonts w:ascii="Times New Roman" w:hAnsi="Times New Roman" w:cs="Times New Roman"/>
          <w:color w:val="000000" w:themeColor="text1"/>
          <w:lang w:val="en-ID"/>
        </w:rPr>
        <w:t xml:space="preserve"> Program Doktor Ilmu Hukum Fakultas Hukum Universitas Brawijaya Malang, </w:t>
      </w:r>
      <w:r w:rsidR="004E1B38">
        <w:rPr>
          <w:rFonts w:ascii="Times New Roman" w:hAnsi="Times New Roman" w:cs="Times New Roman"/>
          <w:color w:val="000000" w:themeColor="text1"/>
          <w:lang w:val="en-ID"/>
        </w:rPr>
        <w:t xml:space="preserve">(Malang: Universitas Brawijaya, </w:t>
      </w:r>
      <w:r w:rsidRPr="00A96EEB">
        <w:rPr>
          <w:rFonts w:ascii="Times New Roman" w:hAnsi="Times New Roman" w:cs="Times New Roman"/>
          <w:color w:val="000000" w:themeColor="text1"/>
          <w:lang w:val="en-ID"/>
        </w:rPr>
        <w:t>2012</w:t>
      </w:r>
      <w:r w:rsidR="004E1B38">
        <w:rPr>
          <w:rFonts w:ascii="Times New Roman" w:hAnsi="Times New Roman" w:cs="Times New Roman"/>
          <w:color w:val="000000" w:themeColor="text1"/>
          <w:lang w:val="en-ID"/>
        </w:rPr>
        <w:t>)</w:t>
      </w:r>
      <w:r w:rsidRPr="00A96EEB">
        <w:rPr>
          <w:rFonts w:ascii="Times New Roman" w:hAnsi="Times New Roman" w:cs="Times New Roman"/>
          <w:color w:val="000000" w:themeColor="text1"/>
          <w:lang w:val="en-ID"/>
        </w:rPr>
        <w:t>, hlm. 99.</w:t>
      </w:r>
    </w:p>
  </w:footnote>
  <w:footnote w:id="25">
    <w:p w:rsidR="0099551F" w:rsidRPr="00A96EEB" w:rsidRDefault="0099551F" w:rsidP="00B20147">
      <w:pPr>
        <w:pStyle w:val="FootnoteText"/>
        <w:ind w:firstLine="720"/>
        <w:jc w:val="both"/>
        <w:rPr>
          <w:rFonts w:ascii="Times New Roman" w:hAnsi="Times New Roman" w:cs="Times New Roman"/>
          <w:color w:val="000000" w:themeColor="text1"/>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lang w:val="pt-BR"/>
        </w:rPr>
        <w:t xml:space="preserve">Koerniatmanto Soetoprawiro, </w:t>
      </w:r>
      <w:r w:rsidR="004E1B38">
        <w:rPr>
          <w:rFonts w:ascii="Times New Roman" w:hAnsi="Times New Roman" w:cs="Times New Roman"/>
          <w:color w:val="000000" w:themeColor="text1"/>
          <w:lang w:val="pt-BR"/>
        </w:rPr>
        <w:t>“</w:t>
      </w:r>
      <w:r w:rsidRPr="004E1B38">
        <w:rPr>
          <w:rFonts w:ascii="Times New Roman" w:hAnsi="Times New Roman" w:cs="Times New Roman"/>
          <w:color w:val="000000" w:themeColor="text1"/>
          <w:lang w:val="pt-BR"/>
        </w:rPr>
        <w:t>Pengaturan Perlindungan Hak-hak Perempuan dan Anak-anak Dalam Hukum Kewarganegaraan Indonesia</w:t>
      </w:r>
      <w:r w:rsidR="004E1B38">
        <w:rPr>
          <w:rFonts w:ascii="Times New Roman" w:hAnsi="Times New Roman" w:cs="Times New Roman"/>
          <w:color w:val="000000" w:themeColor="text1"/>
          <w:lang w:val="pt-BR"/>
        </w:rPr>
        <w:t>,”</w:t>
      </w:r>
      <w:r w:rsidRPr="00A96EEB">
        <w:rPr>
          <w:rFonts w:ascii="Times New Roman" w:hAnsi="Times New Roman" w:cs="Times New Roman"/>
          <w:color w:val="000000" w:themeColor="text1"/>
          <w:lang w:val="pt-BR"/>
        </w:rPr>
        <w:t xml:space="preserve"> </w:t>
      </w:r>
      <w:r w:rsidRPr="004E1B38">
        <w:rPr>
          <w:rFonts w:ascii="Times New Roman" w:hAnsi="Times New Roman" w:cs="Times New Roman"/>
          <w:i/>
          <w:color w:val="000000" w:themeColor="text1"/>
          <w:lang w:val="pt-BR"/>
        </w:rPr>
        <w:t>Jurnal Hukum Pro Justitia Tahun XX Nomor 3</w:t>
      </w:r>
      <w:r w:rsidRPr="00A96EEB">
        <w:rPr>
          <w:rFonts w:ascii="Times New Roman" w:hAnsi="Times New Roman" w:cs="Times New Roman"/>
          <w:color w:val="000000" w:themeColor="text1"/>
          <w:lang w:val="pt-BR"/>
        </w:rPr>
        <w:t xml:space="preserve"> </w:t>
      </w:r>
      <w:r w:rsidR="004E1B38">
        <w:rPr>
          <w:rFonts w:ascii="Times New Roman" w:hAnsi="Times New Roman" w:cs="Times New Roman"/>
          <w:color w:val="000000" w:themeColor="text1"/>
          <w:lang w:val="pt-BR"/>
        </w:rPr>
        <w:t>(</w:t>
      </w:r>
      <w:r w:rsidRPr="00A96EEB">
        <w:rPr>
          <w:rFonts w:ascii="Times New Roman" w:hAnsi="Times New Roman" w:cs="Times New Roman"/>
          <w:color w:val="000000" w:themeColor="text1"/>
          <w:lang w:val="pt-BR"/>
        </w:rPr>
        <w:t>Juli 2002</w:t>
      </w:r>
      <w:r w:rsidR="004E1B38">
        <w:rPr>
          <w:rFonts w:ascii="Times New Roman" w:hAnsi="Times New Roman" w:cs="Times New Roman"/>
          <w:color w:val="000000" w:themeColor="text1"/>
          <w:lang w:val="pt-BR"/>
        </w:rPr>
        <w:t>)</w:t>
      </w:r>
      <w:r w:rsidRPr="00A96EEB">
        <w:rPr>
          <w:rFonts w:ascii="Times New Roman" w:hAnsi="Times New Roman" w:cs="Times New Roman"/>
          <w:color w:val="000000" w:themeColor="text1"/>
          <w:lang w:val="pt-BR"/>
        </w:rPr>
        <w:t>, hlm. 20.</w:t>
      </w:r>
    </w:p>
  </w:footnote>
  <w:footnote w:id="26">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lang w:val="en-ID"/>
        </w:rPr>
        <w:t xml:space="preserve">Penjelasan </w:t>
      </w:r>
      <w:r w:rsidR="004E1B38">
        <w:rPr>
          <w:rFonts w:ascii="Times New Roman" w:hAnsi="Times New Roman" w:cs="Times New Roman"/>
          <w:color w:val="000000" w:themeColor="text1"/>
          <w:lang w:val="en-ID"/>
        </w:rPr>
        <w:t xml:space="preserve">UU </w:t>
      </w:r>
      <w:r w:rsidRPr="00A96EEB">
        <w:rPr>
          <w:rFonts w:ascii="Times New Roman" w:hAnsi="Times New Roman" w:cs="Times New Roman"/>
          <w:color w:val="000000" w:themeColor="text1"/>
          <w:lang w:val="en-ID"/>
        </w:rPr>
        <w:t xml:space="preserve">Nomor 8 Tahun 2011 tentang </w:t>
      </w:r>
      <w:r w:rsidRPr="004E1B38">
        <w:rPr>
          <w:rFonts w:ascii="Times New Roman" w:hAnsi="Times New Roman" w:cs="Times New Roman"/>
          <w:i/>
          <w:color w:val="000000" w:themeColor="text1"/>
          <w:lang w:val="en-ID"/>
        </w:rPr>
        <w:t>Penyandang Disabilitas</w:t>
      </w:r>
      <w:r w:rsidRPr="00A96EEB">
        <w:rPr>
          <w:rFonts w:ascii="Times New Roman" w:hAnsi="Times New Roman" w:cs="Times New Roman"/>
          <w:color w:val="000000" w:themeColor="text1"/>
          <w:lang w:val="en-ID"/>
        </w:rPr>
        <w:t>.</w:t>
      </w:r>
    </w:p>
  </w:footnote>
  <w:footnote w:id="27">
    <w:p w:rsidR="0099551F" w:rsidRPr="00A96EEB" w:rsidRDefault="0099551F" w:rsidP="00B20147">
      <w:pPr>
        <w:pStyle w:val="FootnoteText"/>
        <w:ind w:firstLine="720"/>
        <w:jc w:val="both"/>
        <w:rPr>
          <w:rFonts w:ascii="Times New Roman" w:hAnsi="Times New Roman" w:cs="Times New Roman"/>
          <w:i/>
          <w:color w:val="000000" w:themeColor="text1"/>
          <w:lang w:val="en-ID"/>
        </w:rPr>
      </w:pPr>
      <w:r w:rsidRPr="00A96EEB">
        <w:rPr>
          <w:rStyle w:val="FootnoteReference"/>
          <w:rFonts w:ascii="Times New Roman" w:hAnsi="Times New Roman" w:cs="Times New Roman"/>
          <w:color w:val="000000" w:themeColor="text1"/>
        </w:rPr>
        <w:footnoteRef/>
      </w:r>
      <w:r w:rsidR="000F5B38">
        <w:rPr>
          <w:rFonts w:ascii="Times New Roman" w:hAnsi="Times New Roman" w:cs="Times New Roman"/>
          <w:color w:val="000000" w:themeColor="text1"/>
        </w:rPr>
        <w:t xml:space="preserve">Uning Pratimratri, </w:t>
      </w:r>
      <w:r w:rsidR="000F5B38">
        <w:rPr>
          <w:rFonts w:ascii="Times New Roman" w:hAnsi="Times New Roman" w:cs="Times New Roman"/>
          <w:i/>
          <w:color w:val="000000" w:themeColor="text1"/>
        </w:rPr>
        <w:t>l</w:t>
      </w:r>
      <w:r w:rsidRPr="00A96EEB">
        <w:rPr>
          <w:rFonts w:ascii="Times New Roman" w:hAnsi="Times New Roman" w:cs="Times New Roman"/>
          <w:i/>
          <w:color w:val="000000" w:themeColor="text1"/>
        </w:rPr>
        <w:t>oc.cit.</w:t>
      </w:r>
    </w:p>
  </w:footnote>
  <w:footnote w:id="28">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rPr>
        <w:t xml:space="preserve">Ahmad Zazili, </w:t>
      </w:r>
      <w:r w:rsidRPr="004E1B38">
        <w:rPr>
          <w:rFonts w:ascii="Times New Roman" w:hAnsi="Times New Roman" w:cs="Times New Roman"/>
          <w:i/>
          <w:color w:val="000000" w:themeColor="text1"/>
        </w:rPr>
        <w:t>Perlindungan Hukum Terhadap Penumpang Pada Transportasi</w:t>
      </w:r>
      <w:r w:rsidR="004E1B38" w:rsidRPr="004E1B38">
        <w:rPr>
          <w:rFonts w:ascii="Times New Roman" w:hAnsi="Times New Roman" w:cs="Times New Roman"/>
          <w:i/>
          <w:color w:val="000000" w:themeColor="text1"/>
        </w:rPr>
        <w:t xml:space="preserve"> Udara Niaga Berjadwal Nasional</w:t>
      </w:r>
      <w:r w:rsidRPr="004E1B38">
        <w:rPr>
          <w:rFonts w:ascii="Times New Roman" w:hAnsi="Times New Roman" w:cs="Times New Roman"/>
          <w:i/>
          <w:color w:val="000000" w:themeColor="text1"/>
        </w:rPr>
        <w:t>,</w:t>
      </w:r>
      <w:r w:rsidR="00D874BA">
        <w:rPr>
          <w:rFonts w:ascii="Times New Roman" w:hAnsi="Times New Roman" w:cs="Times New Roman"/>
          <w:i/>
          <w:color w:val="000000" w:themeColor="text1"/>
        </w:rPr>
        <w:t xml:space="preserve"> </w:t>
      </w:r>
      <w:r w:rsidRPr="00A96EEB">
        <w:rPr>
          <w:rFonts w:ascii="Times New Roman" w:hAnsi="Times New Roman" w:cs="Times New Roman"/>
          <w:color w:val="000000" w:themeColor="text1"/>
        </w:rPr>
        <w:t xml:space="preserve">Tesis, Program Magister Ilmu Hukum Universitas Diponegoro, (Semarang: </w:t>
      </w:r>
      <w:r w:rsidR="004E1B38">
        <w:rPr>
          <w:rFonts w:ascii="Times New Roman" w:hAnsi="Times New Roman" w:cs="Times New Roman"/>
          <w:color w:val="000000" w:themeColor="text1"/>
        </w:rPr>
        <w:t xml:space="preserve">UNDIP, </w:t>
      </w:r>
      <w:r w:rsidRPr="00A96EEB">
        <w:rPr>
          <w:rFonts w:ascii="Times New Roman" w:hAnsi="Times New Roman" w:cs="Times New Roman"/>
          <w:color w:val="000000" w:themeColor="text1"/>
        </w:rPr>
        <w:t>2000), hlm. 2.</w:t>
      </w:r>
    </w:p>
  </w:footnote>
  <w:footnote w:id="29">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lang w:val="en-ID"/>
        </w:rPr>
        <w:t xml:space="preserve">Afrial Syarli, </w:t>
      </w:r>
      <w:r w:rsidR="00BE6159" w:rsidRPr="00A96EEB">
        <w:rPr>
          <w:rFonts w:ascii="Times New Roman" w:hAnsi="Times New Roman" w:cs="Times New Roman"/>
          <w:color w:val="000000" w:themeColor="text1"/>
          <w:lang w:val="en-ID"/>
        </w:rPr>
        <w:t>“</w:t>
      </w:r>
      <w:r w:rsidRPr="00A96EEB">
        <w:rPr>
          <w:rFonts w:ascii="Times New Roman" w:hAnsi="Times New Roman" w:cs="Times New Roman"/>
          <w:color w:val="000000" w:themeColor="text1"/>
          <w:lang w:val="en-ID"/>
        </w:rPr>
        <w:t>Tinjauan Yuridis Hak-Hak Penyandang Cacat Sebagai Penumpang Pesawat Udara Oleh Maskapai Penerbangan Berdasarkan Undang-Undang Nomor 1 Tahun 2009 tentang Penerbangan</w:t>
      </w:r>
      <w:r w:rsidR="00AB18D4">
        <w:rPr>
          <w:rFonts w:ascii="Times New Roman" w:hAnsi="Times New Roman" w:cs="Times New Roman"/>
          <w:color w:val="000000" w:themeColor="text1"/>
          <w:lang w:val="en-ID"/>
        </w:rPr>
        <w:t>,</w:t>
      </w:r>
      <w:r w:rsidR="00BE6159" w:rsidRPr="00A96EEB">
        <w:rPr>
          <w:rFonts w:ascii="Times New Roman" w:hAnsi="Times New Roman" w:cs="Times New Roman"/>
          <w:color w:val="000000" w:themeColor="text1"/>
          <w:lang w:val="en-ID"/>
        </w:rPr>
        <w:t>”</w:t>
      </w:r>
      <w:r w:rsidRPr="00A96EEB">
        <w:rPr>
          <w:rFonts w:ascii="Times New Roman" w:hAnsi="Times New Roman" w:cs="Times New Roman"/>
          <w:color w:val="000000" w:themeColor="text1"/>
          <w:lang w:val="en-ID"/>
        </w:rPr>
        <w:t xml:space="preserve"> </w:t>
      </w:r>
      <w:hyperlink r:id="rId5" w:history="1">
        <w:r w:rsidRPr="00A96EEB">
          <w:rPr>
            <w:rStyle w:val="Hyperlink"/>
            <w:rFonts w:ascii="Times New Roman" w:hAnsi="Times New Roman" w:cs="Times New Roman"/>
            <w:i/>
            <w:color w:val="000000" w:themeColor="text1"/>
            <w:u w:val="none"/>
            <w:lang w:val="en-ID"/>
          </w:rPr>
          <w:t>http://jom.unri.ac.id/index.php/JOMFHUKUM/article/view/7478</w:t>
        </w:r>
      </w:hyperlink>
      <w:r w:rsidRPr="00A96EEB">
        <w:rPr>
          <w:rFonts w:ascii="Times New Roman" w:hAnsi="Times New Roman" w:cs="Times New Roman"/>
          <w:color w:val="000000" w:themeColor="text1"/>
          <w:lang w:val="en-ID"/>
        </w:rPr>
        <w:t xml:space="preserve">, </w:t>
      </w:r>
      <w:r w:rsidR="004E1B38">
        <w:rPr>
          <w:rFonts w:ascii="Times New Roman" w:hAnsi="Times New Roman" w:cs="Times New Roman"/>
          <w:color w:val="000000" w:themeColor="text1"/>
          <w:lang w:val="en-ID"/>
        </w:rPr>
        <w:t>diakses</w:t>
      </w:r>
      <w:r w:rsidRPr="00A96EEB">
        <w:rPr>
          <w:rFonts w:ascii="Times New Roman" w:hAnsi="Times New Roman" w:cs="Times New Roman"/>
          <w:color w:val="000000" w:themeColor="text1"/>
          <w:lang w:val="en-ID"/>
        </w:rPr>
        <w:t xml:space="preserve"> pada 31 Juli 2018.</w:t>
      </w:r>
    </w:p>
  </w:footnote>
  <w:footnote w:id="30">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lang w:val="en-ID"/>
        </w:rPr>
        <w:t xml:space="preserve">Kementerian Pendidikan dan Kebudayaan RI, </w:t>
      </w:r>
      <w:r w:rsidR="000F5B38" w:rsidRPr="000F5B38">
        <w:rPr>
          <w:rFonts w:ascii="Times New Roman" w:hAnsi="Times New Roman" w:cs="Times New Roman"/>
          <w:color w:val="000000" w:themeColor="text1"/>
          <w:lang w:val="en-ID"/>
        </w:rPr>
        <w:t>“</w:t>
      </w:r>
      <w:r w:rsidRPr="000F5B38">
        <w:rPr>
          <w:rFonts w:ascii="Times New Roman" w:hAnsi="Times New Roman" w:cs="Times New Roman"/>
          <w:color w:val="000000" w:themeColor="text1"/>
          <w:lang w:val="en-ID"/>
        </w:rPr>
        <w:t>Kamus Besar Bahasa Indonesia Dalam Jaringan</w:t>
      </w:r>
      <w:r w:rsidR="00AB18D4">
        <w:rPr>
          <w:rFonts w:ascii="Times New Roman" w:hAnsi="Times New Roman" w:cs="Times New Roman"/>
          <w:color w:val="000000" w:themeColor="text1"/>
          <w:lang w:val="en-ID"/>
        </w:rPr>
        <w:t>,</w:t>
      </w:r>
      <w:r w:rsidR="000F5B38" w:rsidRPr="000F5B38">
        <w:rPr>
          <w:rFonts w:ascii="Times New Roman" w:hAnsi="Times New Roman" w:cs="Times New Roman"/>
          <w:color w:val="000000" w:themeColor="text1"/>
          <w:lang w:val="en-ID"/>
        </w:rPr>
        <w:t>”</w:t>
      </w:r>
      <w:r w:rsidRPr="00A96EEB">
        <w:rPr>
          <w:rFonts w:ascii="Times New Roman" w:hAnsi="Times New Roman" w:cs="Times New Roman"/>
          <w:i/>
          <w:color w:val="000000" w:themeColor="text1"/>
          <w:lang w:val="en-ID"/>
        </w:rPr>
        <w:t xml:space="preserve"> </w:t>
      </w:r>
      <w:hyperlink r:id="rId6" w:history="1">
        <w:r w:rsidRPr="00A96EEB">
          <w:rPr>
            <w:rStyle w:val="Hyperlink"/>
            <w:rFonts w:ascii="Times New Roman" w:hAnsi="Times New Roman" w:cs="Times New Roman"/>
            <w:color w:val="000000" w:themeColor="text1"/>
            <w:u w:val="none"/>
            <w:lang w:val="en-ID"/>
          </w:rPr>
          <w:t>https://kbbi.kemdikbud.go.id/entri/tanggung%20jawab</w:t>
        </w:r>
      </w:hyperlink>
      <w:r w:rsidRPr="00A96EEB">
        <w:rPr>
          <w:rFonts w:ascii="Times New Roman" w:hAnsi="Times New Roman" w:cs="Times New Roman"/>
          <w:color w:val="000000" w:themeColor="text1"/>
          <w:lang w:val="en-ID"/>
        </w:rPr>
        <w:t>, diakses pada 31 Juli 2018.</w:t>
      </w:r>
      <w:r w:rsidRPr="00A96EEB">
        <w:rPr>
          <w:rFonts w:ascii="Times New Roman" w:hAnsi="Times New Roman" w:cs="Times New Roman"/>
          <w:i/>
          <w:color w:val="000000" w:themeColor="text1"/>
          <w:lang w:val="en-ID"/>
        </w:rPr>
        <w:t xml:space="preserve"> </w:t>
      </w:r>
    </w:p>
  </w:footnote>
  <w:footnote w:id="31">
    <w:p w:rsidR="0099551F" w:rsidRPr="00A96EEB" w:rsidRDefault="0099551F" w:rsidP="00B20147">
      <w:pPr>
        <w:pStyle w:val="FootnoteText"/>
        <w:ind w:firstLine="720"/>
        <w:jc w:val="both"/>
        <w:rPr>
          <w:rFonts w:ascii="Times New Roman" w:hAnsi="Times New Roman" w:cs="Times New Roman"/>
          <w:i/>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i/>
          <w:color w:val="000000" w:themeColor="text1"/>
        </w:rPr>
        <w:t>Ibid.</w:t>
      </w:r>
    </w:p>
  </w:footnote>
  <w:footnote w:id="32">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rPr>
        <w:t xml:space="preserve">Titik Triwulan dan Shinta Febrian, </w:t>
      </w:r>
      <w:r w:rsidRPr="00A96EEB">
        <w:rPr>
          <w:rFonts w:ascii="Times New Roman" w:hAnsi="Times New Roman" w:cs="Times New Roman"/>
          <w:i/>
          <w:color w:val="000000" w:themeColor="text1"/>
        </w:rPr>
        <w:t>Perlindungan Hukum bagi Pasien</w:t>
      </w:r>
      <w:r w:rsidRPr="00A96EEB">
        <w:rPr>
          <w:rFonts w:ascii="Times New Roman" w:hAnsi="Times New Roman" w:cs="Times New Roman"/>
          <w:color w:val="000000" w:themeColor="text1"/>
        </w:rPr>
        <w:t xml:space="preserve"> (Jakarta: Prestasi Pustaka, 2010), hlm</w:t>
      </w:r>
      <w:r w:rsidR="00C70B08">
        <w:rPr>
          <w:rFonts w:ascii="Times New Roman" w:hAnsi="Times New Roman" w:cs="Times New Roman"/>
          <w:color w:val="000000" w:themeColor="text1"/>
        </w:rPr>
        <w:t>.</w:t>
      </w:r>
      <w:r w:rsidRPr="00A96EEB">
        <w:rPr>
          <w:rFonts w:ascii="Times New Roman" w:hAnsi="Times New Roman" w:cs="Times New Roman"/>
          <w:color w:val="000000" w:themeColor="text1"/>
        </w:rPr>
        <w:t xml:space="preserve"> 48.</w:t>
      </w:r>
    </w:p>
  </w:footnote>
  <w:footnote w:id="33">
    <w:p w:rsidR="0099551F" w:rsidRPr="00A96EEB" w:rsidRDefault="0099551F" w:rsidP="00B20147">
      <w:pPr>
        <w:pStyle w:val="FootnoteText"/>
        <w:ind w:firstLine="720"/>
        <w:jc w:val="both"/>
        <w:rPr>
          <w:rFonts w:ascii="Times New Roman" w:hAnsi="Times New Roman" w:cs="Times New Roman"/>
          <w:i/>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lang w:val="en-ID"/>
        </w:rPr>
        <w:t xml:space="preserve">Abdulkadir Muhammad, </w:t>
      </w:r>
      <w:r w:rsidRPr="00A96EEB">
        <w:rPr>
          <w:rFonts w:ascii="Times New Roman" w:hAnsi="Times New Roman" w:cs="Times New Roman"/>
          <w:i/>
          <w:color w:val="000000" w:themeColor="text1"/>
          <w:lang w:val="en-ID"/>
        </w:rPr>
        <w:t xml:space="preserve">Hukum Pengangkutan Niaga </w:t>
      </w:r>
      <w:r w:rsidRPr="00A96EEB">
        <w:rPr>
          <w:rFonts w:ascii="Times New Roman" w:hAnsi="Times New Roman" w:cs="Times New Roman"/>
          <w:color w:val="000000" w:themeColor="text1"/>
          <w:lang w:val="en-ID"/>
        </w:rPr>
        <w:t>(Bandung: Citra Aditya Bakti, 2013), hlm. 42</w:t>
      </w:r>
      <w:r w:rsidR="00BE6159" w:rsidRPr="00A96EEB">
        <w:rPr>
          <w:rFonts w:ascii="Times New Roman" w:hAnsi="Times New Roman" w:cs="Times New Roman"/>
          <w:color w:val="000000" w:themeColor="text1"/>
          <w:lang w:val="en-ID"/>
        </w:rPr>
        <w:t>.</w:t>
      </w:r>
    </w:p>
  </w:footnote>
  <w:footnote w:id="34">
    <w:p w:rsidR="0099551F" w:rsidRPr="00A96EEB" w:rsidRDefault="0099551F" w:rsidP="00B20147">
      <w:pPr>
        <w:pStyle w:val="FootnoteText"/>
        <w:ind w:firstLine="720"/>
        <w:jc w:val="both"/>
        <w:rPr>
          <w:rFonts w:ascii="Times New Roman" w:hAnsi="Times New Roman" w:cs="Times New Roman"/>
          <w:color w:val="000000" w:themeColor="text1"/>
          <w:lang w:val="en-ID"/>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rPr>
        <w:t>Titik Triwulan dan Shinta Febrian,</w:t>
      </w:r>
      <w:r w:rsidRPr="00A96EEB">
        <w:rPr>
          <w:rFonts w:ascii="Times New Roman" w:hAnsi="Times New Roman" w:cs="Times New Roman"/>
          <w:i/>
          <w:color w:val="000000" w:themeColor="text1"/>
          <w:lang w:val="en-ID"/>
        </w:rPr>
        <w:t xml:space="preserve"> </w:t>
      </w:r>
      <w:r w:rsidR="00C70B08">
        <w:rPr>
          <w:rFonts w:ascii="Times New Roman" w:hAnsi="Times New Roman" w:cs="Times New Roman"/>
          <w:i/>
          <w:color w:val="000000" w:themeColor="text1"/>
          <w:lang w:val="en-ID"/>
        </w:rPr>
        <w:t>o</w:t>
      </w:r>
      <w:r w:rsidRPr="00A96EEB">
        <w:rPr>
          <w:rFonts w:ascii="Times New Roman" w:hAnsi="Times New Roman" w:cs="Times New Roman"/>
          <w:i/>
          <w:color w:val="000000" w:themeColor="text1"/>
          <w:lang w:val="en-ID"/>
        </w:rPr>
        <w:t xml:space="preserve">p.cit., </w:t>
      </w:r>
      <w:r w:rsidRPr="00A96EEB">
        <w:rPr>
          <w:rFonts w:ascii="Times New Roman" w:hAnsi="Times New Roman" w:cs="Times New Roman"/>
          <w:color w:val="000000" w:themeColor="text1"/>
          <w:lang w:val="en-ID"/>
        </w:rPr>
        <w:t>hlm. 49</w:t>
      </w:r>
      <w:r w:rsidR="00AB18D4">
        <w:rPr>
          <w:rFonts w:ascii="Times New Roman" w:hAnsi="Times New Roman" w:cs="Times New Roman"/>
          <w:color w:val="000000" w:themeColor="text1"/>
          <w:lang w:val="en-ID"/>
        </w:rPr>
        <w:t>.</w:t>
      </w:r>
    </w:p>
  </w:footnote>
  <w:footnote w:id="35">
    <w:p w:rsidR="0099551F" w:rsidRPr="00A96EEB" w:rsidRDefault="0099551F" w:rsidP="00B20147">
      <w:pPr>
        <w:pStyle w:val="FootnoteText"/>
        <w:ind w:firstLine="720"/>
        <w:jc w:val="both"/>
        <w:rPr>
          <w:rFonts w:ascii="Times New Roman" w:hAnsi="Times New Roman" w:cs="Times New Roman"/>
          <w:color w:val="000000" w:themeColor="text1"/>
        </w:rPr>
      </w:pPr>
      <w:r w:rsidRPr="00A96EEB">
        <w:rPr>
          <w:rStyle w:val="FootnoteReference"/>
          <w:rFonts w:ascii="Times New Roman" w:hAnsi="Times New Roman" w:cs="Times New Roman"/>
          <w:color w:val="000000" w:themeColor="text1"/>
        </w:rPr>
        <w:footnoteRef/>
      </w:r>
      <w:r w:rsidRPr="00A96EEB">
        <w:rPr>
          <w:rFonts w:ascii="Times New Roman" w:hAnsi="Times New Roman" w:cs="Times New Roman"/>
          <w:color w:val="000000" w:themeColor="text1"/>
        </w:rPr>
        <w:t xml:space="preserve">Abdulkadir Muhammad, </w:t>
      </w:r>
      <w:r w:rsidRPr="00A96EEB">
        <w:rPr>
          <w:rFonts w:ascii="Times New Roman" w:hAnsi="Times New Roman" w:cs="Times New Roman"/>
          <w:i/>
          <w:color w:val="000000" w:themeColor="text1"/>
        </w:rPr>
        <w:t>Hukum Perusahaan Indonesia</w:t>
      </w:r>
      <w:r w:rsidRPr="00A96EEB">
        <w:rPr>
          <w:rFonts w:ascii="Times New Roman" w:hAnsi="Times New Roman" w:cs="Times New Roman"/>
          <w:color w:val="000000" w:themeColor="text1"/>
        </w:rPr>
        <w:t xml:space="preserve"> (Bandung: Citra Aditya Bakti, 2010), hlm. 503</w:t>
      </w:r>
      <w:r w:rsidR="00C70B08">
        <w:rPr>
          <w:rFonts w:ascii="Times New Roman" w:hAnsi="Times New Roman" w:cs="Times New Roman"/>
          <w:color w:val="000000" w:themeColor="text1"/>
        </w:rPr>
        <w:t>.</w:t>
      </w:r>
    </w:p>
  </w:footnote>
  <w:footnote w:id="36">
    <w:p w:rsidR="0099551F" w:rsidRPr="00A96EEB" w:rsidRDefault="0099551F" w:rsidP="00B20147">
      <w:pPr>
        <w:pStyle w:val="FootnoteText"/>
        <w:ind w:firstLine="720"/>
        <w:jc w:val="both"/>
        <w:rPr>
          <w:rFonts w:ascii="Times New Roman" w:hAnsi="Times New Roman" w:cs="Times New Roman"/>
          <w:color w:val="000000" w:themeColor="text1"/>
          <w:lang w:val="fi-FI"/>
        </w:rPr>
      </w:pPr>
      <w:r w:rsidRPr="00A96EEB">
        <w:rPr>
          <w:rStyle w:val="FootnoteReference"/>
          <w:rFonts w:ascii="Times New Roman" w:hAnsi="Times New Roman" w:cs="Times New Roman"/>
          <w:color w:val="000000" w:themeColor="text1"/>
        </w:rPr>
        <w:footnoteRef/>
      </w:r>
      <w:bookmarkStart w:id="1" w:name="_Hlk502754091"/>
      <w:r w:rsidRPr="00A96EEB">
        <w:rPr>
          <w:rFonts w:ascii="Times New Roman" w:hAnsi="Times New Roman" w:cs="Times New Roman"/>
          <w:color w:val="000000" w:themeColor="text1"/>
          <w:lang w:val="fi-FI"/>
        </w:rPr>
        <w:t xml:space="preserve">Soerjono Soekanto dan Sri Mamudji, </w:t>
      </w:r>
      <w:r w:rsidRPr="00A96EEB">
        <w:rPr>
          <w:rFonts w:ascii="Times New Roman" w:hAnsi="Times New Roman" w:cs="Times New Roman"/>
          <w:i/>
          <w:color w:val="000000" w:themeColor="text1"/>
          <w:lang w:val="fi-FI"/>
        </w:rPr>
        <w:t>Penelitian Hukum Normatif: Suatu Tinjauan Singkat</w:t>
      </w:r>
      <w:r w:rsidRPr="00A96EEB">
        <w:rPr>
          <w:rFonts w:ascii="Times New Roman" w:hAnsi="Times New Roman" w:cs="Times New Roman"/>
          <w:b/>
          <w:color w:val="000000" w:themeColor="text1"/>
          <w:lang w:val="fi-FI"/>
        </w:rPr>
        <w:t xml:space="preserve"> (</w:t>
      </w:r>
      <w:r w:rsidRPr="00A96EEB">
        <w:rPr>
          <w:rFonts w:ascii="Times New Roman" w:hAnsi="Times New Roman" w:cs="Times New Roman"/>
          <w:color w:val="000000" w:themeColor="text1"/>
          <w:lang w:val="fi-FI"/>
        </w:rPr>
        <w:t>Jakarta</w:t>
      </w:r>
      <w:r w:rsidRPr="00A96EEB">
        <w:rPr>
          <w:rFonts w:ascii="Times New Roman" w:hAnsi="Times New Roman" w:cs="Times New Roman"/>
          <w:b/>
          <w:color w:val="000000" w:themeColor="text1"/>
          <w:lang w:val="fi-FI"/>
        </w:rPr>
        <w:t xml:space="preserve">: </w:t>
      </w:r>
      <w:r w:rsidRPr="00A96EEB">
        <w:rPr>
          <w:rFonts w:ascii="Times New Roman" w:hAnsi="Times New Roman" w:cs="Times New Roman"/>
          <w:color w:val="000000" w:themeColor="text1"/>
          <w:lang w:val="fi-FI"/>
        </w:rPr>
        <w:t>Rajawali, 1985), hlm. 1.</w:t>
      </w:r>
      <w:bookmarkEnd w:id="1"/>
    </w:p>
  </w:footnote>
  <w:footnote w:id="37">
    <w:p w:rsidR="0099551F" w:rsidRPr="00A96EEB" w:rsidRDefault="0099551F" w:rsidP="00B20147">
      <w:pPr>
        <w:pStyle w:val="FootnoteText"/>
        <w:ind w:firstLine="720"/>
        <w:jc w:val="both"/>
        <w:rPr>
          <w:rFonts w:ascii="Times New Roman" w:hAnsi="Times New Roman" w:cs="Times New Roman"/>
          <w:color w:val="000000" w:themeColor="text1"/>
        </w:rPr>
      </w:pPr>
      <w:r w:rsidRPr="00A96EEB">
        <w:rPr>
          <w:rStyle w:val="FootnoteReference"/>
          <w:rFonts w:ascii="Times New Roman" w:hAnsi="Times New Roman" w:cs="Times New Roman"/>
          <w:color w:val="000000" w:themeColor="text1"/>
        </w:rPr>
        <w:footnoteRef/>
      </w:r>
      <w:bookmarkStart w:id="3" w:name="_Hlk502754476"/>
      <w:r w:rsidRPr="00A96EEB">
        <w:rPr>
          <w:rFonts w:ascii="Times New Roman" w:hAnsi="Times New Roman" w:cs="Times New Roman"/>
          <w:color w:val="000000" w:themeColor="text1"/>
        </w:rPr>
        <w:t xml:space="preserve">Ronny Hanitijo Soemitro, </w:t>
      </w:r>
      <w:r w:rsidRPr="00A96EEB">
        <w:rPr>
          <w:rFonts w:ascii="Times New Roman" w:hAnsi="Times New Roman" w:cs="Times New Roman"/>
          <w:i/>
          <w:color w:val="000000" w:themeColor="text1"/>
        </w:rPr>
        <w:t xml:space="preserve">Metodologi Penelitian Hukum dan Jurimetri, </w:t>
      </w:r>
      <w:r w:rsidRPr="00A96EEB">
        <w:rPr>
          <w:rFonts w:ascii="Times New Roman" w:hAnsi="Times New Roman" w:cs="Times New Roman"/>
          <w:color w:val="000000" w:themeColor="text1"/>
        </w:rPr>
        <w:t>Cet. Keempat, (Jakarta: Ghalia Indonesia, 1990), hlm. 11.</w:t>
      </w:r>
      <w:bookmarkStart w:id="4" w:name="_GoBack"/>
      <w:bookmarkEnd w:id="3"/>
      <w:bookmarkEnd w:id="4"/>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908740829"/>
      <w:docPartObj>
        <w:docPartGallery w:val="Page Numbers (Top of Page)"/>
        <w:docPartUnique/>
      </w:docPartObj>
    </w:sdtPr>
    <w:sdtEndPr>
      <w:rPr>
        <w:noProof/>
      </w:rPr>
    </w:sdtEndPr>
    <w:sdtContent>
      <w:p w:rsidR="0099551F" w:rsidRPr="00523556" w:rsidRDefault="0099551F">
        <w:pPr>
          <w:pStyle w:val="Header"/>
          <w:jc w:val="right"/>
          <w:rPr>
            <w:rFonts w:ascii="Times New Roman" w:hAnsi="Times New Roman" w:cs="Times New Roman"/>
          </w:rPr>
        </w:pPr>
        <w:r w:rsidRPr="00523556">
          <w:rPr>
            <w:rFonts w:ascii="Times New Roman" w:hAnsi="Times New Roman" w:cs="Times New Roman"/>
          </w:rPr>
          <w:fldChar w:fldCharType="begin"/>
        </w:r>
        <w:r w:rsidRPr="00523556">
          <w:rPr>
            <w:rFonts w:ascii="Times New Roman" w:hAnsi="Times New Roman" w:cs="Times New Roman"/>
          </w:rPr>
          <w:instrText xml:space="preserve"> PAGE   \* MERGEFORMAT </w:instrText>
        </w:r>
        <w:r w:rsidRPr="00523556">
          <w:rPr>
            <w:rFonts w:ascii="Times New Roman" w:hAnsi="Times New Roman" w:cs="Times New Roman"/>
          </w:rPr>
          <w:fldChar w:fldCharType="separate"/>
        </w:r>
        <w:r w:rsidR="00AB18D4">
          <w:rPr>
            <w:rFonts w:ascii="Times New Roman" w:hAnsi="Times New Roman" w:cs="Times New Roman"/>
            <w:noProof/>
          </w:rPr>
          <w:t>18</w:t>
        </w:r>
        <w:r w:rsidRPr="00523556">
          <w:rPr>
            <w:rFonts w:ascii="Times New Roman" w:hAnsi="Times New Roman" w:cs="Times New Roman"/>
            <w:noProof/>
          </w:rPr>
          <w:fldChar w:fldCharType="end"/>
        </w:r>
      </w:p>
    </w:sdtContent>
  </w:sdt>
  <w:p w:rsidR="0099551F" w:rsidRPr="00523556" w:rsidRDefault="0099551F">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7C91"/>
    <w:multiLevelType w:val="hybridMultilevel"/>
    <w:tmpl w:val="0FC65DC8"/>
    <w:lvl w:ilvl="0" w:tplc="E2FA3CB4">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 w15:restartNumberingAfterBreak="0">
    <w:nsid w:val="0685459E"/>
    <w:multiLevelType w:val="hybridMultilevel"/>
    <w:tmpl w:val="B30EA77C"/>
    <w:lvl w:ilvl="0" w:tplc="2C22A2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C00A23"/>
    <w:multiLevelType w:val="hybridMultilevel"/>
    <w:tmpl w:val="B4CC8AD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AEC31D6"/>
    <w:multiLevelType w:val="hybridMultilevel"/>
    <w:tmpl w:val="73B8F3B8"/>
    <w:lvl w:ilvl="0" w:tplc="41FAA3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B8D4952"/>
    <w:multiLevelType w:val="hybridMultilevel"/>
    <w:tmpl w:val="80F82E82"/>
    <w:lvl w:ilvl="0" w:tplc="04090019">
      <w:start w:val="1"/>
      <w:numFmt w:val="lowerLetter"/>
      <w:lvlText w:val="%1."/>
      <w:lvlJc w:val="left"/>
      <w:pPr>
        <w:ind w:left="1106" w:hanging="360"/>
      </w:p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5" w15:restartNumberingAfterBreak="0">
    <w:nsid w:val="0DBD4FC6"/>
    <w:multiLevelType w:val="hybridMultilevel"/>
    <w:tmpl w:val="C032DEE2"/>
    <w:lvl w:ilvl="0" w:tplc="DEEA628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A318E8"/>
    <w:multiLevelType w:val="hybridMultilevel"/>
    <w:tmpl w:val="D30CF21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19D6C95"/>
    <w:multiLevelType w:val="hybridMultilevel"/>
    <w:tmpl w:val="A628DF54"/>
    <w:lvl w:ilvl="0" w:tplc="3DA0A6D4">
      <w:start w:val="1"/>
      <w:numFmt w:val="upperLetter"/>
      <w:lvlText w:val="%1."/>
      <w:lvlJc w:val="left"/>
      <w:pPr>
        <w:ind w:left="1106" w:hanging="360"/>
      </w:pPr>
      <w:rPr>
        <w:rFonts w:hint="default"/>
      </w:r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8" w15:restartNumberingAfterBreak="0">
    <w:nsid w:val="14ED722D"/>
    <w:multiLevelType w:val="hybridMultilevel"/>
    <w:tmpl w:val="BDAC07D8"/>
    <w:lvl w:ilvl="0" w:tplc="26DE6D9E">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C8215C"/>
    <w:multiLevelType w:val="hybridMultilevel"/>
    <w:tmpl w:val="DBD6355C"/>
    <w:lvl w:ilvl="0" w:tplc="04090019">
      <w:start w:val="1"/>
      <w:numFmt w:val="lowerLetter"/>
      <w:lvlText w:val="%1."/>
      <w:lvlJc w:val="left"/>
      <w:pPr>
        <w:ind w:left="1080" w:hanging="360"/>
      </w:pPr>
      <w:rPr>
        <w:rFonts w:hint="default"/>
      </w:rPr>
    </w:lvl>
    <w:lvl w:ilvl="1" w:tplc="1FB0FF66">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BE13CA7"/>
    <w:multiLevelType w:val="hybridMultilevel"/>
    <w:tmpl w:val="C2664E30"/>
    <w:lvl w:ilvl="0" w:tplc="DEEA6286">
      <w:start w:val="1"/>
      <w:numFmt w:val="decimal"/>
      <w:lvlText w:val="%1."/>
      <w:lvlJc w:val="left"/>
      <w:pPr>
        <w:ind w:left="720" w:hanging="360"/>
      </w:pPr>
      <w:rPr>
        <w:rFonts w:hint="default"/>
      </w:rPr>
    </w:lvl>
    <w:lvl w:ilvl="1" w:tplc="D91EEA9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2716DD"/>
    <w:multiLevelType w:val="hybridMultilevel"/>
    <w:tmpl w:val="C032DEE2"/>
    <w:lvl w:ilvl="0" w:tplc="DEEA6286">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360" w:hanging="360"/>
      </w:pPr>
    </w:lvl>
    <w:lvl w:ilvl="4" w:tplc="04090019" w:tentative="1">
      <w:start w:val="1"/>
      <w:numFmt w:val="lowerLetter"/>
      <w:lvlText w:val="%5."/>
      <w:lvlJc w:val="left"/>
      <w:pPr>
        <w:ind w:left="1080" w:hanging="360"/>
      </w:pPr>
    </w:lvl>
    <w:lvl w:ilvl="5" w:tplc="0409001B" w:tentative="1">
      <w:start w:val="1"/>
      <w:numFmt w:val="lowerRoman"/>
      <w:lvlText w:val="%6."/>
      <w:lvlJc w:val="right"/>
      <w:pPr>
        <w:ind w:left="1800" w:hanging="180"/>
      </w:pPr>
    </w:lvl>
    <w:lvl w:ilvl="6" w:tplc="0409000F" w:tentative="1">
      <w:start w:val="1"/>
      <w:numFmt w:val="decimal"/>
      <w:lvlText w:val="%7."/>
      <w:lvlJc w:val="left"/>
      <w:pPr>
        <w:ind w:left="2520" w:hanging="360"/>
      </w:pPr>
    </w:lvl>
    <w:lvl w:ilvl="7" w:tplc="04090019" w:tentative="1">
      <w:start w:val="1"/>
      <w:numFmt w:val="lowerLetter"/>
      <w:lvlText w:val="%8."/>
      <w:lvlJc w:val="left"/>
      <w:pPr>
        <w:ind w:left="3240" w:hanging="360"/>
      </w:pPr>
    </w:lvl>
    <w:lvl w:ilvl="8" w:tplc="0409001B" w:tentative="1">
      <w:start w:val="1"/>
      <w:numFmt w:val="lowerRoman"/>
      <w:lvlText w:val="%9."/>
      <w:lvlJc w:val="right"/>
      <w:pPr>
        <w:ind w:left="3960" w:hanging="180"/>
      </w:pPr>
    </w:lvl>
  </w:abstractNum>
  <w:abstractNum w:abstractNumId="12" w15:restartNumberingAfterBreak="0">
    <w:nsid w:val="268B5499"/>
    <w:multiLevelType w:val="hybridMultilevel"/>
    <w:tmpl w:val="880486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87C446D"/>
    <w:multiLevelType w:val="hybridMultilevel"/>
    <w:tmpl w:val="9C1C61A8"/>
    <w:lvl w:ilvl="0" w:tplc="DEEA628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B436E3F"/>
    <w:multiLevelType w:val="hybridMultilevel"/>
    <w:tmpl w:val="B5D66A60"/>
    <w:lvl w:ilvl="0" w:tplc="DEEA62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BE4319"/>
    <w:multiLevelType w:val="hybridMultilevel"/>
    <w:tmpl w:val="6F46394E"/>
    <w:lvl w:ilvl="0" w:tplc="344245A0">
      <w:start w:val="1"/>
      <w:numFmt w:val="upperLetter"/>
      <w:lvlText w:val="%1."/>
      <w:lvlJc w:val="left"/>
      <w:pPr>
        <w:ind w:left="1106" w:hanging="360"/>
      </w:pPr>
      <w:rPr>
        <w:rFonts w:hint="default"/>
      </w:r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16" w15:restartNumberingAfterBreak="0">
    <w:nsid w:val="33D93F1E"/>
    <w:multiLevelType w:val="hybridMultilevel"/>
    <w:tmpl w:val="7D22237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65D528B"/>
    <w:multiLevelType w:val="hybridMultilevel"/>
    <w:tmpl w:val="EB90725A"/>
    <w:lvl w:ilvl="0" w:tplc="0409000F">
      <w:start w:val="1"/>
      <w:numFmt w:val="decimal"/>
      <w:lvlText w:val="%1."/>
      <w:lvlJc w:val="left"/>
      <w:pPr>
        <w:ind w:left="360" w:hanging="360"/>
      </w:pPr>
      <w:rPr>
        <w:rFonts w:hint="default"/>
      </w:rPr>
    </w:lvl>
    <w:lvl w:ilvl="1" w:tplc="1FB0FF66">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69E165B"/>
    <w:multiLevelType w:val="hybridMultilevel"/>
    <w:tmpl w:val="C5365D3E"/>
    <w:lvl w:ilvl="0" w:tplc="086EB02A">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1D3F7C"/>
    <w:multiLevelType w:val="hybridMultilevel"/>
    <w:tmpl w:val="97CE51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6E0326"/>
    <w:multiLevelType w:val="hybridMultilevel"/>
    <w:tmpl w:val="EC84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5C259E"/>
    <w:multiLevelType w:val="hybridMultilevel"/>
    <w:tmpl w:val="C2664E30"/>
    <w:lvl w:ilvl="0" w:tplc="DEEA6286">
      <w:start w:val="1"/>
      <w:numFmt w:val="decimal"/>
      <w:lvlText w:val="%1."/>
      <w:lvlJc w:val="left"/>
      <w:pPr>
        <w:ind w:left="720" w:hanging="360"/>
      </w:pPr>
      <w:rPr>
        <w:rFonts w:hint="default"/>
      </w:rPr>
    </w:lvl>
    <w:lvl w:ilvl="1" w:tplc="D91EEA9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AD3CDD"/>
    <w:multiLevelType w:val="hybridMultilevel"/>
    <w:tmpl w:val="738AE45C"/>
    <w:lvl w:ilvl="0" w:tplc="E2FA3CB4">
      <w:start w:val="1"/>
      <w:numFmt w:val="decimal"/>
      <w:lvlText w:val="%1."/>
      <w:lvlJc w:val="left"/>
      <w:pPr>
        <w:ind w:left="360" w:hanging="360"/>
      </w:pPr>
      <w:rPr>
        <w:rFonts w:hint="default"/>
      </w:rPr>
    </w:lvl>
    <w:lvl w:ilvl="1" w:tplc="0409000F">
      <w:start w:val="1"/>
      <w:numFmt w:val="decimal"/>
      <w:lvlText w:val="%2."/>
      <w:lvlJc w:val="left"/>
      <w:pPr>
        <w:ind w:left="720" w:hanging="360"/>
      </w:pPr>
      <w:rPr>
        <w:rFonts w:hint="default"/>
      </w:r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3" w15:restartNumberingAfterBreak="0">
    <w:nsid w:val="3C0C69CA"/>
    <w:multiLevelType w:val="hybridMultilevel"/>
    <w:tmpl w:val="284EBB1E"/>
    <w:lvl w:ilvl="0" w:tplc="E2FA3C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501682E"/>
    <w:multiLevelType w:val="hybridMultilevel"/>
    <w:tmpl w:val="011E4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2A158A"/>
    <w:multiLevelType w:val="hybridMultilevel"/>
    <w:tmpl w:val="1B74915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9136E6D"/>
    <w:multiLevelType w:val="hybridMultilevel"/>
    <w:tmpl w:val="2BDA9304"/>
    <w:lvl w:ilvl="0" w:tplc="E2FA3CB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D2062C1"/>
    <w:multiLevelType w:val="hybridMultilevel"/>
    <w:tmpl w:val="A36ABA52"/>
    <w:lvl w:ilvl="0" w:tplc="7480F3F6">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375B3A"/>
    <w:multiLevelType w:val="hybridMultilevel"/>
    <w:tmpl w:val="F072041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9" w15:restartNumberingAfterBreak="0">
    <w:nsid w:val="5EBA56EE"/>
    <w:multiLevelType w:val="hybridMultilevel"/>
    <w:tmpl w:val="A544B7BC"/>
    <w:lvl w:ilvl="0" w:tplc="D10C6000">
      <w:start w:val="1"/>
      <w:numFmt w:val="decimal"/>
      <w:lvlText w:val="%1."/>
      <w:lvlJc w:val="left"/>
      <w:pPr>
        <w:ind w:left="720" w:hanging="360"/>
      </w:pPr>
      <w:rPr>
        <w:rFonts w:hint="default"/>
      </w:rPr>
    </w:lvl>
    <w:lvl w:ilvl="1" w:tplc="1FB0FF6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922B44"/>
    <w:multiLevelType w:val="hybridMultilevel"/>
    <w:tmpl w:val="716CA462"/>
    <w:lvl w:ilvl="0" w:tplc="EFA894C0">
      <w:start w:val="1"/>
      <w:numFmt w:val="decimal"/>
      <w:lvlText w:val="%1."/>
      <w:lvlJc w:val="left"/>
      <w:pPr>
        <w:ind w:left="786" w:hanging="360"/>
      </w:pPr>
      <w:rPr>
        <w:lang w:val="sv-SE"/>
      </w:rPr>
    </w:lvl>
    <w:lvl w:ilvl="1" w:tplc="D62018EA">
      <w:start w:val="1"/>
      <w:numFmt w:val="lowerLetter"/>
      <w:lvlText w:val="%2."/>
      <w:lvlJc w:val="left"/>
      <w:pPr>
        <w:tabs>
          <w:tab w:val="num" w:pos="2151"/>
        </w:tabs>
        <w:ind w:left="2151" w:hanging="1005"/>
      </w:pPr>
    </w:lvl>
    <w:lvl w:ilvl="2" w:tplc="04090019">
      <w:start w:val="1"/>
      <w:numFmt w:val="lowerLetter"/>
      <w:lvlText w:val="%3."/>
      <w:lvlJc w:val="left"/>
      <w:pPr>
        <w:tabs>
          <w:tab w:val="num" w:pos="2406"/>
        </w:tabs>
        <w:ind w:left="2406"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620E71F0"/>
    <w:multiLevelType w:val="hybridMultilevel"/>
    <w:tmpl w:val="B3846ABC"/>
    <w:lvl w:ilvl="0" w:tplc="69E4C97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D310DB"/>
    <w:multiLevelType w:val="hybridMultilevel"/>
    <w:tmpl w:val="A6E65234"/>
    <w:lvl w:ilvl="0" w:tplc="25F232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5144BB"/>
    <w:multiLevelType w:val="hybridMultilevel"/>
    <w:tmpl w:val="1D12C436"/>
    <w:lvl w:ilvl="0" w:tplc="5AC49A1E">
      <w:start w:val="1"/>
      <w:numFmt w:val="upperLetter"/>
      <w:lvlText w:val="%1."/>
      <w:lvlJc w:val="left"/>
      <w:pPr>
        <w:ind w:left="1106" w:hanging="360"/>
      </w:pPr>
      <w:rPr>
        <w:rFonts w:hint="default"/>
      </w:r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34" w15:restartNumberingAfterBreak="0">
    <w:nsid w:val="65442F65"/>
    <w:multiLevelType w:val="hybridMultilevel"/>
    <w:tmpl w:val="CC7E914C"/>
    <w:lvl w:ilvl="0" w:tplc="E2FA3C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7295316"/>
    <w:multiLevelType w:val="hybridMultilevel"/>
    <w:tmpl w:val="804A38D4"/>
    <w:lvl w:ilvl="0" w:tplc="086EB02A">
      <w:start w:val="1"/>
      <w:numFmt w:val="low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7305A24"/>
    <w:multiLevelType w:val="hybridMultilevel"/>
    <w:tmpl w:val="B642B1F4"/>
    <w:lvl w:ilvl="0" w:tplc="04090019">
      <w:start w:val="1"/>
      <w:numFmt w:val="lowerLetter"/>
      <w:lvlText w:val="%1."/>
      <w:lvlJc w:val="left"/>
      <w:pPr>
        <w:ind w:left="1080" w:hanging="360"/>
      </w:pPr>
      <w:rPr>
        <w:rFonts w:hint="default"/>
      </w:rPr>
    </w:lvl>
    <w:lvl w:ilvl="1" w:tplc="1FB0FF66">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C7B0089"/>
    <w:multiLevelType w:val="hybridMultilevel"/>
    <w:tmpl w:val="AF6EA400"/>
    <w:lvl w:ilvl="0" w:tplc="D53A9F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9D186D"/>
    <w:multiLevelType w:val="hybridMultilevel"/>
    <w:tmpl w:val="8E84F3A0"/>
    <w:lvl w:ilvl="0" w:tplc="0409000F">
      <w:start w:val="1"/>
      <w:numFmt w:val="decimal"/>
      <w:lvlText w:val="%1."/>
      <w:lvlJc w:val="left"/>
      <w:pPr>
        <w:ind w:left="360" w:hanging="360"/>
      </w:pPr>
      <w:rPr>
        <w:rFonts w:hint="default"/>
      </w:rPr>
    </w:lvl>
    <w:lvl w:ilvl="1" w:tplc="1FB0FF66">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0497A3E"/>
    <w:multiLevelType w:val="hybridMultilevel"/>
    <w:tmpl w:val="ED0C87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2CF4861"/>
    <w:multiLevelType w:val="hybridMultilevel"/>
    <w:tmpl w:val="ECA646BC"/>
    <w:lvl w:ilvl="0" w:tplc="D10C60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FB4111"/>
    <w:multiLevelType w:val="hybridMultilevel"/>
    <w:tmpl w:val="0E902E98"/>
    <w:lvl w:ilvl="0" w:tplc="E2FA3CB4">
      <w:start w:val="1"/>
      <w:numFmt w:val="decimal"/>
      <w:lvlText w:val="%1."/>
      <w:lvlJc w:val="left"/>
      <w:pPr>
        <w:ind w:left="720" w:hanging="360"/>
      </w:pPr>
      <w:rPr>
        <w:rFonts w:hint="default"/>
      </w:rPr>
    </w:lvl>
    <w:lvl w:ilvl="1" w:tplc="086EB02A">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FDF6D9B"/>
    <w:multiLevelType w:val="multilevel"/>
    <w:tmpl w:val="7FDF6D9B"/>
    <w:lvl w:ilvl="0">
      <w:start w:val="1"/>
      <w:numFmt w:val="decimal"/>
      <w:lvlText w:val="%1."/>
      <w:lvlJc w:val="left"/>
      <w:pPr>
        <w:tabs>
          <w:tab w:val="num" w:pos="480"/>
        </w:tabs>
        <w:ind w:left="48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num w:numId="1">
    <w:abstractNumId w:val="2"/>
  </w:num>
  <w:num w:numId="2">
    <w:abstractNumId w:val="16"/>
  </w:num>
  <w:num w:numId="3">
    <w:abstractNumId w:val="39"/>
  </w:num>
  <w:num w:numId="4">
    <w:abstractNumId w:val="12"/>
  </w:num>
  <w:num w:numId="5">
    <w:abstractNumId w:val="31"/>
  </w:num>
  <w:num w:numId="6">
    <w:abstractNumId w:val="21"/>
  </w:num>
  <w:num w:numId="7">
    <w:abstractNumId w:val="13"/>
  </w:num>
  <w:num w:numId="8">
    <w:abstractNumId w:val="10"/>
  </w:num>
  <w:num w:numId="9">
    <w:abstractNumId w:val="11"/>
  </w:num>
  <w:num w:numId="10">
    <w:abstractNumId w:val="5"/>
  </w:num>
  <w:num w:numId="11">
    <w:abstractNumId w:val="20"/>
  </w:num>
  <w:num w:numId="12">
    <w:abstractNumId w:val="19"/>
  </w:num>
  <w:num w:numId="13">
    <w:abstractNumId w:val="14"/>
  </w:num>
  <w:num w:numId="14">
    <w:abstractNumId w:val="6"/>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33"/>
  </w:num>
  <w:num w:numId="18">
    <w:abstractNumId w:val="15"/>
  </w:num>
  <w:num w:numId="19">
    <w:abstractNumId w:val="7"/>
  </w:num>
  <w:num w:numId="20">
    <w:abstractNumId w:val="8"/>
  </w:num>
  <w:num w:numId="21">
    <w:abstractNumId w:val="42"/>
  </w:num>
  <w:num w:numId="22">
    <w:abstractNumId w:val="23"/>
  </w:num>
  <w:num w:numId="23">
    <w:abstractNumId w:val="41"/>
  </w:num>
  <w:num w:numId="24">
    <w:abstractNumId w:val="34"/>
  </w:num>
  <w:num w:numId="25">
    <w:abstractNumId w:val="32"/>
  </w:num>
  <w:num w:numId="26">
    <w:abstractNumId w:val="27"/>
  </w:num>
  <w:num w:numId="27">
    <w:abstractNumId w:val="37"/>
  </w:num>
  <w:num w:numId="28">
    <w:abstractNumId w:val="26"/>
  </w:num>
  <w:num w:numId="29">
    <w:abstractNumId w:val="29"/>
  </w:num>
  <w:num w:numId="30">
    <w:abstractNumId w:val="40"/>
  </w:num>
  <w:num w:numId="31">
    <w:abstractNumId w:val="0"/>
  </w:num>
  <w:num w:numId="32">
    <w:abstractNumId w:val="18"/>
  </w:num>
  <w:num w:numId="33">
    <w:abstractNumId w:val="35"/>
  </w:num>
  <w:num w:numId="34">
    <w:abstractNumId w:val="9"/>
  </w:num>
  <w:num w:numId="35">
    <w:abstractNumId w:val="25"/>
  </w:num>
  <w:num w:numId="36">
    <w:abstractNumId w:val="36"/>
  </w:num>
  <w:num w:numId="37">
    <w:abstractNumId w:val="3"/>
  </w:num>
  <w:num w:numId="38">
    <w:abstractNumId w:val="1"/>
  </w:num>
  <w:num w:numId="39">
    <w:abstractNumId w:val="24"/>
  </w:num>
  <w:num w:numId="40">
    <w:abstractNumId w:val="22"/>
  </w:num>
  <w:num w:numId="41">
    <w:abstractNumId w:val="28"/>
  </w:num>
  <w:num w:numId="42">
    <w:abstractNumId w:val="17"/>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CCC"/>
    <w:rsid w:val="0002205D"/>
    <w:rsid w:val="00035053"/>
    <w:rsid w:val="000A7C13"/>
    <w:rsid w:val="000D5859"/>
    <w:rsid w:val="000D6B61"/>
    <w:rsid w:val="000F5B38"/>
    <w:rsid w:val="00106E5A"/>
    <w:rsid w:val="0012765F"/>
    <w:rsid w:val="00133E37"/>
    <w:rsid w:val="00147857"/>
    <w:rsid w:val="001539B2"/>
    <w:rsid w:val="00157CCC"/>
    <w:rsid w:val="00161431"/>
    <w:rsid w:val="00177B7A"/>
    <w:rsid w:val="00186D58"/>
    <w:rsid w:val="00207783"/>
    <w:rsid w:val="0022593C"/>
    <w:rsid w:val="00260145"/>
    <w:rsid w:val="00282253"/>
    <w:rsid w:val="003053C2"/>
    <w:rsid w:val="00306C5D"/>
    <w:rsid w:val="0034301A"/>
    <w:rsid w:val="0034571A"/>
    <w:rsid w:val="00370650"/>
    <w:rsid w:val="00377B2E"/>
    <w:rsid w:val="003839CE"/>
    <w:rsid w:val="003C458B"/>
    <w:rsid w:val="00402E83"/>
    <w:rsid w:val="00424BCD"/>
    <w:rsid w:val="00427F57"/>
    <w:rsid w:val="0047180F"/>
    <w:rsid w:val="004C1927"/>
    <w:rsid w:val="004C4B89"/>
    <w:rsid w:val="004E1B38"/>
    <w:rsid w:val="004E4560"/>
    <w:rsid w:val="004E4B46"/>
    <w:rsid w:val="004F4C97"/>
    <w:rsid w:val="005022CF"/>
    <w:rsid w:val="00502345"/>
    <w:rsid w:val="00523556"/>
    <w:rsid w:val="005262C3"/>
    <w:rsid w:val="005348A6"/>
    <w:rsid w:val="00556A1A"/>
    <w:rsid w:val="005A0AEC"/>
    <w:rsid w:val="005C0875"/>
    <w:rsid w:val="005D0FC6"/>
    <w:rsid w:val="005D5F3D"/>
    <w:rsid w:val="005E01DE"/>
    <w:rsid w:val="006171BF"/>
    <w:rsid w:val="00632C15"/>
    <w:rsid w:val="0064260E"/>
    <w:rsid w:val="00667DA5"/>
    <w:rsid w:val="00673CD9"/>
    <w:rsid w:val="00677D73"/>
    <w:rsid w:val="00692E28"/>
    <w:rsid w:val="006E562C"/>
    <w:rsid w:val="00767A46"/>
    <w:rsid w:val="00787644"/>
    <w:rsid w:val="00795163"/>
    <w:rsid w:val="007B4943"/>
    <w:rsid w:val="007B4EC9"/>
    <w:rsid w:val="007E1074"/>
    <w:rsid w:val="007E5839"/>
    <w:rsid w:val="007E629E"/>
    <w:rsid w:val="007F0E3A"/>
    <w:rsid w:val="007F243D"/>
    <w:rsid w:val="007F332D"/>
    <w:rsid w:val="0082266C"/>
    <w:rsid w:val="00871585"/>
    <w:rsid w:val="008F1691"/>
    <w:rsid w:val="009012F4"/>
    <w:rsid w:val="0090477F"/>
    <w:rsid w:val="0092483E"/>
    <w:rsid w:val="00931FB8"/>
    <w:rsid w:val="00936E5B"/>
    <w:rsid w:val="00960142"/>
    <w:rsid w:val="0099551F"/>
    <w:rsid w:val="00997DE4"/>
    <w:rsid w:val="009F0DE4"/>
    <w:rsid w:val="00A231F6"/>
    <w:rsid w:val="00A23703"/>
    <w:rsid w:val="00A23E4E"/>
    <w:rsid w:val="00A3698F"/>
    <w:rsid w:val="00A42CF0"/>
    <w:rsid w:val="00A63FDD"/>
    <w:rsid w:val="00A64B19"/>
    <w:rsid w:val="00A65391"/>
    <w:rsid w:val="00A669C8"/>
    <w:rsid w:val="00A96EEB"/>
    <w:rsid w:val="00AA5D0D"/>
    <w:rsid w:val="00AB18D4"/>
    <w:rsid w:val="00AC0223"/>
    <w:rsid w:val="00AC653B"/>
    <w:rsid w:val="00AD5D68"/>
    <w:rsid w:val="00AD7925"/>
    <w:rsid w:val="00AE4C14"/>
    <w:rsid w:val="00B0079D"/>
    <w:rsid w:val="00B1040D"/>
    <w:rsid w:val="00B20147"/>
    <w:rsid w:val="00B24FDD"/>
    <w:rsid w:val="00B44976"/>
    <w:rsid w:val="00B67C45"/>
    <w:rsid w:val="00B7563D"/>
    <w:rsid w:val="00BC0115"/>
    <w:rsid w:val="00BC7A93"/>
    <w:rsid w:val="00BE6159"/>
    <w:rsid w:val="00C06974"/>
    <w:rsid w:val="00C31215"/>
    <w:rsid w:val="00C51C6D"/>
    <w:rsid w:val="00C53B97"/>
    <w:rsid w:val="00C70B08"/>
    <w:rsid w:val="00C909C7"/>
    <w:rsid w:val="00CA0B13"/>
    <w:rsid w:val="00CA5CA2"/>
    <w:rsid w:val="00CA6E35"/>
    <w:rsid w:val="00CB729E"/>
    <w:rsid w:val="00CE744C"/>
    <w:rsid w:val="00D02772"/>
    <w:rsid w:val="00D02C41"/>
    <w:rsid w:val="00D03DB1"/>
    <w:rsid w:val="00D17F09"/>
    <w:rsid w:val="00D874BA"/>
    <w:rsid w:val="00DB4AFE"/>
    <w:rsid w:val="00E36BD6"/>
    <w:rsid w:val="00E70B1D"/>
    <w:rsid w:val="00E812E4"/>
    <w:rsid w:val="00E83893"/>
    <w:rsid w:val="00E91BCB"/>
    <w:rsid w:val="00ED5CCA"/>
    <w:rsid w:val="00ED7FB7"/>
    <w:rsid w:val="00EE5CF7"/>
    <w:rsid w:val="00EE7B7E"/>
    <w:rsid w:val="00EF0ECF"/>
    <w:rsid w:val="00F25648"/>
    <w:rsid w:val="00F60DEF"/>
    <w:rsid w:val="00F8587D"/>
    <w:rsid w:val="00F918AD"/>
    <w:rsid w:val="00FA4F90"/>
    <w:rsid w:val="00FA7E35"/>
    <w:rsid w:val="00FB5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136CA"/>
  <w15:chartTrackingRefBased/>
  <w15:docId w15:val="{93B32CEF-848C-4D58-B8AD-765E44F1B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7CCC"/>
    <w:pPr>
      <w:ind w:left="720"/>
      <w:contextualSpacing/>
    </w:pPr>
  </w:style>
  <w:style w:type="paragraph" w:styleId="FootnoteText">
    <w:name w:val="footnote text"/>
    <w:basedOn w:val="Normal"/>
    <w:link w:val="FootnoteTextChar"/>
    <w:unhideWhenUsed/>
    <w:rsid w:val="00157CCC"/>
    <w:pPr>
      <w:spacing w:after="0" w:line="240" w:lineRule="auto"/>
    </w:pPr>
    <w:rPr>
      <w:sz w:val="20"/>
      <w:szCs w:val="20"/>
    </w:rPr>
  </w:style>
  <w:style w:type="character" w:customStyle="1" w:styleId="FootnoteTextChar">
    <w:name w:val="Footnote Text Char"/>
    <w:basedOn w:val="DefaultParagraphFont"/>
    <w:link w:val="FootnoteText"/>
    <w:rsid w:val="00157CCC"/>
    <w:rPr>
      <w:sz w:val="20"/>
      <w:szCs w:val="20"/>
    </w:rPr>
  </w:style>
  <w:style w:type="character" w:styleId="FootnoteReference">
    <w:name w:val="footnote reference"/>
    <w:basedOn w:val="DefaultParagraphFont"/>
    <w:unhideWhenUsed/>
    <w:rsid w:val="00157CCC"/>
    <w:rPr>
      <w:vertAlign w:val="superscript"/>
    </w:rPr>
  </w:style>
  <w:style w:type="character" w:styleId="Hyperlink">
    <w:name w:val="Hyperlink"/>
    <w:basedOn w:val="DefaultParagraphFont"/>
    <w:uiPriority w:val="99"/>
    <w:unhideWhenUsed/>
    <w:rsid w:val="00157CCC"/>
    <w:rPr>
      <w:color w:val="0563C1" w:themeColor="hyperlink"/>
      <w:u w:val="single"/>
    </w:rPr>
  </w:style>
  <w:style w:type="character" w:styleId="Emphasis">
    <w:name w:val="Emphasis"/>
    <w:basedOn w:val="DefaultParagraphFont"/>
    <w:uiPriority w:val="20"/>
    <w:qFormat/>
    <w:rsid w:val="00377B2E"/>
    <w:rPr>
      <w:i/>
      <w:iCs/>
    </w:rPr>
  </w:style>
  <w:style w:type="paragraph" w:styleId="Header">
    <w:name w:val="header"/>
    <w:basedOn w:val="Normal"/>
    <w:link w:val="HeaderChar"/>
    <w:uiPriority w:val="99"/>
    <w:unhideWhenUsed/>
    <w:rsid w:val="005235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3556"/>
  </w:style>
  <w:style w:type="paragraph" w:styleId="Footer">
    <w:name w:val="footer"/>
    <w:basedOn w:val="Normal"/>
    <w:link w:val="FooterChar"/>
    <w:uiPriority w:val="99"/>
    <w:unhideWhenUsed/>
    <w:rsid w:val="005235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3556"/>
  </w:style>
  <w:style w:type="paragraph" w:styleId="BodyTextIndent">
    <w:name w:val="Body Text Indent"/>
    <w:basedOn w:val="Normal"/>
    <w:link w:val="BodyTextIndentChar"/>
    <w:rsid w:val="00795163"/>
    <w:pPr>
      <w:spacing w:after="0" w:line="480" w:lineRule="auto"/>
      <w:ind w:firstLine="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795163"/>
    <w:rPr>
      <w:rFonts w:ascii="Times New Roman" w:eastAsia="Times New Roman" w:hAnsi="Times New Roman" w:cs="Times New Roman"/>
      <w:sz w:val="24"/>
      <w:szCs w:val="24"/>
    </w:rPr>
  </w:style>
  <w:style w:type="paragraph" w:styleId="BodyTextIndent3">
    <w:name w:val="Body Text Indent 3"/>
    <w:basedOn w:val="Normal"/>
    <w:link w:val="BodyTextIndent3Char"/>
    <w:rsid w:val="00795163"/>
    <w:pPr>
      <w:spacing w:after="0" w:line="480" w:lineRule="auto"/>
      <w:ind w:left="1080"/>
      <w:jc w:val="both"/>
    </w:pPr>
    <w:rPr>
      <w:rFonts w:ascii="Times New Roman" w:eastAsia="Times New Roman" w:hAnsi="Times New Roman" w:cs="Times New Roman"/>
      <w:bCs/>
      <w:sz w:val="24"/>
      <w:szCs w:val="24"/>
    </w:rPr>
  </w:style>
  <w:style w:type="character" w:customStyle="1" w:styleId="BodyTextIndent3Char">
    <w:name w:val="Body Text Indent 3 Char"/>
    <w:basedOn w:val="DefaultParagraphFont"/>
    <w:link w:val="BodyTextIndent3"/>
    <w:rsid w:val="00795163"/>
    <w:rPr>
      <w:rFonts w:ascii="Times New Roman" w:eastAsia="Times New Roman" w:hAnsi="Times New Roman" w:cs="Times New Roman"/>
      <w:bCs/>
      <w:sz w:val="24"/>
      <w:szCs w:val="24"/>
    </w:rPr>
  </w:style>
  <w:style w:type="paragraph" w:styleId="BodyTextIndent2">
    <w:name w:val="Body Text Indent 2"/>
    <w:basedOn w:val="Normal"/>
    <w:link w:val="BodyTextIndent2Char"/>
    <w:rsid w:val="00795163"/>
    <w:pPr>
      <w:spacing w:after="0" w:line="480" w:lineRule="auto"/>
      <w:ind w:left="360" w:firstLine="720"/>
      <w:jc w:val="both"/>
    </w:pPr>
    <w:rPr>
      <w:rFonts w:ascii="Arial" w:eastAsia="Times New Roman" w:hAnsi="Arial" w:cs="Arial"/>
      <w:color w:val="993300"/>
      <w:sz w:val="24"/>
      <w:szCs w:val="24"/>
    </w:rPr>
  </w:style>
  <w:style w:type="character" w:customStyle="1" w:styleId="BodyTextIndent2Char">
    <w:name w:val="Body Text Indent 2 Char"/>
    <w:basedOn w:val="DefaultParagraphFont"/>
    <w:link w:val="BodyTextIndent2"/>
    <w:rsid w:val="00795163"/>
    <w:rPr>
      <w:rFonts w:ascii="Arial" w:eastAsia="Times New Roman" w:hAnsi="Arial" w:cs="Arial"/>
      <w:color w:val="993300"/>
      <w:sz w:val="24"/>
      <w:szCs w:val="24"/>
    </w:rPr>
  </w:style>
  <w:style w:type="paragraph" w:styleId="BalloonText">
    <w:name w:val="Balloon Text"/>
    <w:basedOn w:val="Normal"/>
    <w:link w:val="BalloonTextChar"/>
    <w:uiPriority w:val="99"/>
    <w:semiHidden/>
    <w:unhideWhenUsed/>
    <w:rsid w:val="002259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9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cnnindonesia.com/nasional/20171205140612-12-260253/kisah-penyandang-disabilitas-dipaksa-keluar-pesawat-etihad" TargetMode="External"/><Relationship Id="rId2" Type="http://schemas.openxmlformats.org/officeDocument/2006/relationships/hyperlink" Target="http://www.hukumonline.com/berita/baca/lt5a14dc4d7819c/menunggu-putusan-hakim-dalam-kasus-penumpang-disabilitas-gugat-maskapai" TargetMode="External"/><Relationship Id="rId1" Type="http://schemas.openxmlformats.org/officeDocument/2006/relationships/hyperlink" Target="http://www.hukumonline.com/berita/baca/lt4ee174af16560/membedakan-perlakuan-lion-air-dihukum" TargetMode="External"/><Relationship Id="rId6" Type="http://schemas.openxmlformats.org/officeDocument/2006/relationships/hyperlink" Target="https://kbbi.kemdikbud.go.id/entri/tanggung%20jawab" TargetMode="External"/><Relationship Id="rId5" Type="http://schemas.openxmlformats.org/officeDocument/2006/relationships/hyperlink" Target="http://jom.unri.ac.id/index.php/JOMFHUKUM/article/view/7478" TargetMode="External"/><Relationship Id="rId4" Type="http://schemas.openxmlformats.org/officeDocument/2006/relationships/hyperlink" Target="https://news.detik.com/berita/d-3754295/penyandang-disabilitas-menang-etihad-dihukum-bayar-rp-537-ju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18</Pages>
  <Words>4919</Words>
  <Characters>28039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cp:lastPrinted>2018-12-03T02:33:00Z</cp:lastPrinted>
  <dcterms:created xsi:type="dcterms:W3CDTF">2019-01-22T04:25:00Z</dcterms:created>
  <dcterms:modified xsi:type="dcterms:W3CDTF">2019-01-22T04:53:00Z</dcterms:modified>
</cp:coreProperties>
</file>