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476E" w:rsidRPr="008D48CF" w:rsidRDefault="0009476E" w:rsidP="00877A56">
      <w:pPr>
        <w:spacing w:after="0" w:line="240" w:lineRule="auto"/>
        <w:jc w:val="center"/>
        <w:rPr>
          <w:rFonts w:ascii="Times New Roman" w:hAnsi="Times New Roman" w:cs="Times New Roman"/>
          <w:b/>
          <w:sz w:val="24"/>
          <w:szCs w:val="24"/>
          <w:lang w:val="en-ID"/>
        </w:rPr>
      </w:pPr>
      <w:r w:rsidRPr="008D48CF">
        <w:rPr>
          <w:rFonts w:ascii="Times New Roman" w:hAnsi="Times New Roman" w:cs="Times New Roman"/>
          <w:b/>
          <w:sz w:val="24"/>
          <w:szCs w:val="24"/>
          <w:lang w:val="en-ID"/>
        </w:rPr>
        <w:t>ABSTRAK</w:t>
      </w:r>
    </w:p>
    <w:p w:rsidR="0009476E" w:rsidRPr="008D48CF" w:rsidRDefault="0009476E" w:rsidP="00877A56">
      <w:pPr>
        <w:spacing w:after="0" w:line="240" w:lineRule="auto"/>
        <w:jc w:val="center"/>
        <w:rPr>
          <w:rFonts w:ascii="Times New Roman" w:hAnsi="Times New Roman" w:cs="Times New Roman"/>
          <w:b/>
          <w:sz w:val="24"/>
          <w:szCs w:val="24"/>
          <w:lang w:val="en-ID"/>
        </w:rPr>
      </w:pPr>
    </w:p>
    <w:p w:rsidR="00A33E18" w:rsidRDefault="0009476E" w:rsidP="00877A56">
      <w:pPr>
        <w:spacing w:after="0" w:line="240" w:lineRule="auto"/>
        <w:jc w:val="center"/>
        <w:rPr>
          <w:rFonts w:ascii="Times New Roman" w:hAnsi="Times New Roman" w:cs="Times New Roman"/>
          <w:b/>
          <w:sz w:val="24"/>
          <w:szCs w:val="24"/>
        </w:rPr>
      </w:pPr>
      <w:r w:rsidRPr="008D48CF">
        <w:rPr>
          <w:rFonts w:ascii="Times New Roman" w:hAnsi="Times New Roman" w:cs="Times New Roman"/>
          <w:b/>
          <w:sz w:val="24"/>
          <w:szCs w:val="24"/>
        </w:rPr>
        <w:t xml:space="preserve">TANGGUNG JAWAB PENGANGKUT (MASKAPAI PENERBANGAN) ATAS KERUGIAN YANG DIALAMI PENUMPANG DENGAN KETERBATASAN DALAM PENGANGKUTAN UDARA </w:t>
      </w:r>
    </w:p>
    <w:p w:rsidR="0009476E" w:rsidRPr="008D48CF" w:rsidRDefault="0009476E" w:rsidP="00877A56">
      <w:pPr>
        <w:spacing w:after="0" w:line="240" w:lineRule="auto"/>
        <w:jc w:val="center"/>
        <w:rPr>
          <w:rFonts w:ascii="Times New Roman" w:hAnsi="Times New Roman" w:cs="Times New Roman"/>
          <w:b/>
          <w:sz w:val="24"/>
          <w:szCs w:val="24"/>
          <w:lang w:val="en-ID"/>
        </w:rPr>
      </w:pPr>
      <w:r w:rsidRPr="008D48CF">
        <w:rPr>
          <w:rFonts w:ascii="Times New Roman" w:hAnsi="Times New Roman" w:cs="Times New Roman"/>
          <w:b/>
          <w:sz w:val="24"/>
          <w:szCs w:val="24"/>
        </w:rPr>
        <w:t>NIAGA DI INDONESIA</w:t>
      </w:r>
    </w:p>
    <w:p w:rsidR="0009476E" w:rsidRPr="008D48CF" w:rsidRDefault="0009476E" w:rsidP="00877A56">
      <w:pPr>
        <w:spacing w:after="0" w:line="240" w:lineRule="auto"/>
        <w:jc w:val="both"/>
        <w:rPr>
          <w:rFonts w:ascii="Times New Roman" w:hAnsi="Times New Roman" w:cs="Times New Roman"/>
          <w:sz w:val="24"/>
          <w:szCs w:val="24"/>
          <w:lang w:val="en-ID"/>
        </w:rPr>
      </w:pPr>
    </w:p>
    <w:p w:rsidR="00A33E18" w:rsidRPr="00A33E18" w:rsidRDefault="00A33E18" w:rsidP="00877A56">
      <w:pPr>
        <w:spacing w:after="0" w:line="240" w:lineRule="auto"/>
        <w:ind w:firstLine="993"/>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Penumpang dengan keterbatasan (disabilitas) dalam pengangkutan udara niaga harus dilindungi hak-haknya dari tindakan diskriminatif yang dilakukan pengangkut. Penulis meneliti tanggung jawab pengangkut atas kerugian yang dialami penumpang disabilitas dalam pengangkutan udara niaga dengan tujuan untuk mengkaji dan menganalisis </w:t>
      </w:r>
      <w:r w:rsidRPr="00A33E18">
        <w:rPr>
          <w:rFonts w:ascii="Times New Roman" w:hAnsi="Times New Roman" w:cs="Times New Roman"/>
          <w:sz w:val="24"/>
          <w:szCs w:val="24"/>
        </w:rPr>
        <w:t>perlindungan hukum terhadap penumpang dengan keterbatasan (disabilitas)</w:t>
      </w:r>
      <w:r>
        <w:rPr>
          <w:rFonts w:ascii="Times New Roman" w:hAnsi="Times New Roman" w:cs="Times New Roman"/>
          <w:sz w:val="24"/>
          <w:szCs w:val="24"/>
        </w:rPr>
        <w:t xml:space="preserve"> dalam pengangkutan udara niaga. Selain itu untuk mengkaji dan menganalisis </w:t>
      </w:r>
      <w:r w:rsidRPr="00A33E18">
        <w:rPr>
          <w:rFonts w:ascii="Times New Roman" w:hAnsi="Times New Roman" w:cs="Times New Roman"/>
          <w:sz w:val="24"/>
          <w:szCs w:val="24"/>
        </w:rPr>
        <w:t>tanggung jawab pengangkut atas kerugian yang dialami penumpang dengan keterbatasan (disabilitas).</w:t>
      </w:r>
    </w:p>
    <w:p w:rsidR="0009476E" w:rsidRPr="008D48CF" w:rsidRDefault="00A33E18" w:rsidP="00877A56">
      <w:pPr>
        <w:spacing w:after="0" w:line="240" w:lineRule="auto"/>
        <w:ind w:firstLine="993"/>
        <w:jc w:val="both"/>
        <w:rPr>
          <w:rFonts w:ascii="Times New Roman" w:hAnsi="Times New Roman" w:cs="Times New Roman"/>
          <w:sz w:val="24"/>
          <w:szCs w:val="24"/>
          <w:lang w:val="sv-SE"/>
        </w:rPr>
      </w:pPr>
      <w:r>
        <w:rPr>
          <w:rFonts w:ascii="Times New Roman" w:hAnsi="Times New Roman" w:cs="Times New Roman"/>
          <w:sz w:val="24"/>
          <w:szCs w:val="24"/>
          <w:lang w:val="en-ID"/>
        </w:rPr>
        <w:t>Untuk mencapai tujuan di atas, penulis melakukan penelitian deskriptif yaitu menggambarkan dan menganalisis secara sistematis, faktual, dan akurat tentang tanggung jawab maskapai penerbangan atas kerugian yang dialami penumpang disabilitas. Jenis penelitian yang dilakukan adalah penelitian yuridis normati</w:t>
      </w:r>
      <w:r w:rsidR="00083EC9">
        <w:rPr>
          <w:rFonts w:ascii="Times New Roman" w:hAnsi="Times New Roman" w:cs="Times New Roman"/>
          <w:sz w:val="24"/>
          <w:szCs w:val="24"/>
          <w:lang w:val="en-ID"/>
        </w:rPr>
        <w:t>f</w:t>
      </w:r>
      <w:bookmarkStart w:id="0" w:name="_GoBack"/>
      <w:bookmarkEnd w:id="0"/>
      <w:r>
        <w:rPr>
          <w:rFonts w:ascii="Times New Roman" w:hAnsi="Times New Roman" w:cs="Times New Roman"/>
          <w:sz w:val="24"/>
          <w:szCs w:val="24"/>
          <w:lang w:val="en-ID"/>
        </w:rPr>
        <w:t xml:space="preserve"> dengan menggunakan pendekatan peraturan perundang-undangan. Data diperoleh melalui studi dokumen dan dianalisis dengan menggunakan metode normatif kualitatif.</w:t>
      </w:r>
    </w:p>
    <w:p w:rsidR="0009476E" w:rsidRPr="00A33E18" w:rsidRDefault="0009476E" w:rsidP="00877A56">
      <w:pPr>
        <w:spacing w:after="0" w:line="240" w:lineRule="auto"/>
        <w:ind w:firstLine="993"/>
        <w:jc w:val="both"/>
        <w:rPr>
          <w:rFonts w:ascii="Times New Roman" w:hAnsi="Times New Roman" w:cs="Times New Roman"/>
          <w:sz w:val="24"/>
          <w:szCs w:val="24"/>
        </w:rPr>
      </w:pPr>
      <w:r w:rsidRPr="008D48CF">
        <w:rPr>
          <w:rFonts w:ascii="Times New Roman" w:hAnsi="Times New Roman" w:cs="Times New Roman"/>
          <w:sz w:val="24"/>
          <w:szCs w:val="24"/>
          <w:lang w:val="sv-SE"/>
        </w:rPr>
        <w:t xml:space="preserve">Berdasarkan </w:t>
      </w:r>
      <w:r w:rsidR="00A33E18">
        <w:rPr>
          <w:rFonts w:ascii="Times New Roman" w:hAnsi="Times New Roman" w:cs="Times New Roman"/>
          <w:sz w:val="24"/>
          <w:szCs w:val="24"/>
          <w:lang w:val="sv-SE"/>
        </w:rPr>
        <w:t xml:space="preserve">hasil penelitian </w:t>
      </w:r>
      <w:r w:rsidRPr="008D48CF">
        <w:rPr>
          <w:rFonts w:ascii="Times New Roman" w:hAnsi="Times New Roman" w:cs="Times New Roman"/>
          <w:sz w:val="24"/>
          <w:szCs w:val="24"/>
          <w:lang w:val="sv-SE"/>
        </w:rPr>
        <w:t xml:space="preserve">ini dapat </w:t>
      </w:r>
      <w:r w:rsidR="00A33E18">
        <w:rPr>
          <w:rFonts w:ascii="Times New Roman" w:hAnsi="Times New Roman" w:cs="Times New Roman"/>
          <w:sz w:val="24"/>
          <w:szCs w:val="24"/>
          <w:lang w:val="sv-SE"/>
        </w:rPr>
        <w:t>disimpulkan</w:t>
      </w:r>
      <w:r w:rsidRPr="008D48CF">
        <w:rPr>
          <w:rFonts w:ascii="Times New Roman" w:hAnsi="Times New Roman" w:cs="Times New Roman"/>
          <w:sz w:val="24"/>
          <w:szCs w:val="24"/>
          <w:lang w:val="sv-SE"/>
        </w:rPr>
        <w:t xml:space="preserve"> bahwa p</w:t>
      </w:r>
      <w:r w:rsidRPr="008D48CF">
        <w:rPr>
          <w:rFonts w:ascii="Times New Roman" w:hAnsi="Times New Roman" w:cs="Times New Roman"/>
          <w:sz w:val="24"/>
          <w:szCs w:val="24"/>
        </w:rPr>
        <w:t xml:space="preserve">erlindungan hukum terhadap penumpang dengan keterbatasan (disabilitas) dalam </w:t>
      </w:r>
      <w:r w:rsidR="00A33E18">
        <w:rPr>
          <w:rFonts w:ascii="Times New Roman" w:hAnsi="Times New Roman" w:cs="Times New Roman"/>
          <w:sz w:val="24"/>
          <w:szCs w:val="24"/>
        </w:rPr>
        <w:t xml:space="preserve">pengangkutan udara niaga antara lain melalui pengaturan secara khusus mengenai pengangkutan untuk penyandang cacat, lanjut usia, anak-anak, dan/atau orang sakit dalam Pasal 134 UU Penerbangan. Sesuai ketentuan Pasal 134 Ayat (1) UU Penerbangan, penumpang dengan keterbatasan (disabilitas) berhak memperoleh pelayanan berupa perlakuan dan fasilitas khusus dari badan usaha angkutan udara niaga. Pasal 134 Ayat (2) UU Penerbangan merinci bentuk-bentuk pelayanan berupa perlakuan dan fasilitas khusus tersebut. Hal ini merupakan bagian dari upaya pelaksanaan dan pemenuhan hak-hak penumpang dengan keterbatasan (disabilitas) berdasarkan penilaian sosial secara luas </w:t>
      </w:r>
      <w:r w:rsidR="00A33E18" w:rsidRPr="0014318D">
        <w:rPr>
          <w:rFonts w:ascii="Times New Roman" w:hAnsi="Times New Roman" w:cs="Times New Roman"/>
          <w:sz w:val="24"/>
          <w:szCs w:val="24"/>
        </w:rPr>
        <w:t>(</w:t>
      </w:r>
      <w:r w:rsidR="00A33E18" w:rsidRPr="0014318D">
        <w:rPr>
          <w:rFonts w:ascii="Times New Roman" w:hAnsi="Times New Roman" w:cs="Times New Roman"/>
          <w:i/>
          <w:sz w:val="24"/>
          <w:szCs w:val="24"/>
        </w:rPr>
        <w:t>a broad social value-judgement</w:t>
      </w:r>
      <w:r w:rsidR="00A33E18" w:rsidRPr="0014318D">
        <w:rPr>
          <w:rFonts w:ascii="Times New Roman" w:hAnsi="Times New Roman" w:cs="Times New Roman"/>
          <w:sz w:val="24"/>
          <w:szCs w:val="24"/>
        </w:rPr>
        <w:t>)</w:t>
      </w:r>
      <w:r w:rsidR="00A33E18">
        <w:rPr>
          <w:rFonts w:ascii="Times New Roman" w:hAnsi="Times New Roman" w:cs="Times New Roman"/>
          <w:sz w:val="24"/>
          <w:szCs w:val="24"/>
        </w:rPr>
        <w:t xml:space="preserve"> dalam kerangka negara hukum modern dan demokratis yang menjunjung HAM. Penilaian tersebut juga menempatkan kewajiban penyelenggaraan pengangkutan udara niaga sebagai tanggung jawab hukum (</w:t>
      </w:r>
      <w:r w:rsidR="00A33E18" w:rsidRPr="000550C6">
        <w:rPr>
          <w:rFonts w:ascii="Times New Roman" w:hAnsi="Times New Roman" w:cs="Times New Roman"/>
          <w:i/>
          <w:sz w:val="24"/>
          <w:szCs w:val="24"/>
        </w:rPr>
        <w:t>legal responsibility</w:t>
      </w:r>
      <w:r w:rsidR="00A33E18">
        <w:rPr>
          <w:rFonts w:ascii="Times New Roman" w:hAnsi="Times New Roman" w:cs="Times New Roman"/>
          <w:sz w:val="24"/>
          <w:szCs w:val="24"/>
        </w:rPr>
        <w:t xml:space="preserve">). </w:t>
      </w:r>
      <w:r w:rsidRPr="008D48CF">
        <w:rPr>
          <w:rFonts w:ascii="Times New Roman" w:hAnsi="Times New Roman" w:cs="Times New Roman"/>
          <w:sz w:val="24"/>
          <w:szCs w:val="24"/>
        </w:rPr>
        <w:t xml:space="preserve">Tanggung jawab pengangkut atas kerugian yang dialami penumpang dengan keterbatasan (disabilitas) adalah </w:t>
      </w:r>
      <w:r w:rsidR="00A33E18">
        <w:rPr>
          <w:rFonts w:ascii="Times New Roman" w:hAnsi="Times New Roman" w:cs="Times New Roman"/>
          <w:sz w:val="24"/>
          <w:szCs w:val="24"/>
        </w:rPr>
        <w:t xml:space="preserve">pemenuhan hak penumpang dalam penyelenggaraan pengangkutan udara sebagai akibat kesalahan pengakutan udara niaga yang ditentukan berdasarkan prinsip </w:t>
      </w:r>
      <w:r w:rsidR="00935ADB">
        <w:rPr>
          <w:rFonts w:ascii="Times New Roman" w:hAnsi="Times New Roman" w:cs="Times New Roman"/>
          <w:sz w:val="24"/>
          <w:szCs w:val="24"/>
        </w:rPr>
        <w:t xml:space="preserve">tiada </w:t>
      </w:r>
      <w:r w:rsidR="00A33E18">
        <w:rPr>
          <w:rFonts w:ascii="Times New Roman" w:hAnsi="Times New Roman" w:cs="Times New Roman"/>
          <w:sz w:val="24"/>
          <w:szCs w:val="24"/>
        </w:rPr>
        <w:t>tanggung jawab tanpa kesalahan (</w:t>
      </w:r>
      <w:r w:rsidR="00A33E18" w:rsidRPr="006F453D">
        <w:rPr>
          <w:rFonts w:ascii="Times New Roman" w:hAnsi="Times New Roman" w:cs="Times New Roman"/>
          <w:i/>
          <w:sz w:val="24"/>
          <w:szCs w:val="24"/>
        </w:rPr>
        <w:t xml:space="preserve">liability without </w:t>
      </w:r>
      <w:r w:rsidR="00935ADB">
        <w:rPr>
          <w:rFonts w:ascii="Times New Roman" w:hAnsi="Times New Roman" w:cs="Times New Roman"/>
          <w:i/>
          <w:sz w:val="24"/>
          <w:szCs w:val="24"/>
        </w:rPr>
        <w:t xml:space="preserve">no </w:t>
      </w:r>
      <w:r w:rsidR="00A33E18" w:rsidRPr="006F453D">
        <w:rPr>
          <w:rFonts w:ascii="Times New Roman" w:hAnsi="Times New Roman" w:cs="Times New Roman"/>
          <w:i/>
          <w:sz w:val="24"/>
          <w:szCs w:val="24"/>
        </w:rPr>
        <w:t>fault</w:t>
      </w:r>
      <w:r w:rsidR="00A33E18">
        <w:rPr>
          <w:rFonts w:ascii="Times New Roman" w:hAnsi="Times New Roman" w:cs="Times New Roman"/>
          <w:sz w:val="24"/>
          <w:szCs w:val="24"/>
        </w:rPr>
        <w:t xml:space="preserve">) dan </w:t>
      </w:r>
      <w:r w:rsidR="00A33E18" w:rsidRPr="006F453D">
        <w:rPr>
          <w:rFonts w:ascii="Times New Roman" w:hAnsi="Times New Roman" w:cs="Times New Roman"/>
          <w:sz w:val="24"/>
          <w:szCs w:val="24"/>
        </w:rPr>
        <w:t>instrumen-instrumen hukum nasional maupun internasional</w:t>
      </w:r>
      <w:r w:rsidR="00A33E18">
        <w:rPr>
          <w:rFonts w:ascii="Times New Roman" w:hAnsi="Times New Roman" w:cs="Times New Roman"/>
          <w:sz w:val="24"/>
          <w:szCs w:val="24"/>
        </w:rPr>
        <w:t>.</w:t>
      </w:r>
      <w:r w:rsidR="00A33E18" w:rsidRPr="006F453D">
        <w:rPr>
          <w:rFonts w:ascii="Times New Roman" w:hAnsi="Times New Roman" w:cs="Times New Roman"/>
          <w:sz w:val="24"/>
          <w:szCs w:val="24"/>
        </w:rPr>
        <w:t xml:space="preserve"> </w:t>
      </w:r>
      <w:r w:rsidR="00A33E18">
        <w:rPr>
          <w:rFonts w:ascii="Times New Roman" w:hAnsi="Times New Roman" w:cs="Times New Roman"/>
          <w:sz w:val="24"/>
          <w:szCs w:val="24"/>
        </w:rPr>
        <w:t xml:space="preserve">Hal ini dikarenakan pemberian ganti rugi </w:t>
      </w:r>
      <w:r w:rsidR="00A33E18" w:rsidRPr="00960142">
        <w:rPr>
          <w:rFonts w:ascii="Times New Roman" w:hAnsi="Times New Roman" w:cs="Times New Roman"/>
          <w:sz w:val="24"/>
          <w:szCs w:val="24"/>
        </w:rPr>
        <w:t>yang dialami penumpang de</w:t>
      </w:r>
      <w:r w:rsidR="00A33E18">
        <w:rPr>
          <w:rFonts w:ascii="Times New Roman" w:hAnsi="Times New Roman" w:cs="Times New Roman"/>
          <w:sz w:val="24"/>
          <w:szCs w:val="24"/>
        </w:rPr>
        <w:t xml:space="preserve">ngan keterbatasan (disabilitas) didasarkan pada </w:t>
      </w:r>
      <w:r w:rsidR="00A33E18" w:rsidRPr="0069469A">
        <w:rPr>
          <w:rFonts w:ascii="Times New Roman" w:hAnsi="Times New Roman" w:cs="Times New Roman"/>
          <w:sz w:val="24"/>
          <w:szCs w:val="24"/>
          <w:lang w:val="en-ID"/>
        </w:rPr>
        <w:t>prinsip tanggung jawab berdasarkan kesalahan (</w:t>
      </w:r>
      <w:r w:rsidR="00A33E18" w:rsidRPr="0069469A">
        <w:rPr>
          <w:rFonts w:ascii="Times New Roman" w:hAnsi="Times New Roman" w:cs="Times New Roman"/>
          <w:i/>
          <w:sz w:val="24"/>
          <w:szCs w:val="24"/>
          <w:lang w:val="en-ID"/>
        </w:rPr>
        <w:t>liability based on fault</w:t>
      </w:r>
      <w:r w:rsidR="00A33E18" w:rsidRPr="0069469A">
        <w:rPr>
          <w:rFonts w:ascii="Times New Roman" w:hAnsi="Times New Roman" w:cs="Times New Roman"/>
          <w:sz w:val="24"/>
          <w:szCs w:val="24"/>
          <w:lang w:val="en-ID"/>
        </w:rPr>
        <w:t>) dan tanggung jawab berdasarkan praduga (</w:t>
      </w:r>
      <w:r w:rsidR="00A33E18" w:rsidRPr="0069469A">
        <w:rPr>
          <w:rFonts w:ascii="Times New Roman" w:hAnsi="Times New Roman" w:cs="Times New Roman"/>
          <w:i/>
          <w:sz w:val="24"/>
          <w:szCs w:val="24"/>
          <w:lang w:val="en-ID"/>
        </w:rPr>
        <w:t>liability based on presumption</w:t>
      </w:r>
      <w:r w:rsidR="00A33E18" w:rsidRPr="0069469A">
        <w:rPr>
          <w:rFonts w:ascii="Times New Roman" w:hAnsi="Times New Roman" w:cs="Times New Roman"/>
          <w:sz w:val="24"/>
          <w:szCs w:val="24"/>
          <w:lang w:val="en-ID"/>
        </w:rPr>
        <w:t xml:space="preserve">) yang </w:t>
      </w:r>
      <w:r w:rsidR="00A33E18">
        <w:rPr>
          <w:rFonts w:ascii="Times New Roman" w:hAnsi="Times New Roman" w:cs="Times New Roman"/>
          <w:sz w:val="24"/>
          <w:szCs w:val="24"/>
          <w:lang w:val="en-ID"/>
        </w:rPr>
        <w:t xml:space="preserve">selama ini diterapkan, menggiring </w:t>
      </w:r>
      <w:r w:rsidR="00A33E18" w:rsidRPr="0069469A">
        <w:rPr>
          <w:rFonts w:ascii="Times New Roman" w:hAnsi="Times New Roman" w:cs="Times New Roman"/>
          <w:sz w:val="24"/>
          <w:szCs w:val="24"/>
        </w:rPr>
        <w:t xml:space="preserve">penentuan kesalahan </w:t>
      </w:r>
      <w:r w:rsidR="00A33E18">
        <w:rPr>
          <w:rFonts w:ascii="Times New Roman" w:hAnsi="Times New Roman" w:cs="Times New Roman"/>
          <w:sz w:val="24"/>
          <w:szCs w:val="24"/>
        </w:rPr>
        <w:t xml:space="preserve">pengangkut udara niaga </w:t>
      </w:r>
      <w:r w:rsidR="00A33E18" w:rsidRPr="0069469A">
        <w:rPr>
          <w:rFonts w:ascii="Times New Roman" w:hAnsi="Times New Roman" w:cs="Times New Roman"/>
          <w:sz w:val="24"/>
          <w:szCs w:val="24"/>
        </w:rPr>
        <w:t>yang bersifat “tradisional” dan tidak mencerminkan penilaian sosial secara luas (</w:t>
      </w:r>
      <w:r w:rsidR="00A33E18" w:rsidRPr="0069469A">
        <w:rPr>
          <w:rFonts w:ascii="Times New Roman" w:hAnsi="Times New Roman" w:cs="Times New Roman"/>
          <w:i/>
          <w:sz w:val="24"/>
          <w:szCs w:val="24"/>
        </w:rPr>
        <w:t>a broad social value-judgement</w:t>
      </w:r>
      <w:r w:rsidR="00A33E18" w:rsidRPr="0069469A">
        <w:rPr>
          <w:rFonts w:ascii="Times New Roman" w:hAnsi="Times New Roman" w:cs="Times New Roman"/>
          <w:sz w:val="24"/>
          <w:szCs w:val="24"/>
        </w:rPr>
        <w:t xml:space="preserve">) </w:t>
      </w:r>
      <w:r w:rsidR="00A33E18">
        <w:rPr>
          <w:rFonts w:ascii="Times New Roman" w:hAnsi="Times New Roman" w:cs="Times New Roman"/>
          <w:sz w:val="24"/>
          <w:szCs w:val="24"/>
        </w:rPr>
        <w:t>pada pengangkutan udara niaga berdasarkan Pasal 1 Angka 1 UU</w:t>
      </w:r>
      <w:r w:rsidR="000939F3">
        <w:rPr>
          <w:rFonts w:ascii="Times New Roman" w:hAnsi="Times New Roman" w:cs="Times New Roman"/>
          <w:sz w:val="24"/>
          <w:szCs w:val="24"/>
        </w:rPr>
        <w:t xml:space="preserve"> </w:t>
      </w:r>
      <w:r w:rsidR="00A33E18">
        <w:rPr>
          <w:rFonts w:ascii="Times New Roman" w:hAnsi="Times New Roman" w:cs="Times New Roman"/>
          <w:sz w:val="24"/>
          <w:szCs w:val="24"/>
        </w:rPr>
        <w:t>Penerbangan</w:t>
      </w:r>
      <w:r w:rsidR="000939F3">
        <w:rPr>
          <w:rFonts w:ascii="Times New Roman" w:hAnsi="Times New Roman" w:cs="Times New Roman"/>
          <w:sz w:val="24"/>
          <w:szCs w:val="24"/>
        </w:rPr>
        <w:t>.</w:t>
      </w:r>
    </w:p>
    <w:p w:rsidR="0009476E" w:rsidRPr="00B07204" w:rsidRDefault="0009476E" w:rsidP="00877A56">
      <w:pPr>
        <w:spacing w:after="0" w:line="240" w:lineRule="auto"/>
        <w:jc w:val="both"/>
        <w:rPr>
          <w:rFonts w:ascii="Times New Roman" w:hAnsi="Times New Roman" w:cs="Times New Roman"/>
          <w:i/>
          <w:sz w:val="24"/>
          <w:szCs w:val="24"/>
          <w:shd w:val="clear" w:color="auto" w:fill="FFFFFF"/>
        </w:rPr>
      </w:pPr>
    </w:p>
    <w:p w:rsidR="0009476E" w:rsidRPr="00B07204" w:rsidRDefault="0009476E" w:rsidP="00877A56">
      <w:pPr>
        <w:spacing w:after="0" w:line="240" w:lineRule="auto"/>
        <w:jc w:val="center"/>
        <w:rPr>
          <w:rFonts w:ascii="Times New Roman" w:hAnsi="Times New Roman" w:cs="Times New Roman"/>
          <w:b/>
          <w:i/>
          <w:sz w:val="24"/>
          <w:szCs w:val="24"/>
          <w:lang w:val="en-ID"/>
        </w:rPr>
      </w:pPr>
      <w:r w:rsidRPr="00B07204">
        <w:rPr>
          <w:rFonts w:ascii="Times New Roman" w:hAnsi="Times New Roman" w:cs="Times New Roman"/>
          <w:b/>
          <w:i/>
          <w:sz w:val="24"/>
          <w:szCs w:val="24"/>
          <w:lang w:val="en-ID"/>
        </w:rPr>
        <w:t>ABSTRACT</w:t>
      </w:r>
    </w:p>
    <w:p w:rsidR="0009476E" w:rsidRPr="00B07204" w:rsidRDefault="0009476E" w:rsidP="00877A56">
      <w:pPr>
        <w:spacing w:after="0" w:line="240" w:lineRule="auto"/>
        <w:jc w:val="center"/>
        <w:rPr>
          <w:rFonts w:ascii="Times New Roman" w:hAnsi="Times New Roman" w:cs="Times New Roman"/>
          <w:i/>
          <w:sz w:val="24"/>
          <w:szCs w:val="24"/>
          <w:lang w:val="en-ID"/>
        </w:rPr>
      </w:pPr>
    </w:p>
    <w:p w:rsidR="00F8059B" w:rsidRDefault="0009476E" w:rsidP="00877A56">
      <w:pPr>
        <w:spacing w:after="0" w:line="240" w:lineRule="auto"/>
        <w:jc w:val="center"/>
        <w:rPr>
          <w:rFonts w:ascii="Times New Roman" w:hAnsi="Times New Roman" w:cs="Times New Roman"/>
          <w:b/>
          <w:i/>
          <w:sz w:val="24"/>
          <w:szCs w:val="24"/>
        </w:rPr>
      </w:pPr>
      <w:r w:rsidRPr="00B07204">
        <w:rPr>
          <w:rFonts w:ascii="Times New Roman" w:hAnsi="Times New Roman" w:cs="Times New Roman"/>
          <w:b/>
          <w:i/>
          <w:sz w:val="24"/>
          <w:szCs w:val="24"/>
        </w:rPr>
        <w:t>THE AIR</w:t>
      </w:r>
      <w:r w:rsidR="003350BD">
        <w:rPr>
          <w:rFonts w:ascii="Times New Roman" w:hAnsi="Times New Roman" w:cs="Times New Roman"/>
          <w:b/>
          <w:i/>
          <w:sz w:val="24"/>
          <w:szCs w:val="24"/>
        </w:rPr>
        <w:t>LINES</w:t>
      </w:r>
      <w:r w:rsidRPr="00B07204">
        <w:rPr>
          <w:rFonts w:ascii="Times New Roman" w:hAnsi="Times New Roman" w:cs="Times New Roman"/>
          <w:b/>
          <w:i/>
          <w:sz w:val="24"/>
          <w:szCs w:val="24"/>
        </w:rPr>
        <w:t xml:space="preserve"> LIABILITY </w:t>
      </w:r>
      <w:r w:rsidR="00F8059B">
        <w:rPr>
          <w:rFonts w:ascii="Times New Roman" w:hAnsi="Times New Roman" w:cs="Times New Roman"/>
          <w:b/>
          <w:i/>
          <w:sz w:val="24"/>
          <w:szCs w:val="24"/>
        </w:rPr>
        <w:t>TO</w:t>
      </w:r>
      <w:r w:rsidRPr="00B07204">
        <w:rPr>
          <w:rFonts w:ascii="Times New Roman" w:hAnsi="Times New Roman" w:cs="Times New Roman"/>
          <w:b/>
          <w:i/>
          <w:sz w:val="24"/>
          <w:szCs w:val="24"/>
        </w:rPr>
        <w:t xml:space="preserve"> THE DAMAGES </w:t>
      </w:r>
      <w:r w:rsidR="00F8059B">
        <w:rPr>
          <w:rFonts w:ascii="Times New Roman" w:hAnsi="Times New Roman" w:cs="Times New Roman"/>
          <w:b/>
          <w:i/>
          <w:sz w:val="24"/>
          <w:szCs w:val="24"/>
        </w:rPr>
        <w:t>ON</w:t>
      </w:r>
      <w:r w:rsidRPr="00B07204">
        <w:rPr>
          <w:rFonts w:ascii="Times New Roman" w:hAnsi="Times New Roman" w:cs="Times New Roman"/>
          <w:b/>
          <w:i/>
          <w:sz w:val="24"/>
          <w:szCs w:val="24"/>
        </w:rPr>
        <w:t xml:space="preserve"> THE PASSENGER</w:t>
      </w:r>
      <w:r w:rsidR="00F8059B">
        <w:rPr>
          <w:rFonts w:ascii="Times New Roman" w:hAnsi="Times New Roman" w:cs="Times New Roman"/>
          <w:b/>
          <w:i/>
          <w:sz w:val="24"/>
          <w:szCs w:val="24"/>
        </w:rPr>
        <w:t xml:space="preserve">S WITH DISABILITIES </w:t>
      </w:r>
      <w:r w:rsidRPr="00B07204">
        <w:rPr>
          <w:rFonts w:ascii="Times New Roman" w:hAnsi="Times New Roman" w:cs="Times New Roman"/>
          <w:b/>
          <w:i/>
          <w:sz w:val="24"/>
          <w:szCs w:val="24"/>
        </w:rPr>
        <w:t xml:space="preserve">IN THE INDONESIA AIR </w:t>
      </w:r>
    </w:p>
    <w:p w:rsidR="0009476E" w:rsidRPr="00B07204" w:rsidRDefault="0009476E" w:rsidP="00877A56">
      <w:pPr>
        <w:spacing w:after="0" w:line="240" w:lineRule="auto"/>
        <w:jc w:val="center"/>
        <w:rPr>
          <w:rFonts w:ascii="Times New Roman" w:hAnsi="Times New Roman" w:cs="Times New Roman"/>
          <w:b/>
          <w:i/>
          <w:sz w:val="24"/>
          <w:szCs w:val="24"/>
        </w:rPr>
      </w:pPr>
      <w:r w:rsidRPr="00B07204">
        <w:rPr>
          <w:rFonts w:ascii="Times New Roman" w:hAnsi="Times New Roman" w:cs="Times New Roman"/>
          <w:b/>
          <w:i/>
          <w:sz w:val="24"/>
          <w:szCs w:val="24"/>
        </w:rPr>
        <w:t>TRANSPORTATION SERVICE</w:t>
      </w:r>
    </w:p>
    <w:p w:rsidR="0009476E" w:rsidRPr="00B07204" w:rsidRDefault="0009476E" w:rsidP="00877A56">
      <w:pPr>
        <w:spacing w:after="0" w:line="240" w:lineRule="auto"/>
        <w:jc w:val="both"/>
        <w:rPr>
          <w:rFonts w:ascii="Times New Roman" w:hAnsi="Times New Roman" w:cs="Times New Roman"/>
          <w:b/>
          <w:i/>
          <w:sz w:val="24"/>
          <w:szCs w:val="24"/>
        </w:rPr>
      </w:pPr>
    </w:p>
    <w:p w:rsidR="0009476E" w:rsidRPr="008B71E5" w:rsidRDefault="00F8059B" w:rsidP="00877A56">
      <w:pPr>
        <w:spacing w:after="0" w:line="240" w:lineRule="auto"/>
        <w:ind w:firstLine="993"/>
        <w:jc w:val="both"/>
        <w:rPr>
          <w:rFonts w:ascii="Times New Roman" w:hAnsi="Times New Roman" w:cs="Times New Roman"/>
          <w:i/>
          <w:sz w:val="24"/>
          <w:szCs w:val="24"/>
          <w:shd w:val="clear" w:color="auto" w:fill="FFFFFF"/>
        </w:rPr>
      </w:pPr>
      <w:r w:rsidRPr="008B71E5">
        <w:rPr>
          <w:rFonts w:ascii="Times New Roman" w:hAnsi="Times New Roman" w:cs="Times New Roman"/>
          <w:i/>
          <w:sz w:val="24"/>
          <w:szCs w:val="24"/>
          <w:shd w:val="clear" w:color="auto" w:fill="FFFFFF"/>
        </w:rPr>
        <w:t xml:space="preserve">The passenger with disabilities in the commercial air transportation shall protected on their rights to the discriminative measures by the airlines. </w:t>
      </w:r>
      <w:r w:rsidR="0009476E" w:rsidRPr="008B71E5">
        <w:rPr>
          <w:rFonts w:ascii="Times New Roman" w:hAnsi="Times New Roman" w:cs="Times New Roman"/>
          <w:i/>
          <w:sz w:val="24"/>
          <w:szCs w:val="24"/>
          <w:shd w:val="clear" w:color="auto" w:fill="FFFFFF"/>
        </w:rPr>
        <w:t xml:space="preserve">The </w:t>
      </w:r>
      <w:r w:rsidR="00094006" w:rsidRPr="008B71E5">
        <w:rPr>
          <w:rFonts w:ascii="Times New Roman" w:hAnsi="Times New Roman" w:cs="Times New Roman"/>
          <w:i/>
          <w:sz w:val="24"/>
          <w:szCs w:val="24"/>
          <w:shd w:val="clear" w:color="auto" w:fill="FFFFFF"/>
        </w:rPr>
        <w:t>purposes</w:t>
      </w:r>
      <w:r w:rsidR="0009476E" w:rsidRPr="008B71E5">
        <w:rPr>
          <w:rFonts w:ascii="Times New Roman" w:hAnsi="Times New Roman" w:cs="Times New Roman"/>
          <w:i/>
          <w:sz w:val="24"/>
          <w:szCs w:val="24"/>
          <w:shd w:val="clear" w:color="auto" w:fill="FFFFFF"/>
        </w:rPr>
        <w:t xml:space="preserve"> on this thesis is to </w:t>
      </w:r>
      <w:r w:rsidRPr="008B71E5">
        <w:rPr>
          <w:rFonts w:ascii="Times New Roman" w:hAnsi="Times New Roman" w:cs="Times New Roman"/>
          <w:i/>
          <w:sz w:val="24"/>
          <w:szCs w:val="24"/>
          <w:shd w:val="clear" w:color="auto" w:fill="FFFFFF"/>
        </w:rPr>
        <w:t xml:space="preserve">examine </w:t>
      </w:r>
      <w:r w:rsidR="0009476E" w:rsidRPr="008B71E5">
        <w:rPr>
          <w:rFonts w:ascii="Times New Roman" w:hAnsi="Times New Roman" w:cs="Times New Roman"/>
          <w:i/>
          <w:sz w:val="24"/>
          <w:szCs w:val="24"/>
          <w:shd w:val="clear" w:color="auto" w:fill="FFFFFF"/>
        </w:rPr>
        <w:t>and analyze the legal protection on the disability passenger in the air transportation, and the air carrier liability on the damages to the disability passenger.</w:t>
      </w:r>
    </w:p>
    <w:p w:rsidR="00094006" w:rsidRPr="008B71E5" w:rsidRDefault="00094006" w:rsidP="00877A56">
      <w:pPr>
        <w:spacing w:after="0" w:line="240" w:lineRule="auto"/>
        <w:ind w:firstLine="993"/>
        <w:jc w:val="both"/>
        <w:rPr>
          <w:rFonts w:ascii="Times New Roman" w:hAnsi="Times New Roman" w:cs="Times New Roman"/>
          <w:i/>
          <w:sz w:val="24"/>
          <w:szCs w:val="24"/>
          <w:lang w:val="en-ID"/>
        </w:rPr>
      </w:pPr>
      <w:r w:rsidRPr="008B71E5">
        <w:rPr>
          <w:rFonts w:ascii="Times New Roman" w:hAnsi="Times New Roman" w:cs="Times New Roman"/>
          <w:i/>
          <w:sz w:val="24"/>
          <w:szCs w:val="24"/>
          <w:lang w:val="en-ID"/>
        </w:rPr>
        <w:t xml:space="preserve">To achieved the purposes above, this thesis shall use the descriptive research to describes and analysing by systematic, factual, and accurate about the airlines liability to the damages on the passenger with disabilities. The specification on this research shall be juridical normative by using the statutes approach. The data shall obtain by the documents studies and analysed by the normative qualitative method.    </w:t>
      </w:r>
    </w:p>
    <w:p w:rsidR="007A0689" w:rsidRPr="008B71E5" w:rsidRDefault="000939F3" w:rsidP="00877A56">
      <w:pPr>
        <w:spacing w:after="0" w:line="240" w:lineRule="auto"/>
        <w:ind w:firstLine="993"/>
        <w:jc w:val="both"/>
        <w:rPr>
          <w:rFonts w:ascii="Times New Roman" w:hAnsi="Times New Roman" w:cs="Times New Roman"/>
          <w:i/>
          <w:sz w:val="24"/>
          <w:szCs w:val="24"/>
        </w:rPr>
      </w:pPr>
      <w:r w:rsidRPr="008B71E5">
        <w:rPr>
          <w:rFonts w:ascii="Times New Roman" w:hAnsi="Times New Roman"/>
          <w:i/>
          <w:sz w:val="24"/>
          <w:szCs w:val="24"/>
          <w:lang w:val="sv-SE"/>
        </w:rPr>
        <w:t xml:space="preserve">Based on the analysis in this research shall concluded that </w:t>
      </w:r>
      <w:r w:rsidRPr="008B71E5">
        <w:rPr>
          <w:rFonts w:ascii="Times New Roman" w:hAnsi="Times New Roman" w:cs="Times New Roman"/>
          <w:i/>
          <w:sz w:val="24"/>
          <w:szCs w:val="24"/>
          <w:shd w:val="clear" w:color="auto" w:fill="FFFFFF"/>
        </w:rPr>
        <w:t xml:space="preserve">legal protection on the disability passenger in the air transportation regards to the specific rules on the measures to the passenger with disabilities, minors, and/or peoples with special needs </w:t>
      </w:r>
      <w:r w:rsidR="00B12F04" w:rsidRPr="008B71E5">
        <w:rPr>
          <w:rFonts w:ascii="Times New Roman" w:hAnsi="Times New Roman" w:cs="Times New Roman"/>
          <w:i/>
          <w:sz w:val="24"/>
          <w:szCs w:val="24"/>
          <w:shd w:val="clear" w:color="auto" w:fill="FFFFFF"/>
        </w:rPr>
        <w:t>considering the Article 134 The Law No. 1/2009 about Aviation. Regarding to the Article 134 The Law</w:t>
      </w:r>
      <w:r w:rsidRPr="008B71E5">
        <w:rPr>
          <w:rFonts w:ascii="Times New Roman" w:hAnsi="Times New Roman" w:cs="Times New Roman"/>
          <w:i/>
          <w:sz w:val="24"/>
          <w:szCs w:val="24"/>
          <w:shd w:val="clear" w:color="auto" w:fill="FFFFFF"/>
        </w:rPr>
        <w:t xml:space="preserve"> </w:t>
      </w:r>
      <w:r w:rsidR="00B12F04" w:rsidRPr="008B71E5">
        <w:rPr>
          <w:rFonts w:ascii="Times New Roman" w:hAnsi="Times New Roman" w:cs="Times New Roman"/>
          <w:i/>
          <w:sz w:val="24"/>
          <w:szCs w:val="24"/>
          <w:shd w:val="clear" w:color="auto" w:fill="FFFFFF"/>
        </w:rPr>
        <w:t xml:space="preserve">No. 1/2009 about Aviation, the passenger with disabilities shall have the rights to measure and special facilities service by the airlines. The Article 134 The Law No. 1/2009 about Aviation, specified the service forms. This shall a part from the implementation and fulfillment the rights on the passenger with disabilities based on </w:t>
      </w:r>
      <w:r w:rsidR="00B12F04" w:rsidRPr="008B71E5">
        <w:rPr>
          <w:rFonts w:ascii="Times New Roman" w:hAnsi="Times New Roman" w:cs="Times New Roman"/>
          <w:i/>
          <w:sz w:val="24"/>
          <w:szCs w:val="24"/>
        </w:rPr>
        <w:t>the</w:t>
      </w:r>
      <w:r w:rsidRPr="008B71E5">
        <w:rPr>
          <w:rFonts w:ascii="Times New Roman" w:hAnsi="Times New Roman" w:cs="Times New Roman"/>
          <w:i/>
          <w:sz w:val="24"/>
          <w:szCs w:val="24"/>
        </w:rPr>
        <w:t xml:space="preserve"> broad social value-judgement</w:t>
      </w:r>
      <w:r w:rsidR="00B12F04" w:rsidRPr="008B71E5">
        <w:rPr>
          <w:rFonts w:ascii="Times New Roman" w:hAnsi="Times New Roman" w:cs="Times New Roman"/>
          <w:i/>
          <w:sz w:val="24"/>
          <w:szCs w:val="24"/>
        </w:rPr>
        <w:t xml:space="preserve"> in the form of the modern rule of law and democratic state which </w:t>
      </w:r>
      <w:r w:rsidR="007A0689" w:rsidRPr="008B71E5">
        <w:rPr>
          <w:rFonts w:ascii="Times New Roman" w:hAnsi="Times New Roman" w:cs="Times New Roman"/>
          <w:i/>
          <w:sz w:val="24"/>
          <w:szCs w:val="24"/>
        </w:rPr>
        <w:t>place</w:t>
      </w:r>
      <w:r w:rsidR="00B12F04" w:rsidRPr="008B71E5">
        <w:rPr>
          <w:rFonts w:ascii="Times New Roman" w:hAnsi="Times New Roman" w:cs="Times New Roman"/>
          <w:i/>
          <w:sz w:val="24"/>
          <w:szCs w:val="24"/>
        </w:rPr>
        <w:t xml:space="preserve"> a high value</w:t>
      </w:r>
      <w:r w:rsidR="007A0689" w:rsidRPr="008B71E5">
        <w:rPr>
          <w:rFonts w:ascii="Times New Roman" w:hAnsi="Times New Roman" w:cs="Times New Roman"/>
          <w:i/>
          <w:sz w:val="24"/>
          <w:szCs w:val="24"/>
        </w:rPr>
        <w:t>-judgement</w:t>
      </w:r>
      <w:r w:rsidR="00B12F04" w:rsidRPr="008B71E5">
        <w:rPr>
          <w:rFonts w:ascii="Times New Roman" w:hAnsi="Times New Roman" w:cs="Times New Roman"/>
          <w:i/>
          <w:sz w:val="24"/>
          <w:szCs w:val="24"/>
        </w:rPr>
        <w:t xml:space="preserve"> on the human rights. </w:t>
      </w:r>
      <w:r w:rsidR="007A0689" w:rsidRPr="008B71E5">
        <w:rPr>
          <w:rFonts w:ascii="Times New Roman" w:hAnsi="Times New Roman" w:cs="Times New Roman"/>
          <w:i/>
          <w:sz w:val="24"/>
          <w:szCs w:val="24"/>
        </w:rPr>
        <w:t>This also placing the obligations on the aviation performance as the liability.</w:t>
      </w:r>
      <w:r w:rsidR="008B71E5" w:rsidRPr="008B71E5">
        <w:rPr>
          <w:rFonts w:ascii="Times New Roman" w:hAnsi="Times New Roman" w:cs="Times New Roman"/>
          <w:i/>
          <w:sz w:val="24"/>
          <w:szCs w:val="24"/>
        </w:rPr>
        <w:t xml:space="preserve"> </w:t>
      </w:r>
      <w:r w:rsidR="0009476E" w:rsidRPr="008B71E5">
        <w:rPr>
          <w:rFonts w:ascii="Times New Roman" w:hAnsi="Times New Roman" w:cs="Times New Roman"/>
          <w:i/>
          <w:sz w:val="24"/>
          <w:szCs w:val="24"/>
        </w:rPr>
        <w:t>The air carrier liability on the damages to the passenger</w:t>
      </w:r>
      <w:r w:rsidR="007A0689" w:rsidRPr="008B71E5">
        <w:rPr>
          <w:rFonts w:ascii="Times New Roman" w:hAnsi="Times New Roman" w:cs="Times New Roman"/>
          <w:i/>
          <w:sz w:val="24"/>
          <w:szCs w:val="24"/>
        </w:rPr>
        <w:t xml:space="preserve"> with disabilities</w:t>
      </w:r>
      <w:r w:rsidR="0009476E" w:rsidRPr="008B71E5">
        <w:rPr>
          <w:rFonts w:ascii="Times New Roman" w:hAnsi="Times New Roman" w:cs="Times New Roman"/>
          <w:i/>
          <w:sz w:val="24"/>
          <w:szCs w:val="24"/>
        </w:rPr>
        <w:t xml:space="preserve"> shall be</w:t>
      </w:r>
      <w:r w:rsidR="007A0689" w:rsidRPr="008B71E5">
        <w:rPr>
          <w:rFonts w:ascii="Times New Roman" w:hAnsi="Times New Roman" w:cs="Times New Roman"/>
          <w:i/>
          <w:sz w:val="24"/>
          <w:szCs w:val="24"/>
        </w:rPr>
        <w:t xml:space="preserve"> fulfillment </w:t>
      </w:r>
      <w:r w:rsidR="008B71E5" w:rsidRPr="008B71E5">
        <w:rPr>
          <w:rFonts w:ascii="Times New Roman" w:hAnsi="Times New Roman" w:cs="Times New Roman"/>
          <w:i/>
          <w:sz w:val="24"/>
          <w:szCs w:val="24"/>
        </w:rPr>
        <w:t>on</w:t>
      </w:r>
      <w:r w:rsidR="007A0689" w:rsidRPr="008B71E5">
        <w:rPr>
          <w:rFonts w:ascii="Times New Roman" w:hAnsi="Times New Roman" w:cs="Times New Roman"/>
          <w:i/>
          <w:sz w:val="24"/>
          <w:szCs w:val="24"/>
        </w:rPr>
        <w:t xml:space="preserve"> the passenger rights </w:t>
      </w:r>
      <w:r w:rsidR="008B71E5" w:rsidRPr="008B71E5">
        <w:rPr>
          <w:rFonts w:ascii="Times New Roman" w:hAnsi="Times New Roman" w:cs="Times New Roman"/>
          <w:i/>
          <w:sz w:val="24"/>
          <w:szCs w:val="24"/>
        </w:rPr>
        <w:t>caused</w:t>
      </w:r>
      <w:r w:rsidR="007A0689" w:rsidRPr="008B71E5">
        <w:rPr>
          <w:rFonts w:ascii="Times New Roman" w:hAnsi="Times New Roman" w:cs="Times New Roman"/>
          <w:i/>
          <w:sz w:val="24"/>
          <w:szCs w:val="24"/>
        </w:rPr>
        <w:t xml:space="preserve"> by </w:t>
      </w:r>
      <w:r w:rsidR="008B71E5" w:rsidRPr="008B71E5">
        <w:rPr>
          <w:rFonts w:ascii="Times New Roman" w:hAnsi="Times New Roman" w:cs="Times New Roman"/>
          <w:i/>
          <w:sz w:val="24"/>
          <w:szCs w:val="24"/>
        </w:rPr>
        <w:t xml:space="preserve">the airlines fault which determined by the principle of liability without no fault and national </w:t>
      </w:r>
      <w:r w:rsidR="000574BA">
        <w:rPr>
          <w:rFonts w:ascii="Times New Roman" w:hAnsi="Times New Roman" w:cs="Times New Roman"/>
          <w:i/>
          <w:sz w:val="24"/>
          <w:szCs w:val="24"/>
        </w:rPr>
        <w:t xml:space="preserve">law </w:t>
      </w:r>
      <w:r w:rsidR="008B71E5" w:rsidRPr="008B71E5">
        <w:rPr>
          <w:rFonts w:ascii="Times New Roman" w:hAnsi="Times New Roman" w:cs="Times New Roman"/>
          <w:i/>
          <w:sz w:val="24"/>
          <w:szCs w:val="24"/>
        </w:rPr>
        <w:t xml:space="preserve">and international </w:t>
      </w:r>
      <w:r w:rsidR="000574BA">
        <w:rPr>
          <w:rFonts w:ascii="Times New Roman" w:hAnsi="Times New Roman" w:cs="Times New Roman"/>
          <w:i/>
          <w:sz w:val="24"/>
          <w:szCs w:val="24"/>
        </w:rPr>
        <w:t>law</w:t>
      </w:r>
      <w:r w:rsidR="008B71E5" w:rsidRPr="008B71E5">
        <w:rPr>
          <w:rFonts w:ascii="Times New Roman" w:hAnsi="Times New Roman" w:cs="Times New Roman"/>
          <w:i/>
          <w:sz w:val="24"/>
          <w:szCs w:val="24"/>
        </w:rPr>
        <w:t xml:space="preserve"> instruments. This is caused by the compensation to the damages on the passenger with disabilities based on the implementation of the liability based on fault principle and the liability based on presumption principle which determining the fault with “traditionally” and not reflected a broad social value-judgement to the aviation services based on The Article 1 Par. 1 The Law No. 1 Year 2009 about The Aviation.</w:t>
      </w:r>
    </w:p>
    <w:p w:rsidR="007A0689" w:rsidRDefault="007A0689" w:rsidP="00877A5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993"/>
        <w:rPr>
          <w:rFonts w:ascii="inherit" w:eastAsia="Times New Roman" w:hAnsi="inherit" w:cs="Courier New"/>
          <w:color w:val="212121"/>
          <w:sz w:val="20"/>
          <w:szCs w:val="20"/>
          <w:lang w:val="en"/>
        </w:rPr>
      </w:pPr>
    </w:p>
    <w:sectPr w:rsidR="007A0689" w:rsidSect="007B0F3C">
      <w:footerReference w:type="default" r:id="rId7"/>
      <w:pgSz w:w="11906" w:h="16838" w:code="9"/>
      <w:pgMar w:top="1701" w:right="1701" w:bottom="1701" w:left="2268" w:header="708" w:footer="708" w:gutter="0"/>
      <w:pgNumType w:fmt="lowerRoman" w:start="5"/>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68F2" w:rsidRDefault="008E68F2" w:rsidP="007B0F3C">
      <w:pPr>
        <w:spacing w:after="0" w:line="240" w:lineRule="auto"/>
      </w:pPr>
      <w:r>
        <w:separator/>
      </w:r>
    </w:p>
  </w:endnote>
  <w:endnote w:type="continuationSeparator" w:id="0">
    <w:p w:rsidR="008E68F2" w:rsidRDefault="008E68F2" w:rsidP="007B0F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1042865569"/>
      <w:docPartObj>
        <w:docPartGallery w:val="Page Numbers (Bottom of Page)"/>
        <w:docPartUnique/>
      </w:docPartObj>
    </w:sdtPr>
    <w:sdtEndPr>
      <w:rPr>
        <w:noProof/>
      </w:rPr>
    </w:sdtEndPr>
    <w:sdtContent>
      <w:p w:rsidR="007B0F3C" w:rsidRPr="007B0F3C" w:rsidRDefault="007B0F3C">
        <w:pPr>
          <w:pStyle w:val="Footer"/>
          <w:jc w:val="right"/>
          <w:rPr>
            <w:rFonts w:ascii="Times New Roman" w:hAnsi="Times New Roman" w:cs="Times New Roman"/>
          </w:rPr>
        </w:pPr>
        <w:r w:rsidRPr="007B0F3C">
          <w:rPr>
            <w:rFonts w:ascii="Times New Roman" w:hAnsi="Times New Roman" w:cs="Times New Roman"/>
          </w:rPr>
          <w:fldChar w:fldCharType="begin"/>
        </w:r>
        <w:r w:rsidRPr="007B0F3C">
          <w:rPr>
            <w:rFonts w:ascii="Times New Roman" w:hAnsi="Times New Roman" w:cs="Times New Roman"/>
          </w:rPr>
          <w:instrText xml:space="preserve"> PAGE   \* MERGEFORMAT </w:instrText>
        </w:r>
        <w:r w:rsidRPr="007B0F3C">
          <w:rPr>
            <w:rFonts w:ascii="Times New Roman" w:hAnsi="Times New Roman" w:cs="Times New Roman"/>
          </w:rPr>
          <w:fldChar w:fldCharType="separate"/>
        </w:r>
        <w:r w:rsidR="00083EC9">
          <w:rPr>
            <w:rFonts w:ascii="Times New Roman" w:hAnsi="Times New Roman" w:cs="Times New Roman"/>
            <w:noProof/>
          </w:rPr>
          <w:t>v</w:t>
        </w:r>
        <w:r w:rsidRPr="007B0F3C">
          <w:rPr>
            <w:rFonts w:ascii="Times New Roman" w:hAnsi="Times New Roman" w:cs="Times New Roman"/>
            <w:noProof/>
          </w:rPr>
          <w:fldChar w:fldCharType="end"/>
        </w:r>
      </w:p>
    </w:sdtContent>
  </w:sdt>
  <w:p w:rsidR="007B0F3C" w:rsidRPr="007B0F3C" w:rsidRDefault="007B0F3C">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68F2" w:rsidRDefault="008E68F2" w:rsidP="007B0F3C">
      <w:pPr>
        <w:spacing w:after="0" w:line="240" w:lineRule="auto"/>
      </w:pPr>
      <w:r>
        <w:separator/>
      </w:r>
    </w:p>
  </w:footnote>
  <w:footnote w:type="continuationSeparator" w:id="0">
    <w:p w:rsidR="008E68F2" w:rsidRDefault="008E68F2" w:rsidP="007B0F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BD4FC6"/>
    <w:multiLevelType w:val="hybridMultilevel"/>
    <w:tmpl w:val="C032DEE2"/>
    <w:lvl w:ilvl="0" w:tplc="DEEA628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76E"/>
    <w:rsid w:val="000574BA"/>
    <w:rsid w:val="0008076F"/>
    <w:rsid w:val="00083EC9"/>
    <w:rsid w:val="000939F3"/>
    <w:rsid w:val="00094006"/>
    <w:rsid w:val="0009476E"/>
    <w:rsid w:val="00197739"/>
    <w:rsid w:val="003350BD"/>
    <w:rsid w:val="005202CC"/>
    <w:rsid w:val="0075563F"/>
    <w:rsid w:val="007910C4"/>
    <w:rsid w:val="007A0689"/>
    <w:rsid w:val="007B0F3C"/>
    <w:rsid w:val="00877A56"/>
    <w:rsid w:val="008B71E5"/>
    <w:rsid w:val="008E68F2"/>
    <w:rsid w:val="00935ADB"/>
    <w:rsid w:val="00A33E18"/>
    <w:rsid w:val="00B12F04"/>
    <w:rsid w:val="00B9011A"/>
    <w:rsid w:val="00B96470"/>
    <w:rsid w:val="00C70500"/>
    <w:rsid w:val="00E80F53"/>
    <w:rsid w:val="00F805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4FF97"/>
  <w15:chartTrackingRefBased/>
  <w15:docId w15:val="{5FFA1A51-2BB5-4023-95B2-863C28B54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47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3E18"/>
    <w:pPr>
      <w:ind w:left="720"/>
      <w:contextualSpacing/>
    </w:pPr>
  </w:style>
  <w:style w:type="paragraph" w:styleId="HTMLPreformatted">
    <w:name w:val="HTML Preformatted"/>
    <w:basedOn w:val="Normal"/>
    <w:link w:val="HTMLPreformattedChar"/>
    <w:uiPriority w:val="99"/>
    <w:semiHidden/>
    <w:unhideWhenUsed/>
    <w:rsid w:val="007A06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7A0689"/>
    <w:rPr>
      <w:rFonts w:ascii="Courier New" w:eastAsia="Times New Roman" w:hAnsi="Courier New" w:cs="Courier New"/>
      <w:sz w:val="20"/>
      <w:szCs w:val="20"/>
    </w:rPr>
  </w:style>
  <w:style w:type="paragraph" w:styleId="Header">
    <w:name w:val="header"/>
    <w:basedOn w:val="Normal"/>
    <w:link w:val="HeaderChar"/>
    <w:uiPriority w:val="99"/>
    <w:unhideWhenUsed/>
    <w:rsid w:val="007B0F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0F3C"/>
  </w:style>
  <w:style w:type="paragraph" w:styleId="Footer">
    <w:name w:val="footer"/>
    <w:basedOn w:val="Normal"/>
    <w:link w:val="FooterChar"/>
    <w:uiPriority w:val="99"/>
    <w:unhideWhenUsed/>
    <w:rsid w:val="007B0F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0F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29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841</Words>
  <Characters>4796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9</cp:revision>
  <cp:lastPrinted>2019-01-24T05:39:00Z</cp:lastPrinted>
  <dcterms:created xsi:type="dcterms:W3CDTF">2019-01-22T03:57:00Z</dcterms:created>
  <dcterms:modified xsi:type="dcterms:W3CDTF">2019-04-12T02:21:00Z</dcterms:modified>
</cp:coreProperties>
</file>