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152AF" w14:textId="77777777" w:rsidR="00B11FA8" w:rsidRPr="00B11FA8" w:rsidRDefault="00B11FA8" w:rsidP="00B11FA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11FA8">
        <w:rPr>
          <w:rFonts w:ascii="Times New Roman" w:eastAsia="Calibri" w:hAnsi="Times New Roman" w:cs="Times New Roman"/>
          <w:b/>
          <w:bCs/>
          <w:sz w:val="24"/>
          <w:szCs w:val="24"/>
          <w:lang w:val="id-ID"/>
        </w:rPr>
        <w:t>D</w:t>
      </w:r>
      <w:r w:rsidRPr="00B11FA8">
        <w:rPr>
          <w:rFonts w:ascii="Times New Roman" w:eastAsia="Calibri" w:hAnsi="Times New Roman" w:cs="Times New Roman"/>
          <w:b/>
          <w:bCs/>
          <w:sz w:val="24"/>
          <w:szCs w:val="24"/>
        </w:rPr>
        <w:t>AFTAR PUSTAKA</w:t>
      </w:r>
    </w:p>
    <w:p w14:paraId="1F7DD805" w14:textId="77777777" w:rsidR="00B11FA8" w:rsidRPr="00B11FA8" w:rsidRDefault="00B11FA8" w:rsidP="00B11FA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D5067E" w14:textId="77777777" w:rsidR="00B11FA8" w:rsidRPr="00B11FA8" w:rsidRDefault="00B11FA8" w:rsidP="00B11FA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66DEF9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Adji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Sution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Usman.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Kawin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Lari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Kawin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Agama.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Yogyakarta: Liberty,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ab/>
        <w:t>2002.</w:t>
      </w:r>
    </w:p>
    <w:p w14:paraId="5184D012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F2F25AB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Ali, Mohammad </w:t>
      </w:r>
      <w:proofErr w:type="spellStart"/>
      <w:r w:rsidRPr="00B11FA8">
        <w:rPr>
          <w:rFonts w:ascii="Times New Roman" w:eastAsia="Calibri" w:hAnsi="Times New Roman" w:cs="Times New Roman"/>
          <w:iCs/>
          <w:sz w:val="24"/>
          <w:szCs w:val="24"/>
        </w:rPr>
        <w:t>Daud</w:t>
      </w:r>
      <w:proofErr w:type="spellEnd"/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Islam dan </w:t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Peradilan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Agama (Kumpulan </w:t>
      </w:r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Tulisan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).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Jakarta: </w:t>
      </w:r>
      <w:proofErr w:type="spellStart"/>
      <w:r w:rsidRPr="00B11FA8">
        <w:rPr>
          <w:rFonts w:ascii="Times New Roman" w:eastAsia="Calibri" w:hAnsi="Times New Roman" w:cs="Times New Roman"/>
          <w:iCs/>
          <w:sz w:val="24"/>
          <w:szCs w:val="24"/>
        </w:rPr>
        <w:t>Grafindo</w:t>
      </w:r>
      <w:proofErr w:type="spellEnd"/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 Persada,1997.</w:t>
      </w:r>
    </w:p>
    <w:p w14:paraId="7EC4F6DF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3FBCA0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Ali,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Zainudin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Metode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Penelitian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Sinar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Grafika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2010.</w:t>
      </w:r>
    </w:p>
    <w:p w14:paraId="59342A74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Arianto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Henry.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Harta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>hkm204.blog.esaunggul.ac.id/2012/10/21.</w:t>
      </w:r>
    </w:p>
    <w:p w14:paraId="414D864C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25E980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Ariputra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Ignatius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Galih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. “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.” </w:t>
      </w:r>
      <w:hyperlink r:id="rId4" w:history="1">
        <w:r w:rsidRPr="00B11FA8">
          <w:rPr>
            <w:rFonts w:ascii="Times New Roman" w:eastAsia="Calibri" w:hAnsi="Times New Roman" w:cs="Times New Roman"/>
            <w:sz w:val="24"/>
            <w:szCs w:val="24"/>
            <w:u w:val="single"/>
          </w:rPr>
          <w:t>www.scribd.com</w:t>
        </w:r>
      </w:hyperlink>
      <w:r w:rsidRPr="00B11FA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77BAFD1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Azenismail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>“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Manusia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Sebagai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Makhluk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Individu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Makhluk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Sosial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>.”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hyperlink r:id="rId5" w:history="1"/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sebagai-makhluk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individu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-dan-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makhluk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/.</w:t>
      </w:r>
    </w:p>
    <w:p w14:paraId="2F149003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Basyir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Ahmad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Azhar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Islam</w:t>
      </w:r>
      <w:r w:rsidRPr="00B11FA8">
        <w:rPr>
          <w:rFonts w:ascii="Times New Roman" w:eastAsia="Calibri" w:hAnsi="Times New Roman" w:cs="Times New Roman"/>
          <w:sz w:val="24"/>
          <w:szCs w:val="24"/>
        </w:rPr>
        <w:t>. Yogyakarta: UII Pers, 2000.</w:t>
      </w:r>
    </w:p>
    <w:p w14:paraId="42E58793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Brower.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Tinjauan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Psiko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Sosial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tentang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>Jakarta: Prisma,1976.</w:t>
      </w:r>
    </w:p>
    <w:p w14:paraId="7A8EECFD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2696E7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Carapedia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>“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Pengertian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definisi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>.”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carapedia.com/pengertian_definisi_perkawinan_info2156.html.</w:t>
      </w:r>
    </w:p>
    <w:p w14:paraId="5B77F275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Fuady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Munir.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Konsep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Perdata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Raja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Grafindo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2014.</w:t>
      </w:r>
    </w:p>
    <w:p w14:paraId="239D6AD7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Ger, Den.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Pengertian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Harta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Bawaan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sz w:val="24"/>
          <w:szCs w:val="24"/>
        </w:rPr>
        <w:t>worldhealth-bokepzz.blogspot.com.</w:t>
      </w:r>
    </w:p>
    <w:p w14:paraId="69188901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Hadikusuma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Hilman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Masyarakat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Budaya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Lingkaran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Lampung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 xml:space="preserve">Bandung: Mandar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Maju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1990.</w:t>
      </w:r>
    </w:p>
    <w:p w14:paraId="6D4CCF77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Indonesia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menurut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Perundangan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Agama.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>Bandung: Mandar Maju,2007.</w:t>
      </w:r>
    </w:p>
    <w:p w14:paraId="36BFFBD9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Masyarakat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Lingkaran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Lampung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Bandung: Mandar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Maju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1990.</w:t>
      </w:r>
    </w:p>
    <w:p w14:paraId="7E2D71CB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738144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Harahap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M. Yahya.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Pembahasan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Undang-Undang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Nasional.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Medan: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Zahir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Trading,1975.</w:t>
      </w:r>
    </w:p>
    <w:p w14:paraId="5A32E5BE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A49445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Hartono,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Sunaryati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Ekonomi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Pembangunan Indonesia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Bandung: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Binacipta,1982.</w:t>
      </w:r>
    </w:p>
    <w:p w14:paraId="5DD90AA2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Imron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Ali.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Pola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Saibatin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Lampung: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Universitas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Lampung, 2005.</w:t>
      </w:r>
    </w:p>
    <w:p w14:paraId="6A79D485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EDAF331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Indonesia. 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1991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tentang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10B088D4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________.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Dasar 1945.</w:t>
      </w:r>
    </w:p>
    <w:p w14:paraId="5F7DE150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lastRenderedPageBreak/>
        <w:t>Irawan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Bambang.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Pepadun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sz w:val="24"/>
          <w:szCs w:val="24"/>
        </w:rPr>
        <w:t>masbembengs.blogspot.com.</w:t>
      </w:r>
    </w:p>
    <w:p w14:paraId="7B39B205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6F6299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Jaya,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Tihang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Maysarakat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AdatPepadun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>kutobumei.blogspot.com.</w:t>
      </w:r>
    </w:p>
    <w:p w14:paraId="1F26804B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1488B3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Judiasih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Sonny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Dewi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Kajian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Terhadap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Kesetaraan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Hak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Kedudukan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Suami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Istri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atas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Kepemilikan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Harta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Dalam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Bandung;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Refika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Aditama,2015.</w:t>
      </w:r>
    </w:p>
    <w:p w14:paraId="65CD117E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Kaharudin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“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Menarik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.” garuda.dikti.co.id,</w:t>
      </w:r>
    </w:p>
    <w:p w14:paraId="07250025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Kansil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Christine.S.T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Ilmu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Tata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Indonesia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 xml:space="preserve">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Balai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Pustaka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2002.</w:t>
      </w:r>
    </w:p>
    <w:p w14:paraId="3183381A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>et al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Kamus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Istilah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Jala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Permata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Aksara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2009.</w:t>
      </w:r>
    </w:p>
    <w:p w14:paraId="120BFAD1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Kusumaatmadja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Mochtar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Konsep-Konsep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Dalam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Pembangunan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Bandung: Alumni, 2006.</w:t>
      </w:r>
    </w:p>
    <w:p w14:paraId="70A1CE55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_______. dan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Arief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Sidharta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Ilmu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. Bandung: Alumni, 2000.</w:t>
      </w:r>
    </w:p>
    <w:p w14:paraId="0A758BBE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Ma’ruf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Farid.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Konsultasi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Islam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>, Konsultasi.wordpress.com,</w:t>
      </w:r>
    </w:p>
    <w:p w14:paraId="5A7EAB0C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74DFF3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Machmuddin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Dudu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Duswara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Ilmu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(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Sebuah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Sketsa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>).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 xml:space="preserve">Bandung: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Refika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Aditama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. 2001.</w:t>
      </w:r>
    </w:p>
    <w:p w14:paraId="46C03908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Marzuki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Peter Mahmud.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Penelitian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Edisi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Revisi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.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 xml:space="preserve">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Prenadamedia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Group, 2005.</w:t>
      </w:r>
    </w:p>
    <w:p w14:paraId="5758B3E2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Najib,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Ainun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Dalam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idsvhoong.com.</w:t>
      </w:r>
    </w:p>
    <w:p w14:paraId="00F9C5FD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2D2912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Nur,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Djamaan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Fiqih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Munakahat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Bengkulu: Dina Utama Semarang (DIMAS),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1993.</w:t>
      </w:r>
    </w:p>
    <w:p w14:paraId="248D46D2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Nurjamilah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Minda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Sari.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>mindafantastic.blogspot.com.</w:t>
      </w:r>
    </w:p>
    <w:p w14:paraId="5AE2BCDE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747949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Prodijodikoro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Wirjono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Indonesia</w:t>
      </w:r>
      <w:r w:rsidRPr="00B11FA8">
        <w:rPr>
          <w:rFonts w:ascii="Times New Roman" w:eastAsia="Calibri" w:hAnsi="Times New Roman" w:cs="Times New Roman"/>
          <w:sz w:val="24"/>
          <w:szCs w:val="24"/>
        </w:rPr>
        <w:t>.Jakarta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Gunung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Agung, 2001.</w:t>
      </w:r>
    </w:p>
    <w:p w14:paraId="5A5DC594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Prawirohamidjojo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R.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Soetojo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Pluralisme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dalam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Perundang-undangan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di Indonesia</w:t>
      </w:r>
      <w:r w:rsidRPr="00B11FA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bCs/>
          <w:sz w:val="24"/>
          <w:szCs w:val="24"/>
        </w:rPr>
        <w:t>Jakarta:</w:t>
      </w:r>
      <w:r w:rsidRPr="00B11FA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Airlangga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University Press,1986.</w:t>
      </w:r>
    </w:p>
    <w:p w14:paraId="5A71935C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</w:pPr>
    </w:p>
    <w:p w14:paraId="522F0D08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Rasyidi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Lily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Perceraian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di Malaysia dan Indonesia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Bandung: Alumni,1982.</w:t>
      </w:r>
    </w:p>
    <w:p w14:paraId="7213D939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1606E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Rato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Dominikus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Filsafat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Mencari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Memahami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Memahami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r w:rsidRPr="00B11FA8">
        <w:rPr>
          <w:rFonts w:ascii="Times New Roman" w:eastAsia="Calibri" w:hAnsi="Times New Roman" w:cs="Times New Roman"/>
          <w:sz w:val="24"/>
          <w:szCs w:val="24"/>
        </w:rPr>
        <w:t>.Yogyakarta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Laksbang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Pressindo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2010.</w:t>
      </w:r>
    </w:p>
    <w:p w14:paraId="445D5E90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Rothenberg and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Blumenkrantz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>Personal Law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Oenanta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:  State University of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New York, 1984.</w:t>
      </w:r>
    </w:p>
    <w:p w14:paraId="4D0184DE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lastRenderedPageBreak/>
        <w:t>Saragih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Djaren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Indonesia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Bandung: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Tarsito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1996.</w:t>
      </w:r>
    </w:p>
    <w:p w14:paraId="4E530839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Sari, Dian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Apita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>“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Tradisi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pada Masyarakat Lampung.”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hyperlink r:id="rId6" w:history="1">
        <w:r w:rsidRPr="00B11FA8">
          <w:rPr>
            <w:rFonts w:ascii="Times New Roman" w:eastAsia="Calibri" w:hAnsi="Times New Roman" w:cs="Times New Roman"/>
            <w:sz w:val="24"/>
            <w:szCs w:val="24"/>
            <w:u w:val="single"/>
          </w:rPr>
          <w:t>http://malahayati.ac.id/?p=19375</w:t>
        </w:r>
      </w:hyperlink>
      <w:r w:rsidRPr="00B11FA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26F48CC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Septiawan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Riki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Prosesi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Lampung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hyperlink r:id="rId7" w:history="1">
        <w:r w:rsidRPr="00B11FA8">
          <w:rPr>
            <w:rFonts w:ascii="Times New Roman" w:eastAsia="Calibri" w:hAnsi="Times New Roman" w:cs="Times New Roman"/>
            <w:i/>
            <w:iCs/>
            <w:sz w:val="24"/>
            <w:szCs w:val="24"/>
          </w:rPr>
          <w:t>rikiseptiawan180991.blogspot.com</w:t>
        </w:r>
      </w:hyperlink>
      <w:r w:rsidRPr="00B11FA8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</w:p>
    <w:p w14:paraId="6248AEFF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6E5444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Sinuraya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Esther Helena.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Pakaian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Upacara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Lampung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Lampung: </w:t>
      </w:r>
      <w:proofErr w:type="spellStart"/>
      <w:r w:rsidRPr="00B11FA8">
        <w:rPr>
          <w:rFonts w:ascii="Times New Roman" w:eastAsia="Calibri" w:hAnsi="Times New Roman" w:cs="Times New Roman"/>
          <w:iCs/>
          <w:sz w:val="24"/>
          <w:szCs w:val="24"/>
        </w:rPr>
        <w:t>Dinas</w:t>
      </w:r>
      <w:proofErr w:type="spellEnd"/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 Pendidikan </w:t>
      </w:r>
      <w:proofErr w:type="spellStart"/>
      <w:r w:rsidRPr="00B11FA8">
        <w:rPr>
          <w:rFonts w:ascii="Times New Roman" w:eastAsia="Calibri" w:hAnsi="Times New Roman" w:cs="Times New Roman"/>
          <w:iCs/>
          <w:sz w:val="24"/>
          <w:szCs w:val="24"/>
        </w:rPr>
        <w:t>Provinsi</w:t>
      </w:r>
      <w:proofErr w:type="spellEnd"/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 Lampung,2005</w:t>
      </w:r>
    </w:p>
    <w:p w14:paraId="38A37032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Soemandiningrat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Otje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Salman.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Filsafat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Perkembangan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Dinamika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Masalah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Bandung: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Refika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Adhitama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2010.</w:t>
      </w:r>
    </w:p>
    <w:p w14:paraId="7114108B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Ilmu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Kencana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Jakarta, 2008.</w:t>
      </w:r>
    </w:p>
    <w:p w14:paraId="29CB914B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Rekonseptualisasi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Konteporer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sz w:val="24"/>
          <w:szCs w:val="24"/>
        </w:rPr>
        <w:t>Bandung: alumni, 2002.</w:t>
      </w:r>
    </w:p>
    <w:p w14:paraId="0191BA33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A0E2BC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Soemiyati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Islam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Undang-Undang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ab/>
        <w:t>(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Undang-Undang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No.1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Tahun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1974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tentang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).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Bandung: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ab/>
        <w:t>Mandar Maju,1990.</w:t>
      </w:r>
    </w:p>
    <w:p w14:paraId="0D272696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1FFF0BB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Soemitro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Ronny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Hanitijo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Metodologi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Penelitian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Jurimetri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 xml:space="preserve">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Ghalia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Indonesia, 1990.</w:t>
      </w:r>
    </w:p>
    <w:p w14:paraId="42C2FE2A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Soekanto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Soerjono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Penelitian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. Jakarta: UI-Press, 2004.</w:t>
      </w:r>
    </w:p>
    <w:p w14:paraId="4D9D6EFE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Indonesia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Raja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Grafindo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Persada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2002.</w:t>
      </w:r>
    </w:p>
    <w:p w14:paraId="2BB7E908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 </w:t>
      </w:r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Sosiologi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Suatu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RajaGrafindo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Persada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2006.</w:t>
      </w:r>
    </w:p>
    <w:p w14:paraId="49739AD1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Sudarsono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Perkawinan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Nasional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Rineka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Cipta,2005.</w:t>
      </w:r>
    </w:p>
    <w:p w14:paraId="730725A1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Suhardana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F.X.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Perdata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I.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Jakarta: </w:t>
      </w:r>
      <w:proofErr w:type="spellStart"/>
      <w:r w:rsidRPr="00B11FA8">
        <w:rPr>
          <w:rFonts w:ascii="Times New Roman" w:eastAsia="Calibri" w:hAnsi="Times New Roman" w:cs="Times New Roman"/>
          <w:iCs/>
          <w:sz w:val="24"/>
          <w:szCs w:val="24"/>
        </w:rPr>
        <w:t>Gramedia</w:t>
      </w:r>
      <w:proofErr w:type="spellEnd"/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Cs/>
          <w:sz w:val="24"/>
          <w:szCs w:val="24"/>
        </w:rPr>
        <w:t>Pustaka</w:t>
      </w:r>
      <w:proofErr w:type="spellEnd"/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 utama,1996.</w:t>
      </w:r>
    </w:p>
    <w:p w14:paraId="743B8C4B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B820E5C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Suhelmi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Ahmad.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Pemikiran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Politik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Barat</w:t>
      </w: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Gramedia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Pustaka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Utama,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2007.</w:t>
      </w:r>
    </w:p>
    <w:p w14:paraId="376DB5AA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Syahrani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Riduan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Rangkuman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Intisari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Ilmu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. Bandung: Citra Aditya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Bakti,1999.</w:t>
      </w:r>
    </w:p>
    <w:p w14:paraId="06DF1739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_______ 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Seluk-Beluk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Asas-Asas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Perdata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Bandung: Alumni,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2004.</w:t>
      </w:r>
    </w:p>
    <w:p w14:paraId="378A9EBA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Thalib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Sayuti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KeluargaIndonesia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Universitas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  <w:t>Indonesia,1986.</w:t>
      </w:r>
    </w:p>
    <w:p w14:paraId="5BF8282D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2A21AF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Tutik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Titik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triwulan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Perdata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di Indonesia.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Jakarta: </w:t>
      </w:r>
      <w:proofErr w:type="spellStart"/>
      <w:r w:rsidRPr="00B11FA8">
        <w:rPr>
          <w:rFonts w:ascii="Times New Roman" w:eastAsia="Calibri" w:hAnsi="Times New Roman" w:cs="Times New Roman"/>
          <w:iCs/>
          <w:sz w:val="24"/>
          <w:szCs w:val="24"/>
        </w:rPr>
        <w:t>Prestasi</w:t>
      </w:r>
      <w:proofErr w:type="spellEnd"/>
      <w:r w:rsidRPr="00B11FA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iCs/>
          <w:sz w:val="24"/>
          <w:szCs w:val="24"/>
        </w:rPr>
        <w:tab/>
        <w:t>pustaka,2006.</w:t>
      </w:r>
    </w:p>
    <w:p w14:paraId="1D5B2086" w14:textId="77777777" w:rsidR="00B11FA8" w:rsidRPr="00B11FA8" w:rsidRDefault="00B11FA8" w:rsidP="00B11FA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FB8860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Wignjodipoero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Soerjono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dan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Asas-asas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Jakarta: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Gunung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Agung, 1995.</w:t>
      </w:r>
    </w:p>
    <w:p w14:paraId="0BABA099" w14:textId="77777777" w:rsidR="00B11FA8" w:rsidRPr="00B11FA8" w:rsidRDefault="00B11FA8" w:rsidP="00B11FA8">
      <w:pPr>
        <w:spacing w:after="20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lastRenderedPageBreak/>
        <w:t>Wulansari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Dewi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Hukum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Adat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Indonesia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Suatu</w:t>
      </w:r>
      <w:proofErr w:type="spellEnd"/>
      <w:r w:rsidRPr="00B11FA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B11FA8">
        <w:rPr>
          <w:rFonts w:ascii="Times New Roman" w:eastAsia="Calibri" w:hAnsi="Times New Roman" w:cs="Times New Roman"/>
          <w:i/>
          <w:sz w:val="24"/>
          <w:szCs w:val="24"/>
        </w:rPr>
        <w:t>Pengantar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. Bandung: </w:t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Refika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r w:rsidRPr="00B11FA8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B11FA8">
        <w:rPr>
          <w:rFonts w:ascii="Times New Roman" w:eastAsia="Calibri" w:hAnsi="Times New Roman" w:cs="Times New Roman"/>
          <w:sz w:val="24"/>
          <w:szCs w:val="24"/>
        </w:rPr>
        <w:t>Aditama</w:t>
      </w:r>
      <w:proofErr w:type="spellEnd"/>
      <w:r w:rsidRPr="00B11FA8">
        <w:rPr>
          <w:rFonts w:ascii="Times New Roman" w:eastAsia="Calibri" w:hAnsi="Times New Roman" w:cs="Times New Roman"/>
          <w:sz w:val="24"/>
          <w:szCs w:val="24"/>
        </w:rPr>
        <w:t>, 2012.</w:t>
      </w:r>
    </w:p>
    <w:p w14:paraId="2AE9E6C9" w14:textId="77777777" w:rsidR="007C5CA8" w:rsidRDefault="007C5CA8">
      <w:bookmarkStart w:id="0" w:name="_GoBack"/>
      <w:bookmarkEnd w:id="0"/>
    </w:p>
    <w:sectPr w:rsidR="007C5CA8" w:rsidSect="00556849">
      <w:pgSz w:w="11907" w:h="16839" w:code="9"/>
      <w:pgMar w:top="1701" w:right="1701" w:bottom="1701" w:left="226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FA8"/>
    <w:rsid w:val="007C5CA8"/>
    <w:rsid w:val="00B1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79A9"/>
  <w15:chartTrackingRefBased/>
  <w15:docId w15:val="{326823AE-2CC6-4C45-BE50-41D7BEE5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rikiseptiawan180991.blogspot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lahayati.ac.id/?p=19375" TargetMode="External"/><Relationship Id="rId5" Type="http://schemas.openxmlformats.org/officeDocument/2006/relationships/hyperlink" Target="https://azenismail.wordpress.com/2010/05/14/manusia-" TargetMode="External"/><Relationship Id="rId4" Type="http://schemas.openxmlformats.org/officeDocument/2006/relationships/hyperlink" Target="http://www.scribd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theok zulkarnaen</dc:creator>
  <cp:keywords/>
  <dc:description/>
  <cp:lastModifiedBy>theok zulkarnaen</cp:lastModifiedBy>
  <cp:revision>1</cp:revision>
  <dcterms:created xsi:type="dcterms:W3CDTF">2019-08-27T12:10:00Z</dcterms:created>
  <dcterms:modified xsi:type="dcterms:W3CDTF">2019-08-27T12:10:00Z</dcterms:modified>
</cp:coreProperties>
</file>