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96" w:rsidRPr="00C903F6" w:rsidRDefault="00A41E96" w:rsidP="00A41E96">
      <w:pPr>
        <w:tabs>
          <w:tab w:val="left" w:pos="2476"/>
          <w:tab w:val="center" w:pos="3966"/>
        </w:tabs>
        <w:spacing w:line="360" w:lineRule="auto"/>
        <w:contextualSpacing/>
        <w:jc w:val="center"/>
        <w:rPr>
          <w:rFonts w:ascii="Times New Roman" w:hAnsi="Times New Roman" w:cs="Times New Roman"/>
          <w:b/>
          <w:spacing w:val="22"/>
          <w:sz w:val="24"/>
          <w:szCs w:val="24"/>
        </w:rPr>
      </w:pPr>
      <w:r w:rsidRPr="00C903F6">
        <w:rPr>
          <w:rFonts w:ascii="Times New Roman" w:hAnsi="Times New Roman" w:cs="Times New Roman"/>
          <w:b/>
          <w:spacing w:val="22"/>
          <w:sz w:val="24"/>
          <w:szCs w:val="24"/>
        </w:rPr>
        <w:t>BAB I</w:t>
      </w:r>
    </w:p>
    <w:p w:rsidR="00A41E96" w:rsidRPr="00C903F6" w:rsidRDefault="00A41E96" w:rsidP="00A41E96">
      <w:pPr>
        <w:tabs>
          <w:tab w:val="left" w:pos="2476"/>
          <w:tab w:val="center" w:pos="3966"/>
        </w:tabs>
        <w:spacing w:line="360" w:lineRule="auto"/>
        <w:contextualSpacing/>
        <w:jc w:val="center"/>
        <w:rPr>
          <w:rFonts w:ascii="Times New Roman" w:hAnsi="Times New Roman" w:cs="Times New Roman"/>
          <w:b/>
          <w:spacing w:val="22"/>
          <w:sz w:val="24"/>
          <w:szCs w:val="24"/>
        </w:rPr>
      </w:pPr>
      <w:r w:rsidRPr="00C903F6">
        <w:rPr>
          <w:rFonts w:ascii="Times New Roman" w:hAnsi="Times New Roman" w:cs="Times New Roman"/>
          <w:b/>
          <w:spacing w:val="22"/>
          <w:sz w:val="24"/>
          <w:szCs w:val="24"/>
        </w:rPr>
        <w:t>PENDAHULUAN</w:t>
      </w:r>
    </w:p>
    <w:p w:rsidR="00A41E96" w:rsidRPr="00C903F6" w:rsidRDefault="00A41E96" w:rsidP="00A41E96">
      <w:pPr>
        <w:tabs>
          <w:tab w:val="left" w:pos="2476"/>
          <w:tab w:val="center" w:pos="3966"/>
        </w:tabs>
        <w:spacing w:line="360" w:lineRule="auto"/>
        <w:contextualSpacing/>
        <w:rPr>
          <w:rFonts w:ascii="Times New Roman" w:hAnsi="Times New Roman" w:cs="Times New Roman"/>
          <w:b/>
          <w:spacing w:val="12"/>
          <w:sz w:val="24"/>
          <w:szCs w:val="24"/>
        </w:rPr>
      </w:pPr>
    </w:p>
    <w:p w:rsidR="00A41E96" w:rsidRPr="00C903F6" w:rsidRDefault="00A41E96" w:rsidP="00A41E96">
      <w:pPr>
        <w:pStyle w:val="ListParagraph"/>
        <w:numPr>
          <w:ilvl w:val="0"/>
          <w:numId w:val="1"/>
        </w:numPr>
        <w:spacing w:line="360" w:lineRule="auto"/>
        <w:ind w:left="360"/>
        <w:jc w:val="both"/>
        <w:rPr>
          <w:rFonts w:ascii="Times New Roman" w:hAnsi="Times New Roman" w:cs="Times New Roman"/>
          <w:b/>
          <w:sz w:val="24"/>
          <w:szCs w:val="24"/>
        </w:rPr>
      </w:pPr>
      <w:r w:rsidRPr="00C903F6">
        <w:rPr>
          <w:rFonts w:ascii="Times New Roman" w:hAnsi="Times New Roman" w:cs="Times New Roman"/>
          <w:b/>
          <w:sz w:val="24"/>
          <w:szCs w:val="24"/>
        </w:rPr>
        <w:t>Latar Belakang Masalah</w:t>
      </w:r>
    </w:p>
    <w:p w:rsidR="00A41E96" w:rsidRPr="00C903F6" w:rsidRDefault="00A41E96" w:rsidP="00A41E96">
      <w:pPr>
        <w:spacing w:line="360" w:lineRule="auto"/>
        <w:ind w:firstLine="720"/>
        <w:jc w:val="both"/>
        <w:rPr>
          <w:rFonts w:ascii="Times New Roman" w:hAnsi="Times New Roman" w:cs="Times New Roman"/>
          <w:b/>
          <w:sz w:val="24"/>
          <w:szCs w:val="24"/>
        </w:rPr>
      </w:pPr>
      <w:proofErr w:type="gramStart"/>
      <w:r w:rsidRPr="00C903F6">
        <w:rPr>
          <w:rFonts w:ascii="Times New Roman" w:hAnsi="Times New Roman" w:cs="Times New Roman"/>
          <w:sz w:val="24"/>
          <w:szCs w:val="24"/>
        </w:rPr>
        <w:t>Tanah merupakan salah satu sumber daya alam bagi kehidupan manusia dan merupakan salah satu kekayaan Indonesia yang memiliki fungsi sosial yang sangat penting bagi rakyat Indonesia yaitu guna meningkatkan kemakmuran dan kesejahteraan rakyat.</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Sehingga peruntukannya perlu ditetapkan dan diatur dengan perundang-undangan.</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 xml:space="preserve">Dalam Pasal 33 ayat (3) Undang-Undang Dasar </w:t>
      </w:r>
      <w:r>
        <w:rPr>
          <w:rFonts w:ascii="Times New Roman" w:hAnsi="Times New Roman" w:cs="Times New Roman"/>
          <w:sz w:val="24"/>
          <w:szCs w:val="24"/>
        </w:rPr>
        <w:t xml:space="preserve">Republik Indonesia Tahun </w:t>
      </w:r>
      <w:r w:rsidRPr="00C903F6">
        <w:rPr>
          <w:rFonts w:ascii="Times New Roman" w:hAnsi="Times New Roman" w:cs="Times New Roman"/>
          <w:sz w:val="24"/>
          <w:szCs w:val="24"/>
        </w:rPr>
        <w:t>1945 telah dinyatakan bahwa Bumi dan air dan kekayaan alam yang terkandung didalamnya dikuasai oleh negara dan dipergunakan untuk sebesar-besarnya kemakmuran rakyat.</w:t>
      </w:r>
      <w:proofErr w:type="gramEnd"/>
    </w:p>
    <w:p w:rsidR="00A41E96" w:rsidRPr="00C903F6" w:rsidRDefault="00A41E96" w:rsidP="00A41E96">
      <w:pPr>
        <w:spacing w:line="360" w:lineRule="auto"/>
        <w:ind w:firstLine="720"/>
        <w:jc w:val="both"/>
        <w:rPr>
          <w:rFonts w:ascii="Times New Roman" w:hAnsi="Times New Roman" w:cs="Times New Roman"/>
          <w:b/>
          <w:sz w:val="24"/>
          <w:szCs w:val="24"/>
        </w:rPr>
      </w:pPr>
      <w:proofErr w:type="gramStart"/>
      <w:r w:rsidRPr="00C903F6">
        <w:rPr>
          <w:rFonts w:ascii="Times New Roman" w:hAnsi="Times New Roman" w:cs="Times New Roman"/>
          <w:sz w:val="24"/>
          <w:szCs w:val="24"/>
        </w:rPr>
        <w:t>Selain itu, tanah merupakan salah satu komponen eksosistem yang sangat strategis bagi kelangsungan hidup umat manusia, dan juga sebagai faktor utama dalam setiap kegiatan pembangunan.</w:t>
      </w:r>
      <w:proofErr w:type="gramEnd"/>
      <w:r w:rsidRPr="00C903F6">
        <w:rPr>
          <w:rFonts w:ascii="Times New Roman" w:hAnsi="Times New Roman" w:cs="Times New Roman"/>
          <w:sz w:val="24"/>
          <w:szCs w:val="24"/>
        </w:rPr>
        <w:t xml:space="preserve"> Dengan perkataan lain, “tanah” </w:t>
      </w:r>
      <w:proofErr w:type="gramStart"/>
      <w:r w:rsidRPr="00C903F6">
        <w:rPr>
          <w:rFonts w:ascii="Times New Roman" w:hAnsi="Times New Roman" w:cs="Times New Roman"/>
          <w:sz w:val="24"/>
          <w:szCs w:val="24"/>
        </w:rPr>
        <w:t>sama</w:t>
      </w:r>
      <w:proofErr w:type="gramEnd"/>
      <w:r w:rsidRPr="00C903F6">
        <w:rPr>
          <w:rFonts w:ascii="Times New Roman" w:hAnsi="Times New Roman" w:cs="Times New Roman"/>
          <w:sz w:val="24"/>
          <w:szCs w:val="24"/>
        </w:rPr>
        <w:t xml:space="preserve"> sekali tidak dapat dipisahkan dari kehidupan manusia, karena diatas tanah manusia dapat berpijak, juga dengan tanah manusia dapat hidup dengan cara mengolah atau mendayagunakannya sehingga dapat memperoleh bahan pangan.</w:t>
      </w:r>
      <w:r w:rsidRPr="00C903F6">
        <w:rPr>
          <w:rStyle w:val="FootnoteReference"/>
          <w:rFonts w:ascii="Times New Roman" w:hAnsi="Times New Roman" w:cs="Times New Roman"/>
          <w:sz w:val="24"/>
          <w:szCs w:val="24"/>
        </w:rPr>
        <w:footnoteReference w:id="1"/>
      </w:r>
    </w:p>
    <w:p w:rsidR="00A41E96" w:rsidRPr="00C903F6" w:rsidRDefault="00A41E96" w:rsidP="00A41E96">
      <w:pPr>
        <w:spacing w:line="360" w:lineRule="auto"/>
        <w:ind w:firstLine="720"/>
        <w:jc w:val="both"/>
        <w:rPr>
          <w:rFonts w:ascii="Times New Roman" w:hAnsi="Times New Roman" w:cs="Times New Roman"/>
          <w:b/>
          <w:sz w:val="24"/>
          <w:szCs w:val="24"/>
        </w:rPr>
      </w:pPr>
      <w:r w:rsidRPr="00C903F6">
        <w:rPr>
          <w:rFonts w:ascii="Times New Roman" w:hAnsi="Times New Roman" w:cs="Times New Roman"/>
          <w:sz w:val="24"/>
          <w:szCs w:val="24"/>
        </w:rPr>
        <w:t>Sejalan dengan hal uraian diatas</w:t>
      </w:r>
      <w:proofErr w:type="gramStart"/>
      <w:r w:rsidRPr="00C903F6">
        <w:rPr>
          <w:rFonts w:ascii="Times New Roman" w:hAnsi="Times New Roman" w:cs="Times New Roman"/>
          <w:sz w:val="24"/>
          <w:szCs w:val="24"/>
        </w:rPr>
        <w:t xml:space="preserve">,  </w:t>
      </w:r>
      <w:r w:rsidRPr="00C903F6">
        <w:rPr>
          <w:rFonts w:ascii="Times New Roman" w:hAnsi="Times New Roman" w:cs="Times New Roman"/>
          <w:b/>
          <w:sz w:val="24"/>
          <w:szCs w:val="24"/>
        </w:rPr>
        <w:t>K</w:t>
      </w:r>
      <w:proofErr w:type="gramEnd"/>
      <w:r w:rsidRPr="00C903F6">
        <w:rPr>
          <w:rFonts w:ascii="Times New Roman" w:hAnsi="Times New Roman" w:cs="Times New Roman"/>
          <w:b/>
          <w:sz w:val="24"/>
          <w:szCs w:val="24"/>
        </w:rPr>
        <w:t>. Wanjik Saleh</w:t>
      </w:r>
      <w:r w:rsidRPr="00C903F6">
        <w:rPr>
          <w:rFonts w:ascii="Times New Roman" w:hAnsi="Times New Roman" w:cs="Times New Roman"/>
          <w:sz w:val="24"/>
          <w:szCs w:val="24"/>
        </w:rPr>
        <w:t xml:space="preserve">  mengatakan bahwa: </w:t>
      </w:r>
    </w:p>
    <w:p w:rsidR="00A41E96" w:rsidRPr="00C903F6" w:rsidRDefault="00A41E96" w:rsidP="00A41E96">
      <w:pPr>
        <w:spacing w:after="0" w:line="240" w:lineRule="auto"/>
        <w:ind w:left="720"/>
        <w:jc w:val="both"/>
        <w:rPr>
          <w:rFonts w:ascii="Times New Roman" w:hAnsi="Times New Roman" w:cs="Times New Roman"/>
          <w:b/>
          <w:sz w:val="24"/>
          <w:szCs w:val="24"/>
        </w:rPr>
      </w:pPr>
      <w:proofErr w:type="gramStart"/>
      <w:r w:rsidRPr="00C903F6">
        <w:rPr>
          <w:rFonts w:ascii="Times New Roman" w:hAnsi="Times New Roman" w:cs="Times New Roman"/>
          <w:sz w:val="24"/>
          <w:szCs w:val="24"/>
        </w:rPr>
        <w:t>“Tanah sangat erat sekali hubungannya dengan kehidupan manusia.</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Setiap orang tentu memerlukan tanah, bahkan bukan hanya dalam kehidupannya, untuk matipun manusia ma</w:t>
      </w:r>
      <w:r>
        <w:rPr>
          <w:rFonts w:ascii="Times New Roman" w:hAnsi="Times New Roman" w:cs="Times New Roman"/>
          <w:sz w:val="24"/>
          <w:szCs w:val="24"/>
        </w:rPr>
        <w:t>sih memerlukan sebidang tanah”.</w:t>
      </w:r>
      <w:proofErr w:type="gramEnd"/>
      <w:r w:rsidRPr="00C903F6">
        <w:rPr>
          <w:rStyle w:val="FootnoteReference"/>
          <w:rFonts w:ascii="Times New Roman" w:hAnsi="Times New Roman" w:cs="Times New Roman"/>
          <w:sz w:val="24"/>
          <w:szCs w:val="24"/>
        </w:rPr>
        <w:footnoteReference w:id="2"/>
      </w:r>
    </w:p>
    <w:p w:rsidR="00A41E96" w:rsidRPr="00C903F6" w:rsidRDefault="00A41E96" w:rsidP="00A41E96">
      <w:pPr>
        <w:spacing w:line="240" w:lineRule="auto"/>
        <w:ind w:left="1267"/>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b/>
          <w:sz w:val="24"/>
          <w:szCs w:val="24"/>
        </w:rPr>
        <w:t>Maria R. Ruwiastuti</w:t>
      </w:r>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 xml:space="preserve">dalam  </w:t>
      </w:r>
      <w:r w:rsidRPr="004056E1">
        <w:rPr>
          <w:rFonts w:ascii="Times New Roman" w:hAnsi="Times New Roman" w:cs="Times New Roman"/>
          <w:b/>
          <w:sz w:val="24"/>
          <w:szCs w:val="24"/>
        </w:rPr>
        <w:t>H.M</w:t>
      </w:r>
      <w:proofErr w:type="gramEnd"/>
      <w:r w:rsidRPr="004056E1">
        <w:rPr>
          <w:rFonts w:ascii="Times New Roman" w:hAnsi="Times New Roman" w:cs="Times New Roman"/>
          <w:b/>
          <w:sz w:val="24"/>
          <w:szCs w:val="24"/>
        </w:rPr>
        <w:t xml:space="preserve"> Arba </w:t>
      </w:r>
      <w:r w:rsidRPr="00C903F6">
        <w:rPr>
          <w:rFonts w:ascii="Times New Roman" w:hAnsi="Times New Roman" w:cs="Times New Roman"/>
          <w:sz w:val="24"/>
          <w:szCs w:val="24"/>
        </w:rPr>
        <w:t>mengemukakan ada  dua fungsi tanah, yaitu:</w:t>
      </w:r>
    </w:p>
    <w:p w:rsidR="00A41E96" w:rsidRDefault="00A41E96" w:rsidP="00A41E96">
      <w:pPr>
        <w:spacing w:line="240" w:lineRule="auto"/>
        <w:ind w:left="709"/>
        <w:contextualSpacing/>
        <w:jc w:val="both"/>
        <w:rPr>
          <w:rFonts w:ascii="Times New Roman" w:hAnsi="Times New Roman" w:cs="Times New Roman"/>
          <w:sz w:val="24"/>
          <w:szCs w:val="24"/>
        </w:rPr>
      </w:pPr>
      <w:r>
        <w:rPr>
          <w:rFonts w:ascii="Times New Roman" w:hAnsi="Times New Roman" w:cs="Times New Roman"/>
          <w:sz w:val="24"/>
          <w:szCs w:val="24"/>
        </w:rPr>
        <w:t>“a</w:t>
      </w:r>
      <w:proofErr w:type="gramStart"/>
      <w:r>
        <w:rPr>
          <w:rFonts w:ascii="Times New Roman" w:hAnsi="Times New Roman" w:cs="Times New Roman"/>
          <w:sz w:val="24"/>
          <w:szCs w:val="24"/>
        </w:rPr>
        <w:t>.  potensi</w:t>
      </w:r>
      <w:proofErr w:type="gramEnd"/>
      <w:r>
        <w:rPr>
          <w:rFonts w:ascii="Times New Roman" w:hAnsi="Times New Roman" w:cs="Times New Roman"/>
          <w:sz w:val="24"/>
          <w:szCs w:val="24"/>
        </w:rPr>
        <w:t xml:space="preserve"> ekonomis; dan</w:t>
      </w:r>
    </w:p>
    <w:p w:rsidR="00A41E96" w:rsidRDefault="00A41E96" w:rsidP="00A41E96">
      <w:pPr>
        <w:spacing w:line="240" w:lineRule="auto"/>
        <w:ind w:left="810" w:hanging="101"/>
        <w:contextualSpacing/>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b.  potensi</w:t>
      </w:r>
      <w:proofErr w:type="gramEnd"/>
      <w:r>
        <w:rPr>
          <w:rFonts w:ascii="Times New Roman" w:hAnsi="Times New Roman" w:cs="Times New Roman"/>
          <w:sz w:val="24"/>
          <w:szCs w:val="24"/>
        </w:rPr>
        <w:t xml:space="preserve"> budaya</w:t>
      </w:r>
      <w:r w:rsidRPr="00C903F6">
        <w:rPr>
          <w:rFonts w:ascii="Times New Roman" w:hAnsi="Times New Roman" w:cs="Times New Roman"/>
          <w:sz w:val="24"/>
          <w:szCs w:val="24"/>
        </w:rPr>
        <w:t>”</w:t>
      </w:r>
      <w:r>
        <w:rPr>
          <w:rFonts w:ascii="Times New Roman" w:hAnsi="Times New Roman" w:cs="Times New Roman"/>
          <w:sz w:val="24"/>
          <w:szCs w:val="24"/>
        </w:rPr>
        <w:t>.</w:t>
      </w:r>
      <w:r w:rsidRPr="00C903F6">
        <w:rPr>
          <w:rStyle w:val="FootnoteReference"/>
          <w:rFonts w:ascii="Times New Roman" w:hAnsi="Times New Roman" w:cs="Times New Roman"/>
          <w:sz w:val="24"/>
          <w:szCs w:val="24"/>
        </w:rPr>
        <w:footnoteReference w:id="3"/>
      </w:r>
    </w:p>
    <w:p w:rsidR="00A41E96" w:rsidRPr="00C903F6" w:rsidRDefault="00A41E96" w:rsidP="00A41E96">
      <w:pPr>
        <w:tabs>
          <w:tab w:val="left" w:pos="-630"/>
          <w:tab w:val="left" w:pos="-540"/>
        </w:tabs>
        <w:spacing w:line="240" w:lineRule="auto"/>
        <w:ind w:firstLine="720"/>
        <w:contextualSpacing/>
        <w:jc w:val="both"/>
        <w:rPr>
          <w:rFonts w:ascii="Times New Roman" w:hAnsi="Times New Roman" w:cs="Times New Roman"/>
          <w:sz w:val="24"/>
          <w:szCs w:val="24"/>
        </w:rPr>
      </w:pPr>
    </w:p>
    <w:p w:rsidR="00A41E96" w:rsidRPr="00C903F6" w:rsidRDefault="00A41E96" w:rsidP="00A41E96">
      <w:pPr>
        <w:spacing w:line="240" w:lineRule="auto"/>
        <w:ind w:left="720"/>
        <w:jc w:val="both"/>
        <w:rPr>
          <w:rFonts w:ascii="Times New Roman" w:hAnsi="Times New Roman" w:cs="Times New Roman"/>
          <w:sz w:val="24"/>
          <w:szCs w:val="24"/>
        </w:rPr>
      </w:pPr>
      <w:proofErr w:type="gramStart"/>
      <w:r w:rsidRPr="00C903F6">
        <w:rPr>
          <w:rFonts w:ascii="Times New Roman" w:hAnsi="Times New Roman" w:cs="Times New Roman"/>
          <w:sz w:val="24"/>
          <w:szCs w:val="24"/>
        </w:rPr>
        <w:t>“Potensi ekonomis merupakan potensi yang dapat meningkatkan pendapatan masyarakat yang berada di atas tanah tersebut”.</w:t>
      </w:r>
      <w:proofErr w:type="gramEnd"/>
      <w:r w:rsidRPr="00C903F6">
        <w:rPr>
          <w:rStyle w:val="FootnoteReference"/>
          <w:rFonts w:ascii="Times New Roman" w:hAnsi="Times New Roman" w:cs="Times New Roman"/>
          <w:sz w:val="24"/>
          <w:szCs w:val="24"/>
        </w:rPr>
        <w:footnoteReference w:id="4"/>
      </w:r>
      <w:r w:rsidRPr="00C903F6">
        <w:rPr>
          <w:rFonts w:ascii="Times New Roman" w:hAnsi="Times New Roman" w:cs="Times New Roman"/>
          <w:sz w:val="24"/>
          <w:szCs w:val="24"/>
        </w:rPr>
        <w:t xml:space="preserve"> </w:t>
      </w:r>
    </w:p>
    <w:p w:rsidR="00A41E96" w:rsidRPr="00C903F6" w:rsidRDefault="00A41E96" w:rsidP="00A41E96">
      <w:pPr>
        <w:spacing w:line="240" w:lineRule="auto"/>
        <w:ind w:left="720"/>
        <w:jc w:val="both"/>
        <w:rPr>
          <w:rFonts w:ascii="Times New Roman" w:hAnsi="Times New Roman" w:cs="Times New Roman"/>
          <w:sz w:val="24"/>
          <w:szCs w:val="24"/>
        </w:rPr>
      </w:pPr>
      <w:r w:rsidRPr="00C903F6">
        <w:rPr>
          <w:rFonts w:ascii="Times New Roman" w:hAnsi="Times New Roman" w:cs="Times New Roman"/>
          <w:sz w:val="24"/>
          <w:szCs w:val="24"/>
        </w:rPr>
        <w:lastRenderedPageBreak/>
        <w:t xml:space="preserve">“Tanah </w:t>
      </w:r>
      <w:proofErr w:type="gramStart"/>
      <w:r w:rsidRPr="00C903F6">
        <w:rPr>
          <w:rFonts w:ascii="Times New Roman" w:hAnsi="Times New Roman" w:cs="Times New Roman"/>
          <w:sz w:val="24"/>
          <w:szCs w:val="24"/>
        </w:rPr>
        <w:t>dari  fungsi</w:t>
      </w:r>
      <w:proofErr w:type="gramEnd"/>
      <w:r w:rsidRPr="00C903F6">
        <w:rPr>
          <w:rFonts w:ascii="Times New Roman" w:hAnsi="Times New Roman" w:cs="Times New Roman"/>
          <w:sz w:val="24"/>
          <w:szCs w:val="24"/>
        </w:rPr>
        <w:t xml:space="preserve"> budaya merupakan bertemunya dua atau lebih budaya dalam suatu masyarakat. Sehingga pada tanah itulah masyarakat melakukan transaksi satu </w:t>
      </w:r>
      <w:proofErr w:type="gramStart"/>
      <w:r w:rsidRPr="00C903F6">
        <w:rPr>
          <w:rFonts w:ascii="Times New Roman" w:hAnsi="Times New Roman" w:cs="Times New Roman"/>
          <w:sz w:val="24"/>
          <w:szCs w:val="24"/>
        </w:rPr>
        <w:t>sama</w:t>
      </w:r>
      <w:proofErr w:type="gramEnd"/>
      <w:r w:rsidRPr="00C903F6">
        <w:rPr>
          <w:rFonts w:ascii="Times New Roman" w:hAnsi="Times New Roman" w:cs="Times New Roman"/>
          <w:sz w:val="24"/>
          <w:szCs w:val="24"/>
        </w:rPr>
        <w:t xml:space="preserve"> lain”.</w:t>
      </w:r>
      <w:r w:rsidRPr="00C903F6">
        <w:rPr>
          <w:rStyle w:val="FootnoteReference"/>
          <w:rFonts w:ascii="Times New Roman" w:hAnsi="Times New Roman" w:cs="Times New Roman"/>
          <w:sz w:val="24"/>
          <w:szCs w:val="24"/>
        </w:rPr>
        <w:footnoteReference w:id="5"/>
      </w:r>
    </w:p>
    <w:p w:rsidR="00A41E96" w:rsidRPr="00C903F6" w:rsidRDefault="00A41E96" w:rsidP="00A41E96">
      <w:pPr>
        <w:tabs>
          <w:tab w:val="left" w:pos="720"/>
        </w:tabs>
        <w:spacing w:line="360" w:lineRule="auto"/>
        <w:ind w:firstLine="720"/>
        <w:jc w:val="both"/>
        <w:rPr>
          <w:rFonts w:ascii="Times New Roman" w:hAnsi="Times New Roman" w:cs="Times New Roman"/>
          <w:sz w:val="24"/>
          <w:szCs w:val="24"/>
          <w:bdr w:val="none" w:sz="0" w:space="0" w:color="auto" w:frame="1"/>
          <w:shd w:val="clear" w:color="auto" w:fill="FFFFFF"/>
        </w:rPr>
      </w:pPr>
      <w:proofErr w:type="gramStart"/>
      <w:r w:rsidRPr="00C903F6">
        <w:rPr>
          <w:rFonts w:ascii="Times New Roman" w:hAnsi="Times New Roman" w:cs="Times New Roman"/>
          <w:sz w:val="24"/>
          <w:szCs w:val="24"/>
        </w:rPr>
        <w:t xml:space="preserve">Kepemilikan tanah bisa terjadi karena beberapa hal diantaranya adalah </w:t>
      </w:r>
      <w:r>
        <w:rPr>
          <w:rFonts w:ascii="Times New Roman" w:hAnsi="Times New Roman" w:cs="Times New Roman"/>
          <w:sz w:val="24"/>
          <w:szCs w:val="24"/>
        </w:rPr>
        <w:t>karena jual-</w:t>
      </w:r>
      <w:r w:rsidRPr="00C903F6">
        <w:rPr>
          <w:rFonts w:ascii="Times New Roman" w:hAnsi="Times New Roman" w:cs="Times New Roman"/>
          <w:sz w:val="24"/>
          <w:szCs w:val="24"/>
        </w:rPr>
        <w:t>beli, hibah, warisan, tukar-menukar, dan sebagainya yang mana hal ini dapat mengakibatkan adanya peralihan hak atas tanah.</w:t>
      </w:r>
      <w:proofErr w:type="gramEnd"/>
      <w:r w:rsidRPr="00C903F6">
        <w:rPr>
          <w:rFonts w:ascii="Times New Roman" w:hAnsi="Times New Roman" w:cs="Times New Roman"/>
          <w:sz w:val="24"/>
          <w:szCs w:val="24"/>
        </w:rPr>
        <w:t xml:space="preserve"> </w:t>
      </w:r>
      <w:r w:rsidRPr="00C903F6">
        <w:rPr>
          <w:rFonts w:ascii="Times New Roman" w:hAnsi="Times New Roman" w:cs="Times New Roman"/>
          <w:sz w:val="24"/>
          <w:szCs w:val="24"/>
          <w:bdr w:val="none" w:sz="0" w:space="0" w:color="auto" w:frame="1"/>
          <w:shd w:val="clear" w:color="auto" w:fill="FFFFFF"/>
        </w:rPr>
        <w:t xml:space="preserve">mengenai peralihan hak atas tanah dimuat dalam Pasal 20 ayat (2) </w:t>
      </w:r>
      <w:r w:rsidRPr="00C903F6">
        <w:rPr>
          <w:rFonts w:ascii="Times New Roman" w:hAnsi="Times New Roman" w:cs="Times New Roman"/>
          <w:sz w:val="24"/>
          <w:szCs w:val="24"/>
        </w:rPr>
        <w:t>Undang-Undang Nomor 5 tahun 1960 tentang Peraturan Dasar Pokok-Pokok Agraria</w:t>
      </w:r>
      <w:r w:rsidRPr="00C903F6">
        <w:rPr>
          <w:rFonts w:ascii="Times New Roman" w:hAnsi="Times New Roman" w:cs="Times New Roman"/>
          <w:sz w:val="24"/>
          <w:szCs w:val="24"/>
          <w:bdr w:val="none" w:sz="0" w:space="0" w:color="auto" w:frame="1"/>
          <w:shd w:val="clear" w:color="auto" w:fill="FFFFFF"/>
        </w:rPr>
        <w:t xml:space="preserve"> yaitu: </w:t>
      </w:r>
    </w:p>
    <w:p w:rsidR="00A41E96" w:rsidRPr="00C903F6" w:rsidRDefault="00A41E96" w:rsidP="00A41E96">
      <w:pPr>
        <w:tabs>
          <w:tab w:val="left" w:pos="720"/>
        </w:tabs>
        <w:spacing w:line="360" w:lineRule="auto"/>
        <w:ind w:firstLine="720"/>
        <w:jc w:val="both"/>
        <w:rPr>
          <w:rStyle w:val="apple-converted-space"/>
          <w:rFonts w:ascii="Times New Roman" w:hAnsi="Times New Roman" w:cs="Times New Roman"/>
          <w:sz w:val="24"/>
          <w:szCs w:val="24"/>
          <w:bdr w:val="none" w:sz="0" w:space="0" w:color="auto" w:frame="1"/>
          <w:shd w:val="clear" w:color="auto" w:fill="FFFFFF"/>
        </w:rPr>
      </w:pPr>
      <w:r w:rsidRPr="00C903F6">
        <w:rPr>
          <w:rFonts w:ascii="Times New Roman" w:hAnsi="Times New Roman" w:cs="Times New Roman"/>
          <w:sz w:val="24"/>
          <w:szCs w:val="24"/>
          <w:bdr w:val="none" w:sz="0" w:space="0" w:color="auto" w:frame="1"/>
          <w:shd w:val="clear" w:color="auto" w:fill="FFFFFF"/>
        </w:rPr>
        <w:t>“Hak milik dapat beralih dan dialihkan kepada pihak lain”.</w:t>
      </w:r>
      <w:r w:rsidRPr="00C903F6">
        <w:rPr>
          <w:rStyle w:val="FootnoteReference"/>
          <w:rFonts w:ascii="Times New Roman" w:hAnsi="Times New Roman" w:cs="Times New Roman"/>
          <w:sz w:val="24"/>
          <w:szCs w:val="24"/>
          <w:bdr w:val="none" w:sz="0" w:space="0" w:color="auto" w:frame="1"/>
          <w:shd w:val="clear" w:color="auto" w:fill="FFFFFF"/>
        </w:rPr>
        <w:footnoteReference w:id="6"/>
      </w:r>
    </w:p>
    <w:p w:rsidR="00A41E96" w:rsidRPr="00C903F6" w:rsidRDefault="00A41E96" w:rsidP="00A41E96">
      <w:pPr>
        <w:spacing w:line="360" w:lineRule="auto"/>
        <w:ind w:firstLine="720"/>
        <w:jc w:val="both"/>
        <w:rPr>
          <w:rFonts w:ascii="Times New Roman" w:hAnsi="Times New Roman" w:cs="Times New Roman"/>
          <w:sz w:val="24"/>
          <w:szCs w:val="24"/>
        </w:rPr>
      </w:pPr>
      <w:r w:rsidRPr="00C903F6">
        <w:rPr>
          <w:rFonts w:ascii="Times New Roman" w:hAnsi="Times New Roman" w:cs="Times New Roman"/>
          <w:sz w:val="24"/>
          <w:szCs w:val="24"/>
          <w:bdr w:val="none" w:sz="0" w:space="0" w:color="auto" w:frame="1"/>
          <w:shd w:val="clear" w:color="auto" w:fill="FFFFFF"/>
        </w:rPr>
        <w:t xml:space="preserve">Peralihan Hak atas tanah sendiri adalah sesuatu hal yang menyebabkan Hak atas tanah berpindah atau beralih dari seseorang atau Badan Hukum kepada orang </w:t>
      </w:r>
      <w:proofErr w:type="gramStart"/>
      <w:r w:rsidRPr="00C903F6">
        <w:rPr>
          <w:rFonts w:ascii="Times New Roman" w:hAnsi="Times New Roman" w:cs="Times New Roman"/>
          <w:sz w:val="24"/>
          <w:szCs w:val="24"/>
          <w:bdr w:val="none" w:sz="0" w:space="0" w:color="auto" w:frame="1"/>
          <w:shd w:val="clear" w:color="auto" w:fill="FFFFFF"/>
        </w:rPr>
        <w:t>lain</w:t>
      </w:r>
      <w:proofErr w:type="gramEnd"/>
      <w:r w:rsidRPr="00C903F6">
        <w:rPr>
          <w:rFonts w:ascii="Times New Roman" w:hAnsi="Times New Roman" w:cs="Times New Roman"/>
          <w:sz w:val="24"/>
          <w:szCs w:val="24"/>
          <w:bdr w:val="none" w:sz="0" w:space="0" w:color="auto" w:frame="1"/>
          <w:shd w:val="clear" w:color="auto" w:fill="FFFFFF"/>
        </w:rPr>
        <w:t xml:space="preserve"> atau Badan Hukum</w:t>
      </w:r>
      <w:r w:rsidRPr="00C903F6">
        <w:rPr>
          <w:rFonts w:ascii="Times New Roman" w:hAnsi="Times New Roman" w:cs="Times New Roman"/>
          <w:sz w:val="24"/>
          <w:szCs w:val="24"/>
        </w:rPr>
        <w:t xml:space="preserve"> Pada Pasal 37 ayat (1) Peraturan Pemerintah Nomor 24 Tahun 1997 tentang Pendaftaran Tanah ditentukan:</w:t>
      </w:r>
    </w:p>
    <w:p w:rsidR="00A41E96" w:rsidRPr="00C903F6" w:rsidRDefault="00A41E96" w:rsidP="00A41E96">
      <w:pPr>
        <w:spacing w:line="240" w:lineRule="auto"/>
        <w:ind w:left="720"/>
        <w:contextualSpacing/>
        <w:jc w:val="both"/>
        <w:rPr>
          <w:rFonts w:ascii="Times New Roman" w:hAnsi="Times New Roman" w:cs="Times New Roman"/>
          <w:sz w:val="24"/>
          <w:szCs w:val="24"/>
        </w:rPr>
      </w:pPr>
      <w:r w:rsidRPr="00C903F6">
        <w:rPr>
          <w:rFonts w:ascii="Times New Roman" w:hAnsi="Times New Roman" w:cs="Times New Roman"/>
          <w:sz w:val="24"/>
          <w:szCs w:val="24"/>
        </w:rPr>
        <w:t>“Peralihan hak atas tanah dan hak milik atas satuan rumah</w:t>
      </w:r>
      <w:r>
        <w:rPr>
          <w:rFonts w:ascii="Times New Roman" w:hAnsi="Times New Roman" w:cs="Times New Roman"/>
          <w:sz w:val="24"/>
          <w:szCs w:val="24"/>
        </w:rPr>
        <w:t xml:space="preserve"> susun melalui jual beli, tukar-</w:t>
      </w:r>
      <w:r w:rsidRPr="00C903F6">
        <w:rPr>
          <w:rFonts w:ascii="Times New Roman" w:hAnsi="Times New Roman" w:cs="Times New Roman"/>
          <w:sz w:val="24"/>
          <w:szCs w:val="24"/>
        </w:rPr>
        <w:t>menukar, hibah, pemasukan dalam perusahaan dan perbuatan hukum pemindahan hak lainnya, kecuali pemindahan hak melalui lelang, hanya dapat didaftarkan, jika dibuktikan dengan akta yang dibuat oleh PPAT yang berwenang menurut ketentuan peraturan perundang-undangan yang berlaku”.</w:t>
      </w:r>
      <w:r w:rsidRPr="00C903F6">
        <w:rPr>
          <w:rStyle w:val="FootnoteReference"/>
          <w:rFonts w:ascii="Times New Roman" w:hAnsi="Times New Roman" w:cs="Times New Roman"/>
          <w:sz w:val="24"/>
          <w:szCs w:val="24"/>
        </w:rPr>
        <w:footnoteReference w:id="7"/>
      </w:r>
    </w:p>
    <w:p w:rsidR="00A41E96" w:rsidRPr="00C903F6" w:rsidRDefault="00A41E96" w:rsidP="00A41E96">
      <w:pPr>
        <w:spacing w:line="240" w:lineRule="auto"/>
        <w:ind w:left="720"/>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Pasal 1 angka 1 Peraturan Pemerintah Nomor 24 Tahun 1997 tentang Pendaftaran Tanah dijelaskan bahwa: </w:t>
      </w:r>
    </w:p>
    <w:p w:rsidR="00A41E96" w:rsidRPr="00C903F6" w:rsidRDefault="00A41E96" w:rsidP="00A41E96">
      <w:pPr>
        <w:spacing w:line="240" w:lineRule="auto"/>
        <w:ind w:left="720"/>
        <w:contextualSpacing/>
        <w:jc w:val="both"/>
        <w:rPr>
          <w:rFonts w:ascii="Times New Roman" w:hAnsi="Times New Roman" w:cs="Times New Roman"/>
          <w:sz w:val="24"/>
          <w:szCs w:val="24"/>
        </w:rPr>
      </w:pPr>
      <w:r w:rsidRPr="00C903F6">
        <w:rPr>
          <w:rFonts w:ascii="Times New Roman" w:hAnsi="Times New Roman" w:cs="Times New Roman"/>
          <w:sz w:val="24"/>
          <w:szCs w:val="24"/>
        </w:rPr>
        <w:t>“Pendaftaran tanah adalah rangkaian kegiatan yang dilakukan oleh pemerintah secara terus menerus, berkesinambungan dan teratur, meliputi pengumpulan, pengolahan, pembukuan, dan penyajian serta pemeliharaan data fisik dan data yuridis dalam bentuk peta dan daftar, mengenai bidang-bidang tanah dan satuan-satuan rumah susun, termasuk pemberian suatu tanda bukti hak nya bagi bidang-bidang tanah yang sudah ada hak nya dan hak milik atas satuan rumah susun serta hak-hak tertentu yang membebaninya”.</w:t>
      </w:r>
      <w:r w:rsidRPr="00C903F6">
        <w:rPr>
          <w:rStyle w:val="FootnoteReference"/>
          <w:rFonts w:ascii="Times New Roman" w:hAnsi="Times New Roman" w:cs="Times New Roman"/>
          <w:sz w:val="24"/>
          <w:szCs w:val="24"/>
        </w:rPr>
        <w:footnoteReference w:id="8"/>
      </w:r>
    </w:p>
    <w:p w:rsidR="00A41E96" w:rsidRPr="00C903F6" w:rsidRDefault="00A41E96" w:rsidP="00A41E96">
      <w:pPr>
        <w:spacing w:line="240" w:lineRule="auto"/>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lastRenderedPageBreak/>
        <w:t>Setiap orang atau badan hukum yang memiliki suatu hak atas tanah harus mendaftarkan tanahnya dalam rangka untuk meberikan kepastian hukum bagi pemegang suatu hak atas tanah tersebut.</w:t>
      </w:r>
      <w:proofErr w:type="gramEnd"/>
      <w:r w:rsidRPr="00C903F6">
        <w:rPr>
          <w:rFonts w:ascii="Times New Roman" w:hAnsi="Times New Roman" w:cs="Times New Roman"/>
          <w:sz w:val="24"/>
          <w:szCs w:val="24"/>
        </w:rPr>
        <w:t xml:space="preserve"> Dalam Undang-undang Nomor 5 tahun 1960 </w:t>
      </w:r>
      <w:r>
        <w:rPr>
          <w:rFonts w:ascii="Times New Roman" w:hAnsi="Times New Roman" w:cs="Times New Roman"/>
          <w:sz w:val="24"/>
          <w:szCs w:val="24"/>
        </w:rPr>
        <w:t xml:space="preserve">terdapat pasal yang mengatur mengenai </w:t>
      </w:r>
      <w:r w:rsidRPr="00C903F6">
        <w:rPr>
          <w:rFonts w:ascii="Times New Roman" w:hAnsi="Times New Roman" w:cs="Times New Roman"/>
          <w:sz w:val="24"/>
          <w:szCs w:val="24"/>
        </w:rPr>
        <w:t>pendaftaran tanah, yaitu dalam Pasal 19 ayat (1) :</w:t>
      </w:r>
    </w:p>
    <w:p w:rsidR="00A41E96" w:rsidRPr="00C903F6" w:rsidRDefault="00A41E96" w:rsidP="00A41E96">
      <w:pPr>
        <w:spacing w:line="240" w:lineRule="auto"/>
        <w:ind w:left="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“Untuk menjamin kepastian hukum oleh Pemerintah diadakan pendaftaran tanah di seluruh wilayah Republik Indonesia menurut ketentuan-ketentuan yang diatur dengan Peraturan </w:t>
      </w:r>
      <w:r>
        <w:rPr>
          <w:rFonts w:ascii="Times New Roman" w:hAnsi="Times New Roman" w:cs="Times New Roman"/>
          <w:sz w:val="24"/>
          <w:szCs w:val="24"/>
        </w:rPr>
        <w:t>P</w:t>
      </w:r>
      <w:r w:rsidRPr="00C903F6">
        <w:rPr>
          <w:rFonts w:ascii="Times New Roman" w:hAnsi="Times New Roman" w:cs="Times New Roman"/>
          <w:sz w:val="24"/>
          <w:szCs w:val="24"/>
        </w:rPr>
        <w:t>emerintah”.</w:t>
      </w:r>
      <w:proofErr w:type="gramEnd"/>
      <w:r w:rsidRPr="00C903F6">
        <w:rPr>
          <w:rStyle w:val="FootnoteReference"/>
          <w:rFonts w:ascii="Times New Roman" w:hAnsi="Times New Roman" w:cs="Times New Roman"/>
          <w:sz w:val="24"/>
          <w:szCs w:val="24"/>
        </w:rPr>
        <w:footnoteReference w:id="9"/>
      </w:r>
    </w:p>
    <w:p w:rsidR="00A41E96" w:rsidRPr="00C903F6" w:rsidRDefault="00A41E96" w:rsidP="00A41E96">
      <w:pPr>
        <w:spacing w:line="240" w:lineRule="auto"/>
        <w:ind w:firstLine="720"/>
        <w:contextualSpacing/>
        <w:jc w:val="both"/>
        <w:rPr>
          <w:rFonts w:ascii="Times New Roman" w:hAnsi="Times New Roman" w:cs="Times New Roman"/>
          <w:sz w:val="24"/>
          <w:szCs w:val="24"/>
        </w:rPr>
      </w:pPr>
    </w:p>
    <w:p w:rsidR="00A41E96" w:rsidRPr="00C903F6" w:rsidRDefault="00A41E96" w:rsidP="00A41E96">
      <w:pPr>
        <w:spacing w:line="240" w:lineRule="auto"/>
        <w:ind w:left="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“Kebutuhan tanah yang demikian memegang peranan penting baik dalam kehidupan manusia maupun dalam dinamika pembangunan dengan sendirinya di samping membawa dampak positif meningkatnya harga tanah juga membawa dampak negatif yaitu timbulnya konflik pertanahan dengan berbagai macam modus operandi”.</w:t>
      </w:r>
      <w:proofErr w:type="gramEnd"/>
      <w:r w:rsidRPr="00C903F6">
        <w:rPr>
          <w:rStyle w:val="FootnoteReference"/>
          <w:rFonts w:ascii="Times New Roman" w:hAnsi="Times New Roman" w:cs="Times New Roman"/>
          <w:sz w:val="24"/>
          <w:szCs w:val="24"/>
        </w:rPr>
        <w:footnoteReference w:id="10"/>
      </w:r>
    </w:p>
    <w:p w:rsidR="00A41E96" w:rsidRPr="00C903F6" w:rsidRDefault="00A41E96" w:rsidP="00A41E96">
      <w:pPr>
        <w:spacing w:line="240" w:lineRule="auto"/>
        <w:ind w:left="720"/>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Konflik atau sengketa pertanahan dapat ter</w:t>
      </w:r>
      <w:r>
        <w:rPr>
          <w:rFonts w:ascii="Times New Roman" w:hAnsi="Times New Roman" w:cs="Times New Roman"/>
          <w:sz w:val="24"/>
          <w:szCs w:val="24"/>
        </w:rPr>
        <w:t xml:space="preserve">jadi diantaranya dalam hal jual </w:t>
      </w:r>
      <w:r w:rsidRPr="00C903F6">
        <w:rPr>
          <w:rFonts w:ascii="Times New Roman" w:hAnsi="Times New Roman" w:cs="Times New Roman"/>
          <w:sz w:val="24"/>
          <w:szCs w:val="24"/>
        </w:rPr>
        <w:t>beli dan waris.</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Timbulnya sengketa hak atas tanah dapat terjadi karena adanya gugatan dari seseorang atau Badan Hukum yang berisi tuntutan hukum akibat perbuatan hukum yang telah merugikan hak atas t</w:t>
      </w:r>
      <w:r>
        <w:rPr>
          <w:rFonts w:ascii="Times New Roman" w:hAnsi="Times New Roman" w:cs="Times New Roman"/>
          <w:sz w:val="24"/>
          <w:szCs w:val="24"/>
        </w:rPr>
        <w:t>anah dari pihak penggugat.</w:t>
      </w:r>
      <w:proofErr w:type="gramEnd"/>
      <w:r>
        <w:rPr>
          <w:rFonts w:ascii="Times New Roman" w:hAnsi="Times New Roman" w:cs="Times New Roman"/>
          <w:sz w:val="24"/>
          <w:szCs w:val="24"/>
        </w:rPr>
        <w:t xml:space="preserve"> Jual </w:t>
      </w:r>
      <w:r w:rsidRPr="00C903F6">
        <w:rPr>
          <w:rFonts w:ascii="Times New Roman" w:hAnsi="Times New Roman" w:cs="Times New Roman"/>
          <w:sz w:val="24"/>
          <w:szCs w:val="24"/>
        </w:rPr>
        <w:t xml:space="preserve">beli tanah bukan merupakan suatu hal yang asing bagi kita, namun sering kali masih banyak orang yang belum memahami bagaimana </w:t>
      </w:r>
      <w:proofErr w:type="gramStart"/>
      <w:r w:rsidRPr="00C903F6">
        <w:rPr>
          <w:rFonts w:ascii="Times New Roman" w:hAnsi="Times New Roman" w:cs="Times New Roman"/>
          <w:sz w:val="24"/>
          <w:szCs w:val="24"/>
        </w:rPr>
        <w:t>cara</w:t>
      </w:r>
      <w:proofErr w:type="gramEnd"/>
      <w:r w:rsidRPr="00C903F6">
        <w:rPr>
          <w:rFonts w:ascii="Times New Roman" w:hAnsi="Times New Roman" w:cs="Times New Roman"/>
          <w:sz w:val="24"/>
          <w:szCs w:val="24"/>
        </w:rPr>
        <w:t xml:space="preserve"> melakukan jual-beli tanah tanpa mengetahui syarat-syarat yang harus dipenuhi. </w:t>
      </w:r>
      <w:proofErr w:type="gramStart"/>
      <w:r w:rsidRPr="00C903F6">
        <w:rPr>
          <w:rFonts w:ascii="Times New Roman" w:hAnsi="Times New Roman" w:cs="Times New Roman"/>
          <w:sz w:val="24"/>
          <w:szCs w:val="24"/>
        </w:rPr>
        <w:t>Maka hal tersebut kemungkinan besar dapat menyebabkan terjadinya sebuah sengketa atau konflik dalam bidang pertanahan.</w:t>
      </w:r>
      <w:proofErr w:type="gramEnd"/>
    </w:p>
    <w:p w:rsidR="00A41E96" w:rsidRPr="00C903F6" w:rsidRDefault="00A41E96" w:rsidP="00A41E96">
      <w:pPr>
        <w:spacing w:line="360" w:lineRule="auto"/>
        <w:ind w:firstLine="720"/>
        <w:contextualSpacing/>
        <w:jc w:val="both"/>
        <w:rPr>
          <w:rStyle w:val="apple-converted-space"/>
          <w:rFonts w:ascii="Times New Roman" w:hAnsi="Times New Roman" w:cs="Times New Roman"/>
          <w:sz w:val="24"/>
          <w:szCs w:val="24"/>
          <w:shd w:val="clear" w:color="auto" w:fill="FFFFFF"/>
        </w:rPr>
      </w:pPr>
      <w:proofErr w:type="gramStart"/>
      <w:r>
        <w:rPr>
          <w:rFonts w:ascii="Times New Roman" w:hAnsi="Times New Roman" w:cs="Times New Roman"/>
          <w:sz w:val="24"/>
          <w:szCs w:val="24"/>
        </w:rPr>
        <w:t xml:space="preserve">Jual </w:t>
      </w:r>
      <w:r w:rsidRPr="00C903F6">
        <w:rPr>
          <w:rFonts w:ascii="Times New Roman" w:hAnsi="Times New Roman" w:cs="Times New Roman"/>
          <w:sz w:val="24"/>
          <w:szCs w:val="24"/>
        </w:rPr>
        <w:t>beli tanah ini dapat dilakukan terhadap tanah warisan, maka yang memiliki Hak Milik atas tanah tersebut adalah para ahli waris.</w:t>
      </w:r>
      <w:proofErr w:type="gramEnd"/>
      <w:r w:rsidRPr="00C903F6">
        <w:rPr>
          <w:rFonts w:ascii="Times New Roman" w:hAnsi="Times New Roman" w:cs="Times New Roman"/>
          <w:sz w:val="24"/>
          <w:szCs w:val="24"/>
        </w:rPr>
        <w:t xml:space="preserve"> Jika ingin dilakukan penjualan, maka seluruh ahli waris yang lain harus hadir untuk memberikan persetujuan. </w:t>
      </w:r>
      <w:proofErr w:type="gramStart"/>
      <w:r w:rsidRPr="00C903F6">
        <w:rPr>
          <w:rFonts w:ascii="Times New Roman" w:hAnsi="Times New Roman" w:cs="Times New Roman"/>
          <w:sz w:val="24"/>
          <w:szCs w:val="24"/>
        </w:rPr>
        <w:t xml:space="preserve">Konflik pertanahan bisa saja terjadi karena salah </w:t>
      </w:r>
      <w:r>
        <w:rPr>
          <w:rFonts w:ascii="Times New Roman" w:hAnsi="Times New Roman" w:cs="Times New Roman"/>
          <w:sz w:val="24"/>
          <w:szCs w:val="24"/>
        </w:rPr>
        <w:t xml:space="preserve">satunya adalah pelaksanaan jual </w:t>
      </w:r>
      <w:r w:rsidRPr="00C903F6">
        <w:rPr>
          <w:rFonts w:ascii="Times New Roman" w:hAnsi="Times New Roman" w:cs="Times New Roman"/>
          <w:sz w:val="24"/>
          <w:szCs w:val="24"/>
        </w:rPr>
        <w:t>beli harta warisan seperti tanah yang dilaksanakan oleh pihak yang bukan merupakan ahli waris.</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shd w:val="clear" w:color="auto" w:fill="FFFFFF"/>
        </w:rPr>
        <w:t xml:space="preserve">Jika jual beli tersebut telah terjadi dan tanpa diketahui dan tanda tangan para ahli warisnya sebagai pemiliknya (karena tidak ada persetujuan dari para ahli waris), maka tanah </w:t>
      </w:r>
      <w:r w:rsidRPr="00C903F6">
        <w:rPr>
          <w:rFonts w:ascii="Times New Roman" w:hAnsi="Times New Roman" w:cs="Times New Roman"/>
          <w:sz w:val="24"/>
          <w:szCs w:val="24"/>
          <w:shd w:val="clear" w:color="auto" w:fill="FFFFFF"/>
        </w:rPr>
        <w:lastRenderedPageBreak/>
        <w:t>tersebut dijual oleh orang yang tidak berhak untuk menjualnya.</w:t>
      </w:r>
      <w:proofErr w:type="gramEnd"/>
      <w:r w:rsidRPr="00C903F6">
        <w:rPr>
          <w:rFonts w:ascii="Times New Roman" w:hAnsi="Times New Roman" w:cs="Times New Roman"/>
          <w:sz w:val="24"/>
          <w:szCs w:val="24"/>
          <w:shd w:val="clear" w:color="auto" w:fill="FFFFFF"/>
        </w:rPr>
        <w:t xml:space="preserve"> Oleh karena itu, berdasarkan </w:t>
      </w:r>
      <w:r>
        <w:rPr>
          <w:rFonts w:ascii="Times New Roman" w:hAnsi="Times New Roman" w:cs="Times New Roman"/>
          <w:bCs/>
          <w:sz w:val="24"/>
          <w:szCs w:val="24"/>
          <w:shd w:val="clear" w:color="auto" w:fill="FFFFFF"/>
        </w:rPr>
        <w:t>Pasal 1471 KUH</w:t>
      </w:r>
      <w:r w:rsidRPr="00C903F6">
        <w:rPr>
          <w:rFonts w:ascii="Times New Roman" w:hAnsi="Times New Roman" w:cs="Times New Roman"/>
          <w:bCs/>
          <w:sz w:val="24"/>
          <w:szCs w:val="24"/>
          <w:shd w:val="clear" w:color="auto" w:fill="FFFFFF"/>
        </w:rPr>
        <w:t>Perdata</w:t>
      </w:r>
      <w:r>
        <w:rPr>
          <w:rStyle w:val="apple-converted-space"/>
          <w:rFonts w:ascii="Times New Roman" w:hAnsi="Times New Roman" w:cs="Times New Roman"/>
          <w:sz w:val="24"/>
          <w:szCs w:val="24"/>
          <w:shd w:val="clear" w:color="auto" w:fill="FFFFFF"/>
        </w:rPr>
        <w:t> dijelaskan bahwa</w:t>
      </w:r>
      <w:r w:rsidRPr="00C903F6">
        <w:rPr>
          <w:rStyle w:val="apple-converted-space"/>
          <w:rFonts w:ascii="Times New Roman" w:hAnsi="Times New Roman" w:cs="Times New Roman"/>
          <w:sz w:val="24"/>
          <w:szCs w:val="24"/>
          <w:shd w:val="clear" w:color="auto" w:fill="FFFFFF"/>
        </w:rPr>
        <w:t>:</w:t>
      </w:r>
    </w:p>
    <w:p w:rsidR="00A41E96" w:rsidRPr="00C903F6" w:rsidRDefault="00A41E96" w:rsidP="00A41E96">
      <w:pPr>
        <w:spacing w:line="240" w:lineRule="auto"/>
        <w:ind w:left="720"/>
        <w:contextualSpacing/>
        <w:jc w:val="both"/>
        <w:rPr>
          <w:rFonts w:ascii="Times New Roman" w:hAnsi="Times New Roman" w:cs="Times New Roman"/>
          <w:sz w:val="24"/>
          <w:szCs w:val="24"/>
          <w:shd w:val="clear" w:color="auto" w:fill="FFFFFF"/>
        </w:rPr>
      </w:pPr>
      <w:r w:rsidRPr="00C903F6">
        <w:rPr>
          <w:rStyle w:val="apple-converted-space"/>
          <w:rFonts w:ascii="Times New Roman" w:hAnsi="Times New Roman" w:cs="Times New Roman"/>
          <w:sz w:val="24"/>
          <w:szCs w:val="24"/>
          <w:shd w:val="clear" w:color="auto" w:fill="FFFFFF"/>
        </w:rPr>
        <w:t>“J</w:t>
      </w:r>
      <w:r>
        <w:rPr>
          <w:rFonts w:ascii="Times New Roman" w:hAnsi="Times New Roman" w:cs="Times New Roman"/>
          <w:sz w:val="24"/>
          <w:szCs w:val="24"/>
          <w:shd w:val="clear" w:color="auto" w:fill="FFFFFF"/>
        </w:rPr>
        <w:t xml:space="preserve">ual </w:t>
      </w:r>
      <w:r w:rsidRPr="00C903F6">
        <w:rPr>
          <w:rFonts w:ascii="Times New Roman" w:hAnsi="Times New Roman" w:cs="Times New Roman"/>
          <w:sz w:val="24"/>
          <w:szCs w:val="24"/>
          <w:shd w:val="clear" w:color="auto" w:fill="FFFFFF"/>
        </w:rPr>
        <w:t xml:space="preserve">beli barang orang </w:t>
      </w:r>
      <w:proofErr w:type="gramStart"/>
      <w:r w:rsidRPr="00C903F6">
        <w:rPr>
          <w:rFonts w:ascii="Times New Roman" w:hAnsi="Times New Roman" w:cs="Times New Roman"/>
          <w:sz w:val="24"/>
          <w:szCs w:val="24"/>
          <w:shd w:val="clear" w:color="auto" w:fill="FFFFFF"/>
        </w:rPr>
        <w:t>lain</w:t>
      </w:r>
      <w:proofErr w:type="gramEnd"/>
      <w:r w:rsidRPr="00C903F6">
        <w:rPr>
          <w:rFonts w:ascii="Times New Roman" w:hAnsi="Times New Roman" w:cs="Times New Roman"/>
          <w:sz w:val="24"/>
          <w:szCs w:val="24"/>
          <w:shd w:val="clear" w:color="auto" w:fill="FFFFFF"/>
        </w:rPr>
        <w:t xml:space="preserve"> adalah batal, dan dapat memberikan dasar untuk penggantian biaya, kerugian dan bunga. Jika si pembeli tidak telah mengetahui bahwa barang itu kepunyaan orang lain”.</w:t>
      </w:r>
      <w:r w:rsidRPr="00C903F6">
        <w:rPr>
          <w:rStyle w:val="FootnoteReference"/>
          <w:rFonts w:ascii="Times New Roman" w:hAnsi="Times New Roman" w:cs="Times New Roman"/>
          <w:sz w:val="24"/>
          <w:szCs w:val="24"/>
          <w:shd w:val="clear" w:color="auto" w:fill="FFFFFF"/>
        </w:rPr>
        <w:footnoteReference w:id="11"/>
      </w:r>
    </w:p>
    <w:p w:rsidR="00A41E96" w:rsidRPr="00C903F6" w:rsidRDefault="00A41E96" w:rsidP="00A41E96">
      <w:pPr>
        <w:spacing w:line="240" w:lineRule="auto"/>
        <w:ind w:left="720"/>
        <w:contextualSpacing/>
        <w:jc w:val="both"/>
        <w:rPr>
          <w:rFonts w:ascii="Times New Roman" w:hAnsi="Times New Roman" w:cs="Times New Roman"/>
          <w:sz w:val="24"/>
          <w:szCs w:val="24"/>
          <w:shd w:val="clear" w:color="auto" w:fill="FFFFFF"/>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Konflik atau sengketa tanah seperti diuraikan di </w:t>
      </w:r>
      <w:proofErr w:type="gramStart"/>
      <w:r w:rsidRPr="00C903F6">
        <w:rPr>
          <w:rFonts w:ascii="Times New Roman" w:hAnsi="Times New Roman" w:cs="Times New Roman"/>
          <w:sz w:val="24"/>
          <w:szCs w:val="24"/>
        </w:rPr>
        <w:t>atas  terjadi</w:t>
      </w:r>
      <w:proofErr w:type="gramEnd"/>
      <w:r w:rsidRPr="00C903F6">
        <w:rPr>
          <w:rFonts w:ascii="Times New Roman" w:hAnsi="Times New Roman" w:cs="Times New Roman"/>
          <w:sz w:val="24"/>
          <w:szCs w:val="24"/>
        </w:rPr>
        <w:t xml:space="preserve"> dalam kasus yang terdapat di Mahkamah Agung dengan nomor putusan adalah Nomor 3205 K/ Pdt/ 2017. </w:t>
      </w:r>
      <w:proofErr w:type="gramStart"/>
      <w:r w:rsidRPr="00C903F6">
        <w:rPr>
          <w:rFonts w:ascii="Times New Roman" w:hAnsi="Times New Roman" w:cs="Times New Roman"/>
          <w:sz w:val="24"/>
          <w:szCs w:val="24"/>
        </w:rPr>
        <w:t>Dalam putusan tersebut terdapat kasus mngenai peralihan hak atas tanah yang timbul karena jual</w:t>
      </w:r>
      <w:r>
        <w:rPr>
          <w:rFonts w:ascii="Times New Roman" w:hAnsi="Times New Roman" w:cs="Times New Roman"/>
          <w:sz w:val="24"/>
          <w:szCs w:val="24"/>
        </w:rPr>
        <w:t xml:space="preserve"> </w:t>
      </w:r>
      <w:r w:rsidRPr="00C903F6">
        <w:rPr>
          <w:rFonts w:ascii="Times New Roman" w:hAnsi="Times New Roman" w:cs="Times New Roman"/>
          <w:sz w:val="24"/>
          <w:szCs w:val="24"/>
        </w:rPr>
        <w:t>beli yang dilakukan oleh pihak yang bukan pemilik barang.</w:t>
      </w:r>
      <w:proofErr w:type="gramEnd"/>
      <w:r w:rsidRPr="00C903F6">
        <w:rPr>
          <w:rFonts w:ascii="Times New Roman" w:hAnsi="Times New Roman" w:cs="Times New Roman"/>
          <w:sz w:val="24"/>
          <w:szCs w:val="24"/>
        </w:rPr>
        <w:t xml:space="preserve"> Dalam kasus ini ada seorang penggugat yang merupakan anak kandung (ahli waris) dari Sali Binti Manre yang telah meninggal dunia pada tahun 1978 di Bonto Pa’ja Desa Bontolebang yang sekarang menjadi Kelurahan Bontolebang, Kecamatan Galesong Utara, Kabupaten Takalar.  Selain meninggalkan ahli waris yang salah satuya adalah penggugat, almarhum Sali Binti Manre meninggalkan harta warisan berupa tanah darat yang terletak </w:t>
      </w:r>
      <w:proofErr w:type="gramStart"/>
      <w:r w:rsidRPr="00C903F6">
        <w:rPr>
          <w:rFonts w:ascii="Times New Roman" w:hAnsi="Times New Roman" w:cs="Times New Roman"/>
          <w:sz w:val="24"/>
          <w:szCs w:val="24"/>
        </w:rPr>
        <w:t>di  Desa</w:t>
      </w:r>
      <w:proofErr w:type="gramEnd"/>
      <w:r w:rsidRPr="00C903F6">
        <w:rPr>
          <w:rFonts w:ascii="Times New Roman" w:hAnsi="Times New Roman" w:cs="Times New Roman"/>
          <w:sz w:val="24"/>
          <w:szCs w:val="24"/>
        </w:rPr>
        <w:t xml:space="preserve"> Bon</w:t>
      </w:r>
      <w:r>
        <w:rPr>
          <w:rFonts w:ascii="Times New Roman" w:hAnsi="Times New Roman" w:cs="Times New Roman"/>
          <w:sz w:val="24"/>
          <w:szCs w:val="24"/>
        </w:rPr>
        <w:t>to</w:t>
      </w:r>
      <w:r w:rsidRPr="00C903F6">
        <w:rPr>
          <w:rFonts w:ascii="Times New Roman" w:hAnsi="Times New Roman" w:cs="Times New Roman"/>
          <w:sz w:val="24"/>
          <w:szCs w:val="24"/>
        </w:rPr>
        <w:t>lanra, Kelurahan Bonto Lebang, Kecamatan Galesong Utara, Kabupaten Takalar, Persil No. D II, Kohir No. 1522 C.I seluas ± 3.500 M2 (tiga ribu lima ratus meter persegi</w:t>
      </w:r>
      <w:proofErr w:type="gramStart"/>
      <w:r w:rsidRPr="00C903F6">
        <w:rPr>
          <w:rFonts w:ascii="Times New Roman" w:hAnsi="Times New Roman" w:cs="Times New Roman"/>
          <w:sz w:val="24"/>
          <w:szCs w:val="24"/>
        </w:rPr>
        <w:t>)  yang</w:t>
      </w:r>
      <w:proofErr w:type="gramEnd"/>
      <w:r w:rsidRPr="00C903F6">
        <w:rPr>
          <w:rFonts w:ascii="Times New Roman" w:hAnsi="Times New Roman" w:cs="Times New Roman"/>
          <w:sz w:val="24"/>
          <w:szCs w:val="24"/>
        </w:rPr>
        <w:t xml:space="preserve"> sekarang telah menjadi tanah sawah (pertan</w:t>
      </w:r>
      <w:r>
        <w:rPr>
          <w:rFonts w:ascii="Times New Roman" w:hAnsi="Times New Roman" w:cs="Times New Roman"/>
          <w:sz w:val="24"/>
          <w:szCs w:val="24"/>
        </w:rPr>
        <w:t>ian) atas nama Sali Binti Manre</w:t>
      </w:r>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Setelah Sali Binti Manre meninggal dunia tanah tersebut dikuasai oleh tantenya yang bernama Raliah Dg. Sangnging, oleh Raliah Dg. Sangnging tanah tersebut diberikan kepada Tabo’ Dg. Lala (almarhum) yang kemudian dilanjutkan oleh Samad Dg. Nangka (anak Tabo’ Dg. Lala) untuk ditanami padi pada musim penghujan dan ditanami palawija pada musim kemarau.</w:t>
      </w:r>
      <w:proofErr w:type="gramEnd"/>
      <w:r w:rsidRPr="00C903F6">
        <w:rPr>
          <w:rFonts w:ascii="Times New Roman" w:hAnsi="Times New Roman" w:cs="Times New Roman"/>
          <w:sz w:val="24"/>
          <w:szCs w:val="24"/>
        </w:rPr>
        <w:t xml:space="preserve"> Pada sekitar tahun 2000-an, penggugat yaitu Muharram Dg. Sikki Bin Jaharuddin Dg. Lalang  menemui Raliah Dg. Sangnging untuk menanyakan mengenai warisan dari orang tua kandung Tergugat, namun Raliah Dg. Sangnging pada saat itu hanya menyerahkan surat Rincik kepada Penggugat dan mengatakan bahwa cari sendiri tanah tersebut. Setelah penggugat mencari informasi mengenai keberadaan objek sengketa tersebut kepada pemerintah setempat ternyata objek sengketa sudah terjual sebanyak 3 (tiga) kali yaitu Pertama, objek sengketa dijual pada tahun 1991 oleh Talla Dg Sarro Bin Baso kepada Kumala Dg. Caya (Tergugat III ) </w:t>
      </w:r>
      <w:r w:rsidRPr="00C903F6">
        <w:rPr>
          <w:rFonts w:ascii="Times New Roman" w:hAnsi="Times New Roman" w:cs="Times New Roman"/>
          <w:sz w:val="24"/>
          <w:szCs w:val="24"/>
        </w:rPr>
        <w:lastRenderedPageBreak/>
        <w:t>berdasarkan Akta Jual Beli nomor 9/G.U/1991 tanggal 2 Maret 1991. Kedua, objek sengketa dijual pada tahun 1991 oleh Tergugat III  kepada Syamsiah Dg. Sunggu  (Tergugat II)  berdasarkan Akta Jual Beli Nomor 26/G.U/1991 tanggal 21 Mei 1991, dan ketiga, objek sengketa dijual pada tahun 1991 oleh Tergugat II kepada Mantang Dg. Ngagi (Tergugat I)  berdasarkan Akta Jual Beli nomor 49/AJB/2011 tanggal 1 Februari 2011.</w:t>
      </w: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Pemecahan mengenai kasus ini penulis lakukan dengan </w:t>
      </w:r>
      <w:proofErr w:type="gramStart"/>
      <w:r w:rsidRPr="00C903F6">
        <w:rPr>
          <w:rFonts w:ascii="Times New Roman" w:hAnsi="Times New Roman" w:cs="Times New Roman"/>
          <w:sz w:val="24"/>
          <w:szCs w:val="24"/>
        </w:rPr>
        <w:t>cara</w:t>
      </w:r>
      <w:proofErr w:type="gramEnd"/>
      <w:r w:rsidRPr="00C903F6">
        <w:rPr>
          <w:rFonts w:ascii="Times New Roman" w:hAnsi="Times New Roman" w:cs="Times New Roman"/>
          <w:sz w:val="24"/>
          <w:szCs w:val="24"/>
        </w:rPr>
        <w:t xml:space="preserve"> mengkaji dan menganalisis te</w:t>
      </w:r>
      <w:r>
        <w:rPr>
          <w:rFonts w:ascii="Times New Roman" w:hAnsi="Times New Roman" w:cs="Times New Roman"/>
          <w:sz w:val="24"/>
          <w:szCs w:val="24"/>
        </w:rPr>
        <w:t xml:space="preserve">ntang pelaksanaan jual </w:t>
      </w:r>
      <w:r w:rsidRPr="00C903F6">
        <w:rPr>
          <w:rFonts w:ascii="Times New Roman" w:hAnsi="Times New Roman" w:cs="Times New Roman"/>
          <w:sz w:val="24"/>
          <w:szCs w:val="24"/>
        </w:rPr>
        <w:t>beli atas harta warisan yang berupa tanah yang dilaksanakan oleh pihak yang bukan merupakan ahli waris dengan memperhatikan perkara yang telah diputus, apakah sudah sesuai dengan peraturan yang ada atau belum.</w:t>
      </w: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Atas dasar hal-hal yang telah kemukakan di atas, maka timbul ketertarikan penulis untuk me</w:t>
      </w:r>
      <w:r>
        <w:rPr>
          <w:rFonts w:ascii="Times New Roman" w:hAnsi="Times New Roman" w:cs="Times New Roman"/>
          <w:sz w:val="24"/>
          <w:szCs w:val="24"/>
        </w:rPr>
        <w:t>lakukan penelitian dengan judul</w:t>
      </w:r>
      <w:r w:rsidRPr="00C903F6">
        <w:rPr>
          <w:rFonts w:ascii="Times New Roman" w:hAnsi="Times New Roman" w:cs="Times New Roman"/>
          <w:sz w:val="24"/>
          <w:szCs w:val="24"/>
        </w:rPr>
        <w:t>:</w:t>
      </w:r>
    </w:p>
    <w:p w:rsidR="00A41E96" w:rsidRPr="00C903F6" w:rsidRDefault="00A41E96" w:rsidP="00A41E96">
      <w:pPr>
        <w:spacing w:line="360" w:lineRule="auto"/>
        <w:jc w:val="both"/>
        <w:rPr>
          <w:rFonts w:ascii="Times New Roman" w:hAnsi="Times New Roman" w:cs="Times New Roman"/>
          <w:b/>
          <w:sz w:val="24"/>
          <w:szCs w:val="24"/>
        </w:rPr>
      </w:pPr>
      <w:r w:rsidRPr="00C903F6">
        <w:rPr>
          <w:rFonts w:ascii="Times New Roman" w:hAnsi="Times New Roman" w:cs="Times New Roman"/>
          <w:b/>
          <w:sz w:val="24"/>
          <w:szCs w:val="24"/>
        </w:rPr>
        <w:t xml:space="preserve">“TINJAUAN YURIDIS PERJANJIAN JUAL BELI ATAS HARTA WARISAN BERUPA TANAH YANG DILAKSANAKAN OLEH PIHAK YANG BUKAN MERUPAKAN AHLI WARIS DIHUBUNGKAN DENGAN KUHPERDATA JO. </w:t>
      </w:r>
      <w:proofErr w:type="gramStart"/>
      <w:r w:rsidRPr="00C903F6">
        <w:rPr>
          <w:rFonts w:ascii="Times New Roman" w:hAnsi="Times New Roman" w:cs="Times New Roman"/>
          <w:b/>
          <w:sz w:val="24"/>
          <w:szCs w:val="24"/>
        </w:rPr>
        <w:t>PERATURAN PEMERINTAH REPUBLIK INDONESIA NOMOR 24 TAHUN 1997 TENTANG PENDAFTARAN TANAH (STUDI KASUS PUTUSAN MAHKAMAH AGUNG NOMOR 3205 K/ PDT/ 2017)”.</w:t>
      </w:r>
      <w:proofErr w:type="gramEnd"/>
    </w:p>
    <w:p w:rsidR="00A41E96" w:rsidRPr="00C903F6" w:rsidRDefault="00A41E96" w:rsidP="00A41E96">
      <w:pPr>
        <w:pStyle w:val="ListParagraph"/>
        <w:numPr>
          <w:ilvl w:val="0"/>
          <w:numId w:val="1"/>
        </w:numPr>
        <w:spacing w:line="360" w:lineRule="auto"/>
        <w:ind w:left="360"/>
        <w:contextualSpacing w:val="0"/>
        <w:jc w:val="both"/>
        <w:rPr>
          <w:rFonts w:ascii="Times New Roman" w:hAnsi="Times New Roman" w:cs="Times New Roman"/>
          <w:b/>
          <w:sz w:val="24"/>
          <w:szCs w:val="24"/>
        </w:rPr>
      </w:pPr>
      <w:r w:rsidRPr="00C903F6">
        <w:rPr>
          <w:rFonts w:ascii="Times New Roman" w:hAnsi="Times New Roman" w:cs="Times New Roman"/>
          <w:b/>
          <w:sz w:val="24"/>
          <w:szCs w:val="24"/>
        </w:rPr>
        <w:t>Identifikasi Masalah</w:t>
      </w: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Berdasarkan uraian tersebut di atas, dapat diidentifikasikan beberapa masalah sebagai </w:t>
      </w:r>
      <w:proofErr w:type="gramStart"/>
      <w:r w:rsidRPr="00C903F6">
        <w:rPr>
          <w:rFonts w:ascii="Times New Roman" w:hAnsi="Times New Roman" w:cs="Times New Roman"/>
          <w:sz w:val="24"/>
          <w:szCs w:val="24"/>
        </w:rPr>
        <w:t>berikut :</w:t>
      </w:r>
      <w:proofErr w:type="gramEnd"/>
      <w:r w:rsidRPr="00C903F6">
        <w:rPr>
          <w:rFonts w:ascii="Times New Roman" w:hAnsi="Times New Roman" w:cs="Times New Roman"/>
          <w:sz w:val="24"/>
          <w:szCs w:val="24"/>
        </w:rPr>
        <w:t xml:space="preserve"> </w:t>
      </w:r>
    </w:p>
    <w:p w:rsidR="00A41E96" w:rsidRPr="00C903F6" w:rsidRDefault="00A41E96" w:rsidP="00A41E96">
      <w:pPr>
        <w:pStyle w:val="ListParagraph"/>
        <w:numPr>
          <w:ilvl w:val="0"/>
          <w:numId w:val="2"/>
        </w:numPr>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t>Baga</w:t>
      </w:r>
      <w:r>
        <w:rPr>
          <w:rFonts w:ascii="Times New Roman" w:hAnsi="Times New Roman" w:cs="Times New Roman"/>
          <w:sz w:val="24"/>
          <w:szCs w:val="24"/>
        </w:rPr>
        <w:t xml:space="preserve">imanakah akibat hukum dari jual </w:t>
      </w:r>
      <w:r w:rsidRPr="00C903F6">
        <w:rPr>
          <w:rFonts w:ascii="Times New Roman" w:hAnsi="Times New Roman" w:cs="Times New Roman"/>
          <w:sz w:val="24"/>
          <w:szCs w:val="24"/>
        </w:rPr>
        <w:t>beli tanah warisan yang dilak</w:t>
      </w:r>
      <w:r>
        <w:rPr>
          <w:rFonts w:ascii="Times New Roman" w:hAnsi="Times New Roman" w:cs="Times New Roman"/>
          <w:sz w:val="24"/>
          <w:szCs w:val="24"/>
        </w:rPr>
        <w:t>sanakan</w:t>
      </w:r>
      <w:r w:rsidRPr="00C903F6">
        <w:rPr>
          <w:rFonts w:ascii="Times New Roman" w:hAnsi="Times New Roman" w:cs="Times New Roman"/>
          <w:sz w:val="24"/>
          <w:szCs w:val="24"/>
        </w:rPr>
        <w:t xml:space="preserve"> oleh pihak yang bukan merupakan ahli </w:t>
      </w:r>
      <w:proofErr w:type="gramStart"/>
      <w:r w:rsidRPr="00C903F6">
        <w:rPr>
          <w:rFonts w:ascii="Times New Roman" w:hAnsi="Times New Roman" w:cs="Times New Roman"/>
          <w:sz w:val="24"/>
          <w:szCs w:val="24"/>
        </w:rPr>
        <w:t>waris ?</w:t>
      </w:r>
      <w:proofErr w:type="gramEnd"/>
    </w:p>
    <w:p w:rsidR="00A41E96" w:rsidRPr="00540016" w:rsidRDefault="00A41E96" w:rsidP="00A41E96">
      <w:pPr>
        <w:pStyle w:val="ListParagraph"/>
        <w:numPr>
          <w:ilvl w:val="0"/>
          <w:numId w:val="2"/>
        </w:numPr>
        <w:spacing w:line="360" w:lineRule="auto"/>
        <w:ind w:leftChars="145" w:left="708" w:hangingChars="162" w:hanging="389"/>
        <w:contextualSpacing w:val="0"/>
        <w:jc w:val="both"/>
        <w:rPr>
          <w:rFonts w:ascii="Times New Roman" w:hAnsi="Times New Roman" w:cs="Times New Roman"/>
          <w:sz w:val="24"/>
          <w:szCs w:val="24"/>
        </w:rPr>
      </w:pPr>
      <w:r w:rsidRPr="00C903F6">
        <w:rPr>
          <w:rFonts w:ascii="Times New Roman" w:hAnsi="Times New Roman" w:cs="Times New Roman"/>
          <w:sz w:val="24"/>
          <w:szCs w:val="24"/>
        </w:rPr>
        <w:t xml:space="preserve">Bagaimanakah pelaksanaan Putusan Mahkamah Agung Nomor 3205 K/ Pdt/ </w:t>
      </w:r>
      <w:proofErr w:type="gramStart"/>
      <w:r w:rsidRPr="00C903F6">
        <w:rPr>
          <w:rFonts w:ascii="Times New Roman" w:hAnsi="Times New Roman" w:cs="Times New Roman"/>
          <w:sz w:val="24"/>
          <w:szCs w:val="24"/>
        </w:rPr>
        <w:t>2017 ?</w:t>
      </w:r>
      <w:proofErr w:type="gramEnd"/>
    </w:p>
    <w:p w:rsidR="00A41E96" w:rsidRPr="00C903F6" w:rsidRDefault="00A41E96" w:rsidP="00A41E96">
      <w:pPr>
        <w:pStyle w:val="ListParagraph"/>
        <w:numPr>
          <w:ilvl w:val="0"/>
          <w:numId w:val="1"/>
        </w:numPr>
        <w:spacing w:line="360" w:lineRule="auto"/>
        <w:ind w:left="390" w:hangingChars="162" w:hanging="390"/>
        <w:contextualSpacing w:val="0"/>
        <w:jc w:val="both"/>
        <w:rPr>
          <w:rFonts w:ascii="Times New Roman" w:hAnsi="Times New Roman" w:cs="Times New Roman"/>
          <w:b/>
          <w:sz w:val="24"/>
          <w:szCs w:val="24"/>
        </w:rPr>
      </w:pPr>
      <w:r w:rsidRPr="00C903F6">
        <w:rPr>
          <w:rFonts w:ascii="Times New Roman" w:hAnsi="Times New Roman" w:cs="Times New Roman"/>
          <w:b/>
          <w:sz w:val="24"/>
          <w:szCs w:val="24"/>
        </w:rPr>
        <w:t>Tujuan Penelitian</w:t>
      </w:r>
    </w:p>
    <w:p w:rsidR="00A41E96" w:rsidRPr="00C903F6" w:rsidRDefault="00A41E96" w:rsidP="00A41E96">
      <w:pPr>
        <w:spacing w:line="360" w:lineRule="auto"/>
        <w:ind w:firstLine="720"/>
        <w:jc w:val="both"/>
        <w:rPr>
          <w:rFonts w:ascii="Times New Roman" w:hAnsi="Times New Roman" w:cs="Times New Roman"/>
          <w:b/>
          <w:sz w:val="24"/>
          <w:szCs w:val="24"/>
        </w:rPr>
      </w:pPr>
      <w:r w:rsidRPr="00C903F6">
        <w:rPr>
          <w:rFonts w:ascii="Times New Roman" w:eastAsia="Times New Roman" w:hAnsi="Times New Roman" w:cs="Times New Roman"/>
          <w:sz w:val="24"/>
          <w:szCs w:val="24"/>
        </w:rPr>
        <w:t>Tujuan penulis mengadakan penelitian ini secara keseluruhan yang ingin dicapai adalah:</w:t>
      </w:r>
    </w:p>
    <w:p w:rsidR="00A41E96" w:rsidRPr="00C903F6" w:rsidRDefault="00A41E96" w:rsidP="00A41E96">
      <w:pPr>
        <w:pStyle w:val="ListParagraph"/>
        <w:numPr>
          <w:ilvl w:val="0"/>
          <w:numId w:val="6"/>
        </w:numPr>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lastRenderedPageBreak/>
        <w:t xml:space="preserve">Untuk mengetahui dan </w:t>
      </w:r>
      <w:r>
        <w:rPr>
          <w:rFonts w:ascii="Times New Roman" w:hAnsi="Times New Roman" w:cs="Times New Roman"/>
          <w:sz w:val="24"/>
          <w:szCs w:val="24"/>
        </w:rPr>
        <w:t xml:space="preserve">memahami akibat hukum dari jual </w:t>
      </w:r>
      <w:r w:rsidRPr="00C903F6">
        <w:rPr>
          <w:rFonts w:ascii="Times New Roman" w:hAnsi="Times New Roman" w:cs="Times New Roman"/>
          <w:sz w:val="24"/>
          <w:szCs w:val="24"/>
        </w:rPr>
        <w:t xml:space="preserve">beli tanah warisan yang dilaksanakan oleh pihak </w:t>
      </w:r>
      <w:r>
        <w:rPr>
          <w:rFonts w:ascii="Times New Roman" w:hAnsi="Times New Roman" w:cs="Times New Roman"/>
          <w:sz w:val="24"/>
          <w:szCs w:val="24"/>
        </w:rPr>
        <w:t>yang bukan merupakan ahli waris.</w:t>
      </w:r>
    </w:p>
    <w:p w:rsidR="00A41E96" w:rsidRPr="00C903F6" w:rsidRDefault="00A41E96" w:rsidP="00A41E96">
      <w:pPr>
        <w:pStyle w:val="ListParagraph"/>
        <w:numPr>
          <w:ilvl w:val="0"/>
          <w:numId w:val="6"/>
        </w:numPr>
        <w:spacing w:line="360" w:lineRule="auto"/>
        <w:ind w:leftChars="145" w:left="708" w:hangingChars="162" w:hanging="389"/>
        <w:contextualSpacing w:val="0"/>
        <w:jc w:val="both"/>
        <w:rPr>
          <w:rFonts w:ascii="Times New Roman" w:hAnsi="Times New Roman" w:cs="Times New Roman"/>
          <w:sz w:val="24"/>
          <w:szCs w:val="24"/>
        </w:rPr>
      </w:pPr>
      <w:r w:rsidRPr="00C903F6">
        <w:rPr>
          <w:rFonts w:ascii="Times New Roman" w:hAnsi="Times New Roman" w:cs="Times New Roman"/>
          <w:sz w:val="24"/>
          <w:szCs w:val="24"/>
        </w:rPr>
        <w:t>Untuk mengetahui dan memahami pelaksanaan Putusan Mahkamah Ag</w:t>
      </w:r>
      <w:r>
        <w:rPr>
          <w:rFonts w:ascii="Times New Roman" w:hAnsi="Times New Roman" w:cs="Times New Roman"/>
          <w:sz w:val="24"/>
          <w:szCs w:val="24"/>
        </w:rPr>
        <w:t xml:space="preserve">ung Nomor 3205 K/ </w:t>
      </w:r>
      <w:proofErr w:type="gramStart"/>
      <w:r>
        <w:rPr>
          <w:rFonts w:ascii="Times New Roman" w:hAnsi="Times New Roman" w:cs="Times New Roman"/>
          <w:sz w:val="24"/>
          <w:szCs w:val="24"/>
        </w:rPr>
        <w:t>Pdt</w:t>
      </w:r>
      <w:proofErr w:type="gramEnd"/>
      <w:r>
        <w:rPr>
          <w:rFonts w:ascii="Times New Roman" w:hAnsi="Times New Roman" w:cs="Times New Roman"/>
          <w:sz w:val="24"/>
          <w:szCs w:val="24"/>
        </w:rPr>
        <w:t>/ 2017.</w:t>
      </w:r>
    </w:p>
    <w:p w:rsidR="00A41E96" w:rsidRPr="00C903F6" w:rsidRDefault="00A41E96" w:rsidP="00A41E96">
      <w:pPr>
        <w:pStyle w:val="ListParagraph"/>
        <w:numPr>
          <w:ilvl w:val="0"/>
          <w:numId w:val="1"/>
        </w:numPr>
        <w:spacing w:line="360" w:lineRule="auto"/>
        <w:ind w:left="390" w:hangingChars="162" w:hanging="390"/>
        <w:contextualSpacing w:val="0"/>
        <w:jc w:val="both"/>
        <w:rPr>
          <w:rFonts w:ascii="Times New Roman" w:hAnsi="Times New Roman" w:cs="Times New Roman"/>
          <w:b/>
          <w:sz w:val="24"/>
          <w:szCs w:val="24"/>
        </w:rPr>
      </w:pPr>
      <w:r w:rsidRPr="00C903F6">
        <w:rPr>
          <w:rFonts w:ascii="Times New Roman" w:hAnsi="Times New Roman" w:cs="Times New Roman"/>
          <w:b/>
          <w:sz w:val="24"/>
          <w:szCs w:val="24"/>
        </w:rPr>
        <w:t>Kegunaan Penelitian</w:t>
      </w:r>
    </w:p>
    <w:p w:rsidR="00A41E96" w:rsidRPr="00C903F6" w:rsidRDefault="00A41E96" w:rsidP="00A41E96">
      <w:pPr>
        <w:spacing w:line="360" w:lineRule="auto"/>
        <w:ind w:right="260" w:firstLine="720"/>
        <w:contextualSpacing/>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Hasil dari kegiatan penelitian ini diharapkan memberikan suatu manfaat dan kegunaan, baik ditinjau dari segi teoritis maupun segi praktis, yaitu:</w:t>
      </w:r>
    </w:p>
    <w:p w:rsidR="00A41E96" w:rsidRPr="00C903F6" w:rsidRDefault="00A41E96" w:rsidP="00A41E96">
      <w:pPr>
        <w:pStyle w:val="ListParagraph"/>
        <w:numPr>
          <w:ilvl w:val="0"/>
          <w:numId w:val="3"/>
        </w:numPr>
        <w:tabs>
          <w:tab w:val="left" w:pos="1900"/>
        </w:tabs>
        <w:spacing w:after="0" w:line="360" w:lineRule="auto"/>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Kegunaan Teoretis</w:t>
      </w:r>
    </w:p>
    <w:p w:rsidR="00A41E96" w:rsidRPr="00C903F6" w:rsidRDefault="00A41E96" w:rsidP="00A41E96">
      <w:pPr>
        <w:spacing w:line="360" w:lineRule="auto"/>
        <w:ind w:left="720"/>
        <w:jc w:val="both"/>
        <w:rPr>
          <w:rFonts w:ascii="Times New Roman" w:eastAsia="Times New Roman" w:hAnsi="Times New Roman" w:cs="Times New Roman"/>
          <w:sz w:val="24"/>
          <w:szCs w:val="24"/>
        </w:rPr>
      </w:pPr>
      <w:proofErr w:type="gramStart"/>
      <w:r w:rsidRPr="00C903F6">
        <w:rPr>
          <w:rFonts w:ascii="Times New Roman" w:eastAsia="Times New Roman" w:hAnsi="Times New Roman" w:cs="Times New Roman"/>
          <w:sz w:val="24"/>
          <w:szCs w:val="24"/>
        </w:rPr>
        <w:t xml:space="preserve">Kegunaan teoritis ini adalah </w:t>
      </w:r>
      <w:r w:rsidRPr="00C903F6">
        <w:rPr>
          <w:rFonts w:ascii="Times New Roman" w:hAnsi="Times New Roman" w:cs="Times New Roman"/>
          <w:sz w:val="24"/>
          <w:szCs w:val="24"/>
        </w:rPr>
        <w:t xml:space="preserve">untuk memberikan sumbangan pemikiran dalam pengembangan ilmu pengetahuan </w:t>
      </w:r>
      <w:r w:rsidRPr="00C903F6">
        <w:rPr>
          <w:rFonts w:ascii="Times New Roman" w:eastAsia="Times New Roman" w:hAnsi="Times New Roman" w:cs="Times New Roman"/>
          <w:sz w:val="24"/>
          <w:szCs w:val="24"/>
        </w:rPr>
        <w:t>dalam bidang hukum perdata khususnya mengen</w:t>
      </w:r>
      <w:r>
        <w:rPr>
          <w:rFonts w:ascii="Times New Roman" w:eastAsia="Times New Roman" w:hAnsi="Times New Roman" w:cs="Times New Roman"/>
          <w:sz w:val="24"/>
          <w:szCs w:val="24"/>
        </w:rPr>
        <w:t xml:space="preserve">ai bidang hukum perjanjian jual </w:t>
      </w:r>
      <w:r w:rsidRPr="00C903F6">
        <w:rPr>
          <w:rFonts w:ascii="Times New Roman" w:eastAsia="Times New Roman" w:hAnsi="Times New Roman" w:cs="Times New Roman"/>
          <w:sz w:val="24"/>
          <w:szCs w:val="24"/>
        </w:rPr>
        <w:t>beli yaitu terhadap harta warisan berupa tanah yang dilaksanakan oleh pihak yang bukan meruakan ahli waris.</w:t>
      </w:r>
      <w:proofErr w:type="gramEnd"/>
    </w:p>
    <w:p w:rsidR="00A41E96" w:rsidRPr="00C903F6" w:rsidRDefault="00A41E96" w:rsidP="00A41E96">
      <w:pPr>
        <w:pStyle w:val="ListParagraph"/>
        <w:numPr>
          <w:ilvl w:val="0"/>
          <w:numId w:val="3"/>
        </w:numPr>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t>Kegunaan Praktis</w:t>
      </w:r>
    </w:p>
    <w:p w:rsidR="00A41E96" w:rsidRPr="00C903F6" w:rsidRDefault="00A41E96" w:rsidP="00A41E96">
      <w:pPr>
        <w:pStyle w:val="ListParagraph"/>
        <w:numPr>
          <w:ilvl w:val="0"/>
          <w:numId w:val="4"/>
        </w:numPr>
        <w:spacing w:line="360" w:lineRule="auto"/>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Menambah wawasan bagi penulis dalam mencermati dan memahami suatu perkembangan hukum perdata, khus</w:t>
      </w:r>
      <w:r>
        <w:rPr>
          <w:rFonts w:ascii="Times New Roman" w:eastAsia="Times New Roman" w:hAnsi="Times New Roman" w:cs="Times New Roman"/>
          <w:sz w:val="24"/>
          <w:szCs w:val="24"/>
        </w:rPr>
        <w:t xml:space="preserve">usnya dalam hal perjanjian jual </w:t>
      </w:r>
      <w:r w:rsidRPr="00C903F6">
        <w:rPr>
          <w:rFonts w:ascii="Times New Roman" w:eastAsia="Times New Roman" w:hAnsi="Times New Roman" w:cs="Times New Roman"/>
          <w:sz w:val="24"/>
          <w:szCs w:val="24"/>
        </w:rPr>
        <w:t>beli terhadap harta warisan berupa tanah yang dilaksanakan oleh pihak yang bukan merupakan ahli waris.</w:t>
      </w:r>
    </w:p>
    <w:p w:rsidR="00A41E96" w:rsidRPr="00540016" w:rsidRDefault="00A41E96" w:rsidP="00A41E96">
      <w:pPr>
        <w:pStyle w:val="ListParagraph"/>
        <w:numPr>
          <w:ilvl w:val="0"/>
          <w:numId w:val="4"/>
        </w:numPr>
        <w:spacing w:line="360" w:lineRule="auto"/>
        <w:contextualSpacing w:val="0"/>
        <w:jc w:val="both"/>
        <w:rPr>
          <w:rFonts w:ascii="Times New Roman" w:hAnsi="Times New Roman" w:cs="Times New Roman"/>
          <w:sz w:val="24"/>
          <w:szCs w:val="24"/>
        </w:rPr>
      </w:pPr>
      <w:r w:rsidRPr="00C903F6">
        <w:rPr>
          <w:rFonts w:ascii="Times New Roman" w:eastAsia="Times New Roman" w:hAnsi="Times New Roman" w:cs="Times New Roman"/>
          <w:sz w:val="24"/>
          <w:szCs w:val="24"/>
        </w:rPr>
        <w:t>Sebagai tambahan informasi bagi pihak-pihak yang membutuhkan referensi tentang perjanjian jual beli terhadap harta warisan berupa tanah yang dilaksanakan oleh pihak yang bukan merupakan ahli waris.</w:t>
      </w:r>
    </w:p>
    <w:p w:rsidR="00A41E96" w:rsidRPr="00C903F6" w:rsidRDefault="00A41E96" w:rsidP="00A41E96">
      <w:pPr>
        <w:pStyle w:val="ListParagraph"/>
        <w:numPr>
          <w:ilvl w:val="0"/>
          <w:numId w:val="1"/>
        </w:numPr>
        <w:spacing w:after="0" w:line="360" w:lineRule="auto"/>
        <w:ind w:left="357" w:hanging="357"/>
        <w:contextualSpacing w:val="0"/>
        <w:jc w:val="both"/>
        <w:rPr>
          <w:rFonts w:ascii="Times New Roman" w:hAnsi="Times New Roman" w:cs="Times New Roman"/>
          <w:b/>
          <w:sz w:val="24"/>
          <w:szCs w:val="24"/>
        </w:rPr>
      </w:pPr>
      <w:r w:rsidRPr="00C903F6">
        <w:rPr>
          <w:rFonts w:ascii="Times New Roman" w:hAnsi="Times New Roman" w:cs="Times New Roman"/>
          <w:b/>
          <w:sz w:val="24"/>
          <w:szCs w:val="24"/>
        </w:rPr>
        <w:t>Kerangka Pemikiran</w:t>
      </w:r>
    </w:p>
    <w:p w:rsidR="00A41E96" w:rsidRPr="00C903F6" w:rsidRDefault="00A41E96" w:rsidP="00A41E96">
      <w:pPr>
        <w:spacing w:after="0" w:line="360" w:lineRule="auto"/>
        <w:jc w:val="both"/>
        <w:rPr>
          <w:rFonts w:ascii="Times New Roman" w:hAnsi="Times New Roman" w:cs="Times New Roman"/>
          <w:sz w:val="24"/>
          <w:szCs w:val="24"/>
        </w:rPr>
      </w:pPr>
      <w:r w:rsidRPr="00C903F6">
        <w:rPr>
          <w:rFonts w:ascii="Times New Roman" w:hAnsi="Times New Roman" w:cs="Times New Roman"/>
          <w:sz w:val="24"/>
          <w:szCs w:val="24"/>
        </w:rPr>
        <w:t xml:space="preserve"> </w:t>
      </w:r>
      <w:r w:rsidRPr="00C903F6">
        <w:rPr>
          <w:rFonts w:ascii="Times New Roman" w:hAnsi="Times New Roman" w:cs="Times New Roman"/>
          <w:sz w:val="24"/>
          <w:szCs w:val="24"/>
        </w:rPr>
        <w:tab/>
      </w:r>
      <w:proofErr w:type="gramStart"/>
      <w:r w:rsidRPr="00C903F6">
        <w:rPr>
          <w:rFonts w:ascii="Times New Roman" w:hAnsi="Times New Roman" w:cs="Times New Roman"/>
          <w:sz w:val="24"/>
          <w:szCs w:val="24"/>
        </w:rPr>
        <w:t>Negara Indonesia merupakan negara hukum.</w:t>
      </w:r>
      <w:proofErr w:type="gramEnd"/>
      <w:r w:rsidRPr="00C903F6">
        <w:rPr>
          <w:rFonts w:ascii="Times New Roman" w:hAnsi="Times New Roman" w:cs="Times New Roman"/>
          <w:sz w:val="24"/>
          <w:szCs w:val="24"/>
        </w:rPr>
        <w:t xml:space="preserve"> Hal ini dapat kita lihat dalam Pasal 1 ayat (3) Undang-Undang Dasar Negara Republik Indonesia Tahun 1945 yang berbunyi:</w:t>
      </w:r>
    </w:p>
    <w:p w:rsidR="00A41E96" w:rsidRPr="00C903F6" w:rsidRDefault="00A41E96" w:rsidP="00A41E96">
      <w:pPr>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t xml:space="preserve"> </w:t>
      </w:r>
      <w:r w:rsidRPr="00C903F6">
        <w:rPr>
          <w:rFonts w:ascii="Times New Roman" w:hAnsi="Times New Roman" w:cs="Times New Roman"/>
          <w:sz w:val="24"/>
          <w:szCs w:val="24"/>
        </w:rPr>
        <w:tab/>
      </w:r>
      <w:proofErr w:type="gramStart"/>
      <w:r w:rsidRPr="00C903F6">
        <w:rPr>
          <w:rFonts w:ascii="Times New Roman" w:hAnsi="Times New Roman" w:cs="Times New Roman"/>
          <w:sz w:val="24"/>
          <w:szCs w:val="24"/>
        </w:rPr>
        <w:t>“Negara Indonesia adalah negara hukum”</w:t>
      </w:r>
      <w:r w:rsidRPr="00C903F6">
        <w:rPr>
          <w:rStyle w:val="FootnoteReference"/>
          <w:rFonts w:ascii="Times New Roman" w:hAnsi="Times New Roman" w:cs="Times New Roman"/>
          <w:sz w:val="24"/>
          <w:szCs w:val="24"/>
        </w:rPr>
        <w:footnoteReference w:id="12"/>
      </w:r>
      <w:r w:rsidRPr="00C903F6">
        <w:rPr>
          <w:rFonts w:ascii="Times New Roman" w:hAnsi="Times New Roman" w:cs="Times New Roman"/>
          <w:sz w:val="24"/>
          <w:szCs w:val="24"/>
        </w:rPr>
        <w:t>.</w:t>
      </w:r>
      <w:proofErr w:type="gramEnd"/>
      <w:r w:rsidRPr="00C903F6">
        <w:rPr>
          <w:rFonts w:ascii="Times New Roman" w:hAnsi="Times New Roman" w:cs="Times New Roman"/>
          <w:sz w:val="24"/>
          <w:szCs w:val="24"/>
        </w:rPr>
        <w:t xml:space="preserve"> </w:t>
      </w:r>
    </w:p>
    <w:p w:rsidR="00A41E96" w:rsidRPr="00C903F6" w:rsidRDefault="00A41E96" w:rsidP="00A41E96">
      <w:pPr>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lastRenderedPageBreak/>
        <w:tab/>
      </w:r>
      <w:proofErr w:type="gramStart"/>
      <w:r w:rsidRPr="00C903F6">
        <w:rPr>
          <w:rFonts w:ascii="Times New Roman" w:hAnsi="Times New Roman" w:cs="Times New Roman"/>
          <w:sz w:val="24"/>
          <w:szCs w:val="24"/>
        </w:rPr>
        <w:t>Pasal di atas mempunyai art</w:t>
      </w:r>
      <w:r>
        <w:rPr>
          <w:rFonts w:ascii="Times New Roman" w:hAnsi="Times New Roman" w:cs="Times New Roman"/>
          <w:sz w:val="24"/>
          <w:szCs w:val="24"/>
        </w:rPr>
        <w:t>i</w:t>
      </w:r>
      <w:r w:rsidRPr="00C903F6">
        <w:rPr>
          <w:rFonts w:ascii="Times New Roman" w:hAnsi="Times New Roman" w:cs="Times New Roman"/>
          <w:sz w:val="24"/>
          <w:szCs w:val="24"/>
        </w:rPr>
        <w:t xml:space="preserve"> bahwa kekuasaan Negara Indonesia dijalankan melalui hukum yang berlaku di Indonesia, semua aspek kehidupan sudah diatur melalui hukum yang sah.</w:t>
      </w:r>
      <w:proofErr w:type="gramEnd"/>
      <w:r w:rsidRPr="00C903F6">
        <w:rPr>
          <w:rFonts w:ascii="Times New Roman" w:hAnsi="Times New Roman" w:cs="Times New Roman"/>
          <w:sz w:val="24"/>
          <w:szCs w:val="24"/>
        </w:rPr>
        <w:t xml:space="preserve"> Salah satu implementasi dari pasal 1 ayat (3) Undang-Undang Dasar Negara Republik Indonesia Tahun 1945 dalam hal pertanahan atau agraria yaitu dengan hadirnya Undang-Undang Nomor 5 tahun 1960 tentang Peraturan Dasar Pokok-Pokok Agraria beserta peraturan lainnya yang mengatur segala aspek dalam pertanahan. </w:t>
      </w:r>
    </w:p>
    <w:p w:rsidR="00A41E96" w:rsidRPr="00C903F6" w:rsidRDefault="00A41E96" w:rsidP="00A41E96">
      <w:pPr>
        <w:spacing w:line="240" w:lineRule="auto"/>
        <w:ind w:left="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“Tanah adalah permukaan bumi yang dapat dikuasai oleh negara, masyarakat adat, dan/atau perorangan dan/atau badan serta dapat dipergunakan untuk kepentingan yang bernilai ekonomis dan budaya”.</w:t>
      </w:r>
      <w:proofErr w:type="gramEnd"/>
      <w:r w:rsidRPr="00C903F6">
        <w:rPr>
          <w:rStyle w:val="FootnoteReference"/>
          <w:rFonts w:ascii="Times New Roman" w:hAnsi="Times New Roman" w:cs="Times New Roman"/>
          <w:sz w:val="24"/>
          <w:szCs w:val="24"/>
        </w:rPr>
        <w:footnoteReference w:id="13"/>
      </w:r>
      <w:r w:rsidRPr="00C903F6">
        <w:rPr>
          <w:rFonts w:ascii="Times New Roman" w:hAnsi="Times New Roman" w:cs="Times New Roman"/>
          <w:sz w:val="24"/>
          <w:szCs w:val="24"/>
        </w:rPr>
        <w:t xml:space="preserve"> </w:t>
      </w:r>
    </w:p>
    <w:p w:rsidR="00A41E96" w:rsidRPr="00C903F6" w:rsidRDefault="00A41E96" w:rsidP="00A41E96">
      <w:pPr>
        <w:spacing w:line="240" w:lineRule="auto"/>
        <w:ind w:firstLine="720"/>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Tanah adalah salah satu objek yang diatur oleh Hukum Agraria.</w:t>
      </w:r>
      <w:proofErr w:type="gramEnd"/>
      <w:r w:rsidRPr="00C903F6">
        <w:rPr>
          <w:rFonts w:ascii="Times New Roman" w:hAnsi="Times New Roman" w:cs="Times New Roman"/>
          <w:sz w:val="24"/>
          <w:szCs w:val="24"/>
        </w:rPr>
        <w:t xml:space="preserve"> Tanah yang diatur oleh hukum agraria itu bukanlah tanah dalam berbagai aspeknya, akan tetapi tanah dari aspek yuridisnya yaitu yang berkaitan langsung dengan hak atas tanah yang merupakan bagian dari permukaan bumi sebagaimana diatur dalam pasal 4 ayat (1) Undang-Undang Nomor 5 tahun 1960 tentang Peraturan Dasar Pokok-Pokok Agraria, yang menentukan: </w:t>
      </w:r>
    </w:p>
    <w:p w:rsidR="00A41E96" w:rsidRPr="00C903F6" w:rsidRDefault="00A41E96" w:rsidP="00A41E96">
      <w:pPr>
        <w:spacing w:line="240" w:lineRule="auto"/>
        <w:ind w:left="720"/>
        <w:jc w:val="both"/>
        <w:rPr>
          <w:rFonts w:ascii="Times New Roman" w:hAnsi="Times New Roman" w:cs="Times New Roman"/>
          <w:sz w:val="24"/>
          <w:szCs w:val="24"/>
        </w:rPr>
      </w:pPr>
      <w:r w:rsidRPr="00C903F6">
        <w:rPr>
          <w:rFonts w:ascii="Times New Roman" w:hAnsi="Times New Roman" w:cs="Times New Roman"/>
          <w:sz w:val="24"/>
          <w:szCs w:val="24"/>
        </w:rPr>
        <w:t>“Atas dasar hak menguasai dari Negara sebagai yang dimaksud dalam Pasal 2 ditentukan adanya macam-macam hak atas permukaan bumi, yang disebut tanah, yang dapat diberikan kepada dan dipunyai oleh orang-orang, baik sendiri maupun bersama-sama dengan orang lain serta badan-badan hukum”.</w:t>
      </w:r>
      <w:r w:rsidRPr="00C903F6">
        <w:rPr>
          <w:rStyle w:val="FootnoteReference"/>
          <w:rFonts w:ascii="Times New Roman" w:hAnsi="Times New Roman" w:cs="Times New Roman"/>
          <w:sz w:val="24"/>
          <w:szCs w:val="24"/>
        </w:rPr>
        <w:footnoteReference w:id="14"/>
      </w:r>
    </w:p>
    <w:p w:rsidR="00A41E96" w:rsidRDefault="00A41E96" w:rsidP="00A41E96">
      <w:pPr>
        <w:spacing w:line="360" w:lineRule="auto"/>
        <w:ind w:firstLine="720"/>
        <w:jc w:val="both"/>
        <w:rPr>
          <w:rFonts w:ascii="Times New Roman" w:hAnsi="Times New Roman" w:cs="Times New Roman"/>
          <w:sz w:val="24"/>
          <w:szCs w:val="24"/>
        </w:rPr>
      </w:pPr>
      <w:r w:rsidRPr="00C903F6">
        <w:rPr>
          <w:rFonts w:ascii="Times New Roman" w:hAnsi="Times New Roman" w:cs="Times New Roman"/>
          <w:sz w:val="24"/>
          <w:szCs w:val="24"/>
        </w:rPr>
        <w:t xml:space="preserve">Pasal 4 ayat (1) Undang-Undang Nomor 5 tahun 1960 tentang Peraturan Dasar Pokok-Pokok Agraria yang dimaksud tanah adalah permukaan bumi. </w:t>
      </w:r>
      <w:proofErr w:type="gramStart"/>
      <w:r w:rsidRPr="00C903F6">
        <w:rPr>
          <w:rFonts w:ascii="Times New Roman" w:hAnsi="Times New Roman" w:cs="Times New Roman"/>
          <w:sz w:val="24"/>
          <w:szCs w:val="24"/>
        </w:rPr>
        <w:t>Dalam pasal tersebut juga dijelaskan adanya macam-macam hak atas tanah.</w:t>
      </w:r>
      <w:proofErr w:type="gramEnd"/>
      <w:r w:rsidRPr="00C903F6">
        <w:rPr>
          <w:rFonts w:ascii="Times New Roman" w:hAnsi="Times New Roman" w:cs="Times New Roman"/>
          <w:sz w:val="24"/>
          <w:szCs w:val="24"/>
        </w:rPr>
        <w:t xml:space="preserve"> Adapun macam-macam hak atas tanah yang dimaksud dalam Pasal 4 ayat (1) tersebut diatur lebih lanjut dalam Pasal 16 dan </w:t>
      </w:r>
      <w:r>
        <w:rPr>
          <w:rFonts w:ascii="Times New Roman" w:hAnsi="Times New Roman" w:cs="Times New Roman"/>
          <w:sz w:val="24"/>
          <w:szCs w:val="24"/>
        </w:rPr>
        <w:t xml:space="preserve">Pasal </w:t>
      </w:r>
      <w:r w:rsidRPr="00C903F6">
        <w:rPr>
          <w:rFonts w:ascii="Times New Roman" w:hAnsi="Times New Roman" w:cs="Times New Roman"/>
          <w:sz w:val="24"/>
          <w:szCs w:val="24"/>
        </w:rPr>
        <w:t>53 Undang-Undang Nomor 5 tahun 1960 tentang Peraturan Dasar Pokok-Pokok Agraria. Hak-hak atas tanah dimaksud adalah sebagai berikut:</w:t>
      </w:r>
      <w:r w:rsidRPr="00C903F6">
        <w:rPr>
          <w:rStyle w:val="FootnoteReference"/>
          <w:rFonts w:ascii="Times New Roman" w:hAnsi="Times New Roman" w:cs="Times New Roman"/>
          <w:sz w:val="24"/>
          <w:szCs w:val="24"/>
        </w:rPr>
        <w:footnoteReference w:id="15"/>
      </w:r>
    </w:p>
    <w:p w:rsidR="00A41E96" w:rsidRPr="00C903F6" w:rsidRDefault="00A41E96" w:rsidP="00A41E9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    Hak-h</w:t>
      </w:r>
      <w:r w:rsidRPr="00C903F6">
        <w:rPr>
          <w:rFonts w:ascii="Times New Roman" w:hAnsi="Times New Roman" w:cs="Times New Roman"/>
          <w:sz w:val="24"/>
          <w:szCs w:val="24"/>
        </w:rPr>
        <w:t>ak Atas Tanah Yang Bersifat Primer</w:t>
      </w:r>
    </w:p>
    <w:p w:rsidR="00A41E96" w:rsidRPr="00C903F6" w:rsidRDefault="00A41E96" w:rsidP="00A41E96">
      <w:pPr>
        <w:pStyle w:val="ListParagraph"/>
        <w:spacing w:after="0" w:line="240" w:lineRule="auto"/>
        <w:ind w:left="1260"/>
        <w:jc w:val="both"/>
        <w:rPr>
          <w:rFonts w:ascii="Times New Roman" w:hAnsi="Times New Roman" w:cs="Times New Roman"/>
          <w:sz w:val="24"/>
          <w:szCs w:val="24"/>
        </w:rPr>
      </w:pPr>
      <w:r w:rsidRPr="00C903F6">
        <w:rPr>
          <w:rFonts w:ascii="Times New Roman" w:hAnsi="Times New Roman" w:cs="Times New Roman"/>
          <w:sz w:val="24"/>
          <w:szCs w:val="24"/>
        </w:rPr>
        <w:t xml:space="preserve">Adapun hak-hak atas tanah yang bersifat primer adalah jenis-jenis hak atas tanah yang diatur dalam pasal 16 ayat (1) yang terdiri </w:t>
      </w:r>
      <w:proofErr w:type="gramStart"/>
      <w:r w:rsidRPr="00C903F6">
        <w:rPr>
          <w:rFonts w:ascii="Times New Roman" w:hAnsi="Times New Roman" w:cs="Times New Roman"/>
          <w:sz w:val="24"/>
          <w:szCs w:val="24"/>
        </w:rPr>
        <w:t>dari :</w:t>
      </w:r>
      <w:proofErr w:type="gramEnd"/>
    </w:p>
    <w:p w:rsidR="00A41E96" w:rsidRPr="00C903F6" w:rsidRDefault="00A41E96" w:rsidP="00A41E96">
      <w:pPr>
        <w:pStyle w:val="ListParagraph"/>
        <w:numPr>
          <w:ilvl w:val="0"/>
          <w:numId w:val="5"/>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Hak milik,</w:t>
      </w:r>
    </w:p>
    <w:p w:rsidR="00A41E96" w:rsidRPr="00C903F6" w:rsidRDefault="00A41E96" w:rsidP="00A41E96">
      <w:pPr>
        <w:pStyle w:val="ListParagraph"/>
        <w:numPr>
          <w:ilvl w:val="0"/>
          <w:numId w:val="5"/>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lastRenderedPageBreak/>
        <w:t xml:space="preserve">Hak guna usaha, </w:t>
      </w:r>
    </w:p>
    <w:p w:rsidR="00A41E96" w:rsidRPr="00C903F6" w:rsidRDefault="00A41E96" w:rsidP="00A41E96">
      <w:pPr>
        <w:pStyle w:val="ListParagraph"/>
        <w:numPr>
          <w:ilvl w:val="0"/>
          <w:numId w:val="5"/>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Hak guna bangunan,</w:t>
      </w:r>
    </w:p>
    <w:p w:rsidR="00A41E96" w:rsidRPr="00C903F6" w:rsidRDefault="00A41E96" w:rsidP="00A41E96">
      <w:pPr>
        <w:pStyle w:val="ListParagraph"/>
        <w:numPr>
          <w:ilvl w:val="0"/>
          <w:numId w:val="5"/>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Hak pakai,</w:t>
      </w:r>
    </w:p>
    <w:p w:rsidR="00A41E96" w:rsidRPr="00C903F6" w:rsidRDefault="00A41E96" w:rsidP="00A41E96">
      <w:pPr>
        <w:pStyle w:val="ListParagraph"/>
        <w:numPr>
          <w:ilvl w:val="0"/>
          <w:numId w:val="5"/>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Hak sewa,</w:t>
      </w:r>
    </w:p>
    <w:p w:rsidR="00A41E96" w:rsidRPr="00C903F6" w:rsidRDefault="00A41E96" w:rsidP="00A41E96">
      <w:pPr>
        <w:pStyle w:val="ListParagraph"/>
        <w:numPr>
          <w:ilvl w:val="0"/>
          <w:numId w:val="5"/>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Hak membuka tanah,</w:t>
      </w:r>
    </w:p>
    <w:p w:rsidR="00A41E96" w:rsidRPr="00C903F6" w:rsidRDefault="00A41E96" w:rsidP="00A41E96">
      <w:pPr>
        <w:pStyle w:val="ListParagraph"/>
        <w:numPr>
          <w:ilvl w:val="0"/>
          <w:numId w:val="5"/>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Hak memungut hasil hutan,</w:t>
      </w:r>
    </w:p>
    <w:p w:rsidR="00A41E96" w:rsidRPr="00C903F6" w:rsidRDefault="00A41E96" w:rsidP="00A41E96">
      <w:pPr>
        <w:pStyle w:val="ListParagraph"/>
        <w:numPr>
          <w:ilvl w:val="0"/>
          <w:numId w:val="5"/>
        </w:numPr>
        <w:spacing w:after="0" w:line="240" w:lineRule="auto"/>
        <w:jc w:val="both"/>
        <w:rPr>
          <w:rFonts w:ascii="Times New Roman" w:hAnsi="Times New Roman" w:cs="Times New Roman"/>
          <w:sz w:val="24"/>
          <w:szCs w:val="24"/>
        </w:rPr>
      </w:pPr>
      <w:r w:rsidRPr="00C903F6">
        <w:rPr>
          <w:rFonts w:ascii="Times New Roman" w:hAnsi="Times New Roman" w:cs="Times New Roman"/>
          <w:sz w:val="24"/>
          <w:szCs w:val="24"/>
        </w:rPr>
        <w:t xml:space="preserve">Hak-hak lain yang tidak termasuk dalam hak-hak tersebut di atas yang </w:t>
      </w:r>
      <w:proofErr w:type="gramStart"/>
      <w:r w:rsidRPr="00C903F6">
        <w:rPr>
          <w:rFonts w:ascii="Times New Roman" w:hAnsi="Times New Roman" w:cs="Times New Roman"/>
          <w:sz w:val="24"/>
          <w:szCs w:val="24"/>
        </w:rPr>
        <w:t>akan</w:t>
      </w:r>
      <w:proofErr w:type="gramEnd"/>
      <w:r w:rsidRPr="00C903F6">
        <w:rPr>
          <w:rFonts w:ascii="Times New Roman" w:hAnsi="Times New Roman" w:cs="Times New Roman"/>
          <w:sz w:val="24"/>
          <w:szCs w:val="24"/>
        </w:rPr>
        <w:t xml:space="preserve"> ditetapkan dengan undang- undang serta hak-hak yang sifatnya sementara sebagaimana yang disebutkan dalam Pasal 53.</w:t>
      </w:r>
    </w:p>
    <w:p w:rsidR="00A41E96" w:rsidRPr="00C903F6" w:rsidRDefault="00A41E96" w:rsidP="00A41E96">
      <w:pPr>
        <w:tabs>
          <w:tab w:val="left" w:pos="180"/>
        </w:tabs>
        <w:spacing w:after="0" w:line="240" w:lineRule="auto"/>
        <w:ind w:left="1440" w:hanging="630"/>
        <w:jc w:val="both"/>
        <w:rPr>
          <w:rFonts w:ascii="Times New Roman" w:hAnsi="Times New Roman" w:cs="Times New Roman"/>
          <w:sz w:val="24"/>
          <w:szCs w:val="24"/>
        </w:rPr>
      </w:pPr>
      <w:r w:rsidRPr="00C903F6">
        <w:rPr>
          <w:rFonts w:ascii="Times New Roman" w:hAnsi="Times New Roman" w:cs="Times New Roman"/>
          <w:sz w:val="24"/>
          <w:szCs w:val="24"/>
        </w:rPr>
        <w:t xml:space="preserve">2.   </w:t>
      </w:r>
      <w:r>
        <w:rPr>
          <w:rFonts w:ascii="Times New Roman" w:hAnsi="Times New Roman" w:cs="Times New Roman"/>
          <w:sz w:val="24"/>
          <w:szCs w:val="24"/>
        </w:rPr>
        <w:t xml:space="preserve"> </w:t>
      </w:r>
      <w:r w:rsidRPr="00C903F6">
        <w:rPr>
          <w:rFonts w:ascii="Times New Roman" w:hAnsi="Times New Roman" w:cs="Times New Roman"/>
          <w:sz w:val="24"/>
          <w:szCs w:val="24"/>
        </w:rPr>
        <w:t>Hak-Hak Atas Tanah Yang Bersifat Sekunder</w:t>
      </w:r>
    </w:p>
    <w:p w:rsidR="00A41E96" w:rsidRDefault="00A41E96" w:rsidP="00A41E96">
      <w:pPr>
        <w:pStyle w:val="ListParagraph"/>
        <w:spacing w:after="0" w:line="240" w:lineRule="auto"/>
        <w:ind w:left="1260"/>
        <w:jc w:val="both"/>
        <w:rPr>
          <w:rFonts w:ascii="Times New Roman" w:hAnsi="Times New Roman" w:cs="Times New Roman"/>
          <w:sz w:val="24"/>
          <w:szCs w:val="24"/>
        </w:rPr>
      </w:pPr>
      <w:proofErr w:type="gramStart"/>
      <w:r w:rsidRPr="00C903F6">
        <w:rPr>
          <w:rFonts w:ascii="Times New Roman" w:hAnsi="Times New Roman" w:cs="Times New Roman"/>
          <w:sz w:val="24"/>
          <w:szCs w:val="24"/>
        </w:rPr>
        <w:t>Hak-hak yang bersifat sementara ini diatur di dalam Pasal 53 UUPA, yaitu terdiri dari hak gadai, hak usaha bagi hasil, hak menumpang, dan hak sewa tanah pertanian”.</w:t>
      </w:r>
      <w:proofErr w:type="gramEnd"/>
    </w:p>
    <w:p w:rsidR="00A41E96" w:rsidRPr="00C903F6" w:rsidRDefault="00A41E96" w:rsidP="00A41E96">
      <w:pPr>
        <w:pStyle w:val="ListParagraph"/>
        <w:spacing w:after="0" w:line="240" w:lineRule="auto"/>
        <w:ind w:left="1260"/>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Menurut pasal 20 ayat (2) Undang-Undang Nomor 5 tahun 1960 dikatan bahwa Hak Milik atas  tanah dapat beralih dan dialihkan kepada pihak lain. </w:t>
      </w:r>
      <w:proofErr w:type="gramStart"/>
      <w:r w:rsidRPr="00C903F6">
        <w:rPr>
          <w:rFonts w:ascii="Times New Roman" w:hAnsi="Times New Roman" w:cs="Times New Roman"/>
          <w:sz w:val="24"/>
          <w:szCs w:val="24"/>
        </w:rPr>
        <w:t>Beralihanya hak atas tanah dapat terjadi diantar</w:t>
      </w:r>
      <w:r>
        <w:rPr>
          <w:rFonts w:ascii="Times New Roman" w:hAnsi="Times New Roman" w:cs="Times New Roman"/>
          <w:sz w:val="24"/>
          <w:szCs w:val="24"/>
        </w:rPr>
        <w:t xml:space="preserve">anya melalui pewarisan dan jual </w:t>
      </w:r>
      <w:r w:rsidRPr="00C903F6">
        <w:rPr>
          <w:rFonts w:ascii="Times New Roman" w:hAnsi="Times New Roman" w:cs="Times New Roman"/>
          <w:sz w:val="24"/>
          <w:szCs w:val="24"/>
        </w:rPr>
        <w:t>beli.</w:t>
      </w:r>
      <w:proofErr w:type="gramEnd"/>
      <w:r w:rsidRPr="00C903F6">
        <w:rPr>
          <w:rFonts w:ascii="Times New Roman" w:hAnsi="Times New Roman" w:cs="Times New Roman"/>
          <w:sz w:val="24"/>
          <w:szCs w:val="24"/>
        </w:rPr>
        <w:t xml:space="preserve"> </w:t>
      </w:r>
    </w:p>
    <w:p w:rsidR="00A41E96" w:rsidRPr="00C903F6" w:rsidRDefault="00A41E96" w:rsidP="00A41E96">
      <w:pPr>
        <w:spacing w:line="240" w:lineRule="auto"/>
        <w:ind w:left="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“Beralih artinya berpindahnya Hak milik atas tanah dari pemiliknya kepada pihak </w:t>
      </w:r>
      <w:proofErr w:type="gramStart"/>
      <w:r w:rsidRPr="00C903F6">
        <w:rPr>
          <w:rFonts w:ascii="Times New Roman" w:hAnsi="Times New Roman" w:cs="Times New Roman"/>
          <w:sz w:val="24"/>
          <w:szCs w:val="24"/>
        </w:rPr>
        <w:t>lain</w:t>
      </w:r>
      <w:proofErr w:type="gramEnd"/>
      <w:r w:rsidRPr="00C903F6">
        <w:rPr>
          <w:rFonts w:ascii="Times New Roman" w:hAnsi="Times New Roman" w:cs="Times New Roman"/>
          <w:sz w:val="24"/>
          <w:szCs w:val="24"/>
        </w:rPr>
        <w:t xml:space="preserve"> disebabkan karena peristiwa hukum”.</w:t>
      </w:r>
      <w:r w:rsidRPr="00C903F6">
        <w:rPr>
          <w:rStyle w:val="FootnoteReference"/>
          <w:rFonts w:ascii="Times New Roman" w:hAnsi="Times New Roman" w:cs="Times New Roman"/>
          <w:sz w:val="24"/>
          <w:szCs w:val="24"/>
        </w:rPr>
        <w:footnoteReference w:id="16"/>
      </w:r>
      <w:r w:rsidRPr="00C903F6">
        <w:rPr>
          <w:rFonts w:ascii="Times New Roman" w:hAnsi="Times New Roman" w:cs="Times New Roman"/>
          <w:sz w:val="24"/>
          <w:szCs w:val="24"/>
        </w:rPr>
        <w:t xml:space="preserve"> </w:t>
      </w:r>
    </w:p>
    <w:p w:rsidR="00A41E96" w:rsidRPr="00C903F6" w:rsidRDefault="00A41E96" w:rsidP="00A41E96">
      <w:pPr>
        <w:spacing w:line="240" w:lineRule="auto"/>
        <w:ind w:left="720"/>
        <w:contextualSpacing/>
        <w:jc w:val="both"/>
        <w:rPr>
          <w:rFonts w:ascii="Times New Roman" w:hAnsi="Times New Roman" w:cs="Times New Roman"/>
          <w:sz w:val="24"/>
          <w:szCs w:val="24"/>
        </w:rPr>
      </w:pPr>
    </w:p>
    <w:p w:rsidR="00A41E96" w:rsidRPr="00C903F6" w:rsidRDefault="00A41E96" w:rsidP="00A41E96">
      <w:pPr>
        <w:spacing w:line="240" w:lineRule="auto"/>
        <w:ind w:left="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“Sedangkan dialihkan artinya berpindahnya Hak Milik atas tanah dari pemiliknya kepada pihak </w:t>
      </w:r>
      <w:proofErr w:type="gramStart"/>
      <w:r w:rsidRPr="00C903F6">
        <w:rPr>
          <w:rFonts w:ascii="Times New Roman" w:hAnsi="Times New Roman" w:cs="Times New Roman"/>
          <w:sz w:val="24"/>
          <w:szCs w:val="24"/>
        </w:rPr>
        <w:t>lain</w:t>
      </w:r>
      <w:proofErr w:type="gramEnd"/>
      <w:r w:rsidRPr="00C903F6">
        <w:rPr>
          <w:rFonts w:ascii="Times New Roman" w:hAnsi="Times New Roman" w:cs="Times New Roman"/>
          <w:sz w:val="24"/>
          <w:szCs w:val="24"/>
        </w:rPr>
        <w:t xml:space="preserve"> disebabkan oleh perbuatan hukum”.</w:t>
      </w:r>
      <w:r w:rsidRPr="00C903F6">
        <w:rPr>
          <w:rStyle w:val="FootnoteReference"/>
          <w:rFonts w:ascii="Times New Roman" w:hAnsi="Times New Roman" w:cs="Times New Roman"/>
          <w:sz w:val="24"/>
          <w:szCs w:val="24"/>
        </w:rPr>
        <w:footnoteReference w:id="17"/>
      </w:r>
      <w:r w:rsidRPr="00C903F6">
        <w:rPr>
          <w:rFonts w:ascii="Times New Roman" w:hAnsi="Times New Roman" w:cs="Times New Roman"/>
          <w:sz w:val="24"/>
          <w:szCs w:val="24"/>
        </w:rPr>
        <w:t xml:space="preserve"> </w:t>
      </w:r>
    </w:p>
    <w:p w:rsidR="00A41E96" w:rsidRPr="00C903F6" w:rsidRDefault="00A41E96" w:rsidP="00A41E96">
      <w:pPr>
        <w:spacing w:line="240" w:lineRule="auto"/>
        <w:ind w:left="720"/>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proofErr w:type="gramStart"/>
      <w:r>
        <w:rPr>
          <w:rFonts w:ascii="Times New Roman" w:hAnsi="Times New Roman" w:cs="Times New Roman"/>
          <w:sz w:val="24"/>
          <w:szCs w:val="24"/>
        </w:rPr>
        <w:t>Pertama, p</w:t>
      </w:r>
      <w:r w:rsidRPr="00C903F6">
        <w:rPr>
          <w:rFonts w:ascii="Times New Roman" w:hAnsi="Times New Roman" w:cs="Times New Roman"/>
          <w:sz w:val="24"/>
          <w:szCs w:val="24"/>
        </w:rPr>
        <w:t>eralihan hak atas tanah karena pewarisan terjadi dari pewaris kepada ahli warisnya.</w:t>
      </w:r>
      <w:proofErr w:type="gramEnd"/>
      <w:r w:rsidRPr="00C903F6">
        <w:rPr>
          <w:rFonts w:ascii="Times New Roman" w:hAnsi="Times New Roman" w:cs="Times New Roman"/>
          <w:sz w:val="24"/>
          <w:szCs w:val="24"/>
        </w:rPr>
        <w:t xml:space="preserve"> </w:t>
      </w:r>
    </w:p>
    <w:p w:rsidR="00A41E96" w:rsidRPr="00C903F6" w:rsidRDefault="00A41E96" w:rsidP="00A41E96">
      <w:pPr>
        <w:spacing w:line="240" w:lineRule="auto"/>
        <w:ind w:left="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“Peralihan hak waris berlangsung apabila si perwaris meninggal dunia, dengan meninggalnya si pewaris, maka secara hukum otomatis hak warisan itu beralih ahli warisnya”.</w:t>
      </w:r>
      <w:proofErr w:type="gramEnd"/>
      <w:r w:rsidRPr="00C903F6">
        <w:rPr>
          <w:rStyle w:val="FootnoteReference"/>
          <w:rFonts w:ascii="Times New Roman" w:hAnsi="Times New Roman" w:cs="Times New Roman"/>
          <w:sz w:val="24"/>
          <w:szCs w:val="24"/>
        </w:rPr>
        <w:footnoteReference w:id="18"/>
      </w:r>
      <w:r w:rsidRPr="00C903F6">
        <w:rPr>
          <w:rFonts w:ascii="Times New Roman" w:hAnsi="Times New Roman" w:cs="Times New Roman"/>
          <w:sz w:val="24"/>
          <w:szCs w:val="24"/>
        </w:rPr>
        <w:t xml:space="preserve"> </w:t>
      </w:r>
    </w:p>
    <w:p w:rsidR="00A41E96" w:rsidRPr="00C903F6" w:rsidRDefault="00A41E96" w:rsidP="00A41E96">
      <w:pPr>
        <w:spacing w:line="240" w:lineRule="auto"/>
        <w:ind w:left="720"/>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Pasal 833 ayat (1) KUHPerdata menjelaskan bahwa sekalian ahli waris dengan sendirinya karena hukum memperoleh Hak Milik atas segala barang, segala hak, dan segala piutang dari yang meninggal.</w:t>
      </w:r>
      <w:proofErr w:type="gramEnd"/>
      <w:r w:rsidRPr="00C903F6">
        <w:rPr>
          <w:rFonts w:ascii="Times New Roman" w:hAnsi="Times New Roman" w:cs="Times New Roman"/>
          <w:sz w:val="24"/>
          <w:szCs w:val="24"/>
        </w:rPr>
        <w:t xml:space="preserve"> Pada dasarnya proses beralihnya harta kekayaan seseorang kepada ahli warisnya, yang dinamakan pewarisan, terjadi hanya karena kematian. Oleh karena itu, pewarisan baru </w:t>
      </w:r>
      <w:proofErr w:type="gramStart"/>
      <w:r w:rsidRPr="00C903F6">
        <w:rPr>
          <w:rFonts w:ascii="Times New Roman" w:hAnsi="Times New Roman" w:cs="Times New Roman"/>
          <w:sz w:val="24"/>
          <w:szCs w:val="24"/>
        </w:rPr>
        <w:t>akan</w:t>
      </w:r>
      <w:proofErr w:type="gramEnd"/>
      <w:r w:rsidRPr="00C903F6">
        <w:rPr>
          <w:rFonts w:ascii="Times New Roman" w:hAnsi="Times New Roman" w:cs="Times New Roman"/>
          <w:sz w:val="24"/>
          <w:szCs w:val="24"/>
        </w:rPr>
        <w:t xml:space="preserve"> terjadi jika terpenuhi tiga persyaratan, yaitu:</w:t>
      </w:r>
    </w:p>
    <w:p w:rsidR="00A41E96" w:rsidRPr="00C903F6" w:rsidRDefault="00A41E96" w:rsidP="00A41E96">
      <w:pPr>
        <w:spacing w:line="240" w:lineRule="auto"/>
        <w:ind w:firstLine="720"/>
        <w:contextualSpacing/>
        <w:jc w:val="both"/>
        <w:rPr>
          <w:rFonts w:ascii="Times New Roman" w:hAnsi="Times New Roman" w:cs="Times New Roman"/>
          <w:sz w:val="24"/>
          <w:szCs w:val="24"/>
        </w:rPr>
      </w:pPr>
      <w:proofErr w:type="gramStart"/>
      <w:r>
        <w:rPr>
          <w:rFonts w:ascii="Times New Roman" w:hAnsi="Times New Roman" w:cs="Times New Roman"/>
          <w:sz w:val="24"/>
          <w:szCs w:val="24"/>
        </w:rPr>
        <w:t>“ a</w:t>
      </w:r>
      <w:proofErr w:type="gramEnd"/>
      <w:r>
        <w:rPr>
          <w:rFonts w:ascii="Times New Roman" w:hAnsi="Times New Roman" w:cs="Times New Roman"/>
          <w:sz w:val="24"/>
          <w:szCs w:val="24"/>
        </w:rPr>
        <w:t xml:space="preserve">.   </w:t>
      </w:r>
      <w:r w:rsidRPr="00C903F6">
        <w:rPr>
          <w:rFonts w:ascii="Times New Roman" w:hAnsi="Times New Roman" w:cs="Times New Roman"/>
          <w:sz w:val="24"/>
          <w:szCs w:val="24"/>
        </w:rPr>
        <w:t xml:space="preserve">Ada seseorang yang meninggal dunia; </w:t>
      </w:r>
    </w:p>
    <w:p w:rsidR="00A41E96" w:rsidRPr="00C903F6" w:rsidRDefault="00A41E96" w:rsidP="00A41E96">
      <w:pPr>
        <w:spacing w:line="240" w:lineRule="auto"/>
        <w:ind w:left="1260" w:hanging="360"/>
        <w:contextualSpacing/>
        <w:jc w:val="both"/>
        <w:rPr>
          <w:rFonts w:ascii="Times New Roman" w:hAnsi="Times New Roman" w:cs="Times New Roman"/>
          <w:sz w:val="24"/>
          <w:szCs w:val="24"/>
        </w:rPr>
      </w:pPr>
      <w:r>
        <w:rPr>
          <w:rFonts w:ascii="Times New Roman" w:hAnsi="Times New Roman" w:cs="Times New Roman"/>
          <w:sz w:val="24"/>
          <w:szCs w:val="24"/>
        </w:rPr>
        <w:lastRenderedPageBreak/>
        <w:t>b.</w:t>
      </w:r>
      <w:r>
        <w:rPr>
          <w:rFonts w:ascii="Times New Roman" w:hAnsi="Times New Roman" w:cs="Times New Roman"/>
          <w:sz w:val="24"/>
          <w:szCs w:val="24"/>
        </w:rPr>
        <w:tab/>
      </w:r>
      <w:r w:rsidRPr="00C903F6">
        <w:rPr>
          <w:rFonts w:ascii="Times New Roman" w:hAnsi="Times New Roman" w:cs="Times New Roman"/>
          <w:sz w:val="24"/>
          <w:szCs w:val="24"/>
        </w:rPr>
        <w:t xml:space="preserve">Ada seseorang yang masih hidup sebagai ahli waris yang </w:t>
      </w:r>
      <w:proofErr w:type="gramStart"/>
      <w:r w:rsidRPr="00C903F6">
        <w:rPr>
          <w:rFonts w:ascii="Times New Roman" w:hAnsi="Times New Roman" w:cs="Times New Roman"/>
          <w:sz w:val="24"/>
          <w:szCs w:val="24"/>
        </w:rPr>
        <w:t>akan</w:t>
      </w:r>
      <w:proofErr w:type="gramEnd"/>
      <w:r w:rsidRPr="00C903F6">
        <w:rPr>
          <w:rFonts w:ascii="Times New Roman" w:hAnsi="Times New Roman" w:cs="Times New Roman"/>
          <w:sz w:val="24"/>
          <w:szCs w:val="24"/>
        </w:rPr>
        <w:t xml:space="preserve">   memperoleh warisan pada saat pewaris meninggal dunia; </w:t>
      </w:r>
    </w:p>
    <w:p w:rsidR="00A41E96" w:rsidRPr="00C903F6" w:rsidRDefault="00A41E96" w:rsidP="00A41E96">
      <w:pPr>
        <w:spacing w:line="240" w:lineRule="auto"/>
        <w:ind w:left="180" w:firstLine="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c.   Ada sejumlah harta kekayaan yang ditinggalkan pewaris”.</w:t>
      </w:r>
      <w:proofErr w:type="gramEnd"/>
      <w:r w:rsidRPr="00C903F6">
        <w:rPr>
          <w:rStyle w:val="FootnoteReference"/>
          <w:rFonts w:ascii="Times New Roman" w:hAnsi="Times New Roman" w:cs="Times New Roman"/>
          <w:sz w:val="24"/>
          <w:szCs w:val="24"/>
        </w:rPr>
        <w:footnoteReference w:id="19"/>
      </w:r>
    </w:p>
    <w:p w:rsidR="00A41E96" w:rsidRPr="00C903F6" w:rsidRDefault="00A41E96" w:rsidP="00A41E96">
      <w:pPr>
        <w:spacing w:line="240" w:lineRule="auto"/>
        <w:ind w:left="180"/>
        <w:contextualSpacing/>
        <w:jc w:val="both"/>
        <w:rPr>
          <w:rFonts w:ascii="Times New Roman" w:hAnsi="Times New Roman" w:cs="Times New Roman"/>
          <w:sz w:val="24"/>
          <w:szCs w:val="24"/>
        </w:rPr>
      </w:pPr>
    </w:p>
    <w:p w:rsidR="00A41E96" w:rsidRPr="00C903F6" w:rsidRDefault="00A41E96" w:rsidP="00A41E96">
      <w:pPr>
        <w:spacing w:line="360" w:lineRule="auto"/>
        <w:ind w:firstLine="720"/>
        <w:jc w:val="both"/>
        <w:rPr>
          <w:rFonts w:ascii="Times New Roman" w:hAnsi="Times New Roman" w:cs="Times New Roman"/>
          <w:sz w:val="24"/>
          <w:szCs w:val="24"/>
        </w:rPr>
      </w:pPr>
      <w:r w:rsidRPr="00C903F6">
        <w:rPr>
          <w:rFonts w:ascii="Times New Roman" w:hAnsi="Times New Roman" w:cs="Times New Roman"/>
          <w:sz w:val="24"/>
          <w:szCs w:val="24"/>
        </w:rPr>
        <w:t xml:space="preserve">Menurut Hukum Perdata Barat (BW) ada dua cara penyelenggaraan pembagian warisan, </w:t>
      </w:r>
      <w:proofErr w:type="gramStart"/>
      <w:r w:rsidRPr="00C903F6">
        <w:rPr>
          <w:rFonts w:ascii="Times New Roman" w:hAnsi="Times New Roman" w:cs="Times New Roman"/>
          <w:sz w:val="24"/>
          <w:szCs w:val="24"/>
        </w:rPr>
        <w:t>yaitu :</w:t>
      </w:r>
      <w:proofErr w:type="gramEnd"/>
      <w:r w:rsidRPr="00C903F6">
        <w:rPr>
          <w:rFonts w:ascii="Times New Roman" w:hAnsi="Times New Roman" w:cs="Times New Roman"/>
          <w:sz w:val="24"/>
          <w:szCs w:val="24"/>
        </w:rPr>
        <w:t xml:space="preserve"> </w:t>
      </w:r>
    </w:p>
    <w:p w:rsidR="00A41E96" w:rsidRPr="00C903F6" w:rsidRDefault="00A41E96" w:rsidP="00A41E96">
      <w:pPr>
        <w:tabs>
          <w:tab w:val="left" w:pos="1170"/>
        </w:tabs>
        <w:spacing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w:t>
      </w:r>
      <w:proofErr w:type="gramStart"/>
      <w:r>
        <w:rPr>
          <w:rFonts w:ascii="Times New Roman" w:hAnsi="Times New Roman" w:cs="Times New Roman"/>
          <w:sz w:val="24"/>
          <w:szCs w:val="24"/>
        </w:rPr>
        <w:t xml:space="preserve">.  </w:t>
      </w:r>
      <w:r w:rsidRPr="00C903F6">
        <w:rPr>
          <w:rFonts w:ascii="Times New Roman" w:hAnsi="Times New Roman" w:cs="Times New Roman"/>
          <w:sz w:val="24"/>
          <w:szCs w:val="24"/>
        </w:rPr>
        <w:t>Pewarisan</w:t>
      </w:r>
      <w:proofErr w:type="gramEnd"/>
      <w:r w:rsidRPr="00C903F6">
        <w:rPr>
          <w:rFonts w:ascii="Times New Roman" w:hAnsi="Times New Roman" w:cs="Times New Roman"/>
          <w:sz w:val="24"/>
          <w:szCs w:val="24"/>
        </w:rPr>
        <w:t xml:space="preserve"> menurut Undang-Undang (</w:t>
      </w:r>
      <w:r w:rsidRPr="00C903F6">
        <w:rPr>
          <w:rFonts w:ascii="Times New Roman" w:hAnsi="Times New Roman" w:cs="Times New Roman"/>
          <w:i/>
          <w:sz w:val="24"/>
          <w:szCs w:val="24"/>
        </w:rPr>
        <w:t>ab intestato</w:t>
      </w:r>
      <w:r w:rsidRPr="00C903F6">
        <w:rPr>
          <w:rFonts w:ascii="Times New Roman" w:hAnsi="Times New Roman" w:cs="Times New Roman"/>
          <w:sz w:val="24"/>
          <w:szCs w:val="24"/>
        </w:rPr>
        <w:t xml:space="preserve">); dan </w:t>
      </w:r>
    </w:p>
    <w:p w:rsidR="00A41E96" w:rsidRPr="00C903F6" w:rsidRDefault="00A41E96" w:rsidP="00A41E96">
      <w:pPr>
        <w:tabs>
          <w:tab w:val="left" w:pos="-990"/>
          <w:tab w:val="left" w:pos="90"/>
        </w:tabs>
        <w:spacing w:line="240" w:lineRule="auto"/>
        <w:ind w:left="540"/>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b.  </w:t>
      </w:r>
      <w:r w:rsidRPr="00C903F6">
        <w:rPr>
          <w:rFonts w:ascii="Times New Roman" w:hAnsi="Times New Roman" w:cs="Times New Roman"/>
          <w:sz w:val="24"/>
          <w:szCs w:val="24"/>
        </w:rPr>
        <w:t>Pewarisan</w:t>
      </w:r>
      <w:proofErr w:type="gramEnd"/>
      <w:r w:rsidRPr="00C903F6">
        <w:rPr>
          <w:rFonts w:ascii="Times New Roman" w:hAnsi="Times New Roman" w:cs="Times New Roman"/>
          <w:sz w:val="24"/>
          <w:szCs w:val="24"/>
        </w:rPr>
        <w:t xml:space="preserve"> berwasiat (</w:t>
      </w:r>
      <w:r w:rsidRPr="00C903F6">
        <w:rPr>
          <w:rFonts w:ascii="Times New Roman" w:hAnsi="Times New Roman" w:cs="Times New Roman"/>
          <w:i/>
          <w:sz w:val="24"/>
          <w:szCs w:val="24"/>
        </w:rPr>
        <w:t>testamanet</w:t>
      </w:r>
      <w:r w:rsidRPr="00C903F6">
        <w:rPr>
          <w:rFonts w:ascii="Times New Roman" w:hAnsi="Times New Roman" w:cs="Times New Roman"/>
          <w:sz w:val="24"/>
          <w:szCs w:val="24"/>
        </w:rPr>
        <w:t>)”.</w:t>
      </w:r>
      <w:r w:rsidRPr="00C903F6">
        <w:rPr>
          <w:rStyle w:val="FootnoteReference"/>
          <w:rFonts w:ascii="Times New Roman" w:hAnsi="Times New Roman" w:cs="Times New Roman"/>
          <w:sz w:val="24"/>
          <w:szCs w:val="24"/>
        </w:rPr>
        <w:footnoteReference w:id="20"/>
      </w:r>
    </w:p>
    <w:p w:rsidR="00A41E96" w:rsidRPr="00C903F6" w:rsidRDefault="00A41E96" w:rsidP="00A41E96">
      <w:pPr>
        <w:tabs>
          <w:tab w:val="left" w:pos="1170"/>
        </w:tabs>
        <w:spacing w:line="240" w:lineRule="auto"/>
        <w:ind w:firstLine="720"/>
        <w:contextualSpacing/>
        <w:jc w:val="both"/>
        <w:rPr>
          <w:rFonts w:ascii="Times New Roman" w:hAnsi="Times New Roman" w:cs="Times New Roman"/>
          <w:sz w:val="24"/>
          <w:szCs w:val="24"/>
        </w:rPr>
      </w:pPr>
    </w:p>
    <w:p w:rsidR="00A41E96" w:rsidRPr="00C903F6" w:rsidRDefault="00A41E96" w:rsidP="00A41E96">
      <w:pPr>
        <w:spacing w:line="240" w:lineRule="auto"/>
        <w:ind w:left="72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“Berdasarkan ketentuan hukum perdata (BW), apabila seseorang meninggal dunia, maka ada 4 (empat) golongan ahli waris yang berhak atas harta warisan dari orang yang meninggal dunia, dengan ketentuan pembagian yang telah ditetapkan dalam Undang-Undang”.</w:t>
      </w:r>
      <w:proofErr w:type="gramEnd"/>
      <w:r w:rsidRPr="00C903F6">
        <w:rPr>
          <w:rStyle w:val="FootnoteReference"/>
          <w:rFonts w:ascii="Times New Roman" w:hAnsi="Times New Roman" w:cs="Times New Roman"/>
          <w:sz w:val="24"/>
          <w:szCs w:val="24"/>
        </w:rPr>
        <w:footnoteReference w:id="21"/>
      </w:r>
      <w:r w:rsidRPr="00C903F6">
        <w:rPr>
          <w:rFonts w:ascii="Times New Roman" w:hAnsi="Times New Roman" w:cs="Times New Roman"/>
          <w:sz w:val="24"/>
          <w:szCs w:val="24"/>
        </w:rPr>
        <w:t xml:space="preserve"> </w:t>
      </w:r>
    </w:p>
    <w:p w:rsidR="00A41E96" w:rsidRPr="00C903F6" w:rsidRDefault="00A41E96" w:rsidP="00A41E96">
      <w:pPr>
        <w:spacing w:line="240" w:lineRule="auto"/>
        <w:ind w:left="720"/>
        <w:contextualSpacing/>
        <w:jc w:val="both"/>
        <w:rPr>
          <w:rFonts w:ascii="Times New Roman" w:hAnsi="Times New Roman" w:cs="Times New Roman"/>
          <w:sz w:val="24"/>
          <w:szCs w:val="24"/>
        </w:rPr>
      </w:pP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Ahli waris menurut undang-undang atau ahli waris </w:t>
      </w:r>
      <w:r w:rsidRPr="00C903F6">
        <w:rPr>
          <w:rFonts w:ascii="Times New Roman" w:hAnsi="Times New Roman" w:cs="Times New Roman"/>
          <w:i/>
          <w:sz w:val="24"/>
          <w:szCs w:val="24"/>
        </w:rPr>
        <w:t>ab intestato</w:t>
      </w:r>
      <w:r w:rsidRPr="00C903F6">
        <w:rPr>
          <w:rFonts w:ascii="Times New Roman" w:hAnsi="Times New Roman" w:cs="Times New Roman"/>
          <w:sz w:val="24"/>
          <w:szCs w:val="24"/>
        </w:rPr>
        <w:t xml:space="preserve"> berdasarkan hubungan darah terdapat empat golongan, </w:t>
      </w:r>
      <w:proofErr w:type="gramStart"/>
      <w:r w:rsidRPr="00C903F6">
        <w:rPr>
          <w:rFonts w:ascii="Times New Roman" w:hAnsi="Times New Roman" w:cs="Times New Roman"/>
          <w:sz w:val="24"/>
          <w:szCs w:val="24"/>
        </w:rPr>
        <w:t>yaitu :</w:t>
      </w:r>
      <w:proofErr w:type="gramEnd"/>
    </w:p>
    <w:p w:rsidR="00A41E96" w:rsidRPr="00C903F6" w:rsidRDefault="00A41E96" w:rsidP="00A41E96">
      <w:pPr>
        <w:spacing w:line="240" w:lineRule="auto"/>
        <w:ind w:left="1170" w:hanging="461"/>
        <w:contextualSpacing/>
        <w:jc w:val="both"/>
        <w:rPr>
          <w:rFonts w:ascii="Times New Roman" w:hAnsi="Times New Roman" w:cs="Times New Roman"/>
          <w:sz w:val="24"/>
          <w:szCs w:val="24"/>
        </w:rPr>
      </w:pPr>
      <w:r w:rsidRPr="00C903F6">
        <w:rPr>
          <w:rFonts w:ascii="Times New Roman" w:hAnsi="Times New Roman" w:cs="Times New Roman"/>
          <w:i/>
          <w:sz w:val="24"/>
          <w:szCs w:val="24"/>
        </w:rPr>
        <w:t>“</w:t>
      </w:r>
      <w:r w:rsidRPr="00C903F6">
        <w:rPr>
          <w:rFonts w:ascii="Times New Roman" w:hAnsi="Times New Roman" w:cs="Times New Roman"/>
          <w:sz w:val="24"/>
          <w:szCs w:val="24"/>
        </w:rPr>
        <w:t>a</w:t>
      </w:r>
      <w:r w:rsidRPr="00C903F6">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C903F6">
        <w:rPr>
          <w:rFonts w:ascii="Times New Roman" w:hAnsi="Times New Roman" w:cs="Times New Roman"/>
          <w:i/>
          <w:sz w:val="24"/>
          <w:szCs w:val="24"/>
        </w:rPr>
        <w:t>Golongan pertama</w:t>
      </w:r>
      <w:r w:rsidRPr="00C903F6">
        <w:rPr>
          <w:rFonts w:ascii="Times New Roman" w:hAnsi="Times New Roman" w:cs="Times New Roman"/>
          <w:sz w:val="24"/>
          <w:szCs w:val="24"/>
        </w:rPr>
        <w:t>, keluarga dalam lurus ke bawah, meliputi anak-anak beserta beserta suami atau isteri yang ditinggalkan atau yang hidup paing lama; keturunan mereka;</w:t>
      </w:r>
    </w:p>
    <w:p w:rsidR="00A41E96" w:rsidRPr="00C903F6" w:rsidRDefault="00A41E96" w:rsidP="00A41E96">
      <w:pPr>
        <w:spacing w:line="240" w:lineRule="auto"/>
        <w:ind w:left="1170" w:hanging="319"/>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b. </w:t>
      </w:r>
      <w:r>
        <w:rPr>
          <w:rFonts w:ascii="Times New Roman" w:hAnsi="Times New Roman" w:cs="Times New Roman"/>
          <w:sz w:val="24"/>
          <w:szCs w:val="24"/>
        </w:rPr>
        <w:t xml:space="preserve"> </w:t>
      </w:r>
      <w:r w:rsidRPr="00C903F6">
        <w:rPr>
          <w:rFonts w:ascii="Times New Roman" w:hAnsi="Times New Roman" w:cs="Times New Roman"/>
          <w:i/>
          <w:sz w:val="24"/>
          <w:szCs w:val="24"/>
        </w:rPr>
        <w:t>Golongan</w:t>
      </w:r>
      <w:proofErr w:type="gramEnd"/>
      <w:r w:rsidRPr="00C903F6">
        <w:rPr>
          <w:rFonts w:ascii="Times New Roman" w:hAnsi="Times New Roman" w:cs="Times New Roman"/>
          <w:i/>
          <w:sz w:val="24"/>
          <w:szCs w:val="24"/>
        </w:rPr>
        <w:t xml:space="preserve"> kedua</w:t>
      </w:r>
      <w:r w:rsidRPr="00C903F6">
        <w:rPr>
          <w:rFonts w:ascii="Times New Roman" w:hAnsi="Times New Roman" w:cs="Times New Roman"/>
          <w:sz w:val="24"/>
          <w:szCs w:val="24"/>
        </w:rPr>
        <w:t xml:space="preserve">, keluarga dalam garis lurus ke atas, meliputi orang tua dan saudara, baik laki-laki maupun perempuan, serta keturunan mereka; </w:t>
      </w:r>
    </w:p>
    <w:p w:rsidR="00A41E96" w:rsidRPr="00C903F6" w:rsidRDefault="00A41E96" w:rsidP="00A41E96">
      <w:pPr>
        <w:spacing w:line="240" w:lineRule="auto"/>
        <w:ind w:left="1170" w:hanging="319"/>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c. </w:t>
      </w:r>
      <w:r>
        <w:rPr>
          <w:rFonts w:ascii="Times New Roman" w:hAnsi="Times New Roman" w:cs="Times New Roman"/>
          <w:sz w:val="24"/>
          <w:szCs w:val="24"/>
        </w:rPr>
        <w:t xml:space="preserve"> </w:t>
      </w:r>
      <w:r w:rsidRPr="00C903F6">
        <w:rPr>
          <w:rFonts w:ascii="Times New Roman" w:hAnsi="Times New Roman" w:cs="Times New Roman"/>
          <w:i/>
          <w:sz w:val="24"/>
          <w:szCs w:val="24"/>
        </w:rPr>
        <w:t>Golongan</w:t>
      </w:r>
      <w:proofErr w:type="gramEnd"/>
      <w:r w:rsidRPr="00C903F6">
        <w:rPr>
          <w:rFonts w:ascii="Times New Roman" w:hAnsi="Times New Roman" w:cs="Times New Roman"/>
          <w:i/>
          <w:sz w:val="24"/>
          <w:szCs w:val="24"/>
        </w:rPr>
        <w:t xml:space="preserve"> ketiga</w:t>
      </w:r>
      <w:r w:rsidRPr="00C903F6">
        <w:rPr>
          <w:rFonts w:ascii="Times New Roman" w:hAnsi="Times New Roman" w:cs="Times New Roman"/>
          <w:sz w:val="24"/>
          <w:szCs w:val="24"/>
        </w:rPr>
        <w:t xml:space="preserve">, meliputi kakek, nenek, dan leluhur selanjutnya ke atas dari pewaris; </w:t>
      </w:r>
    </w:p>
    <w:p w:rsidR="00A41E96" w:rsidRDefault="00A41E96" w:rsidP="00A41E96">
      <w:pPr>
        <w:spacing w:line="240" w:lineRule="auto"/>
        <w:ind w:left="1170" w:hanging="319"/>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d. </w:t>
      </w:r>
      <w:r>
        <w:rPr>
          <w:rFonts w:ascii="Times New Roman" w:hAnsi="Times New Roman" w:cs="Times New Roman"/>
          <w:sz w:val="24"/>
          <w:szCs w:val="24"/>
        </w:rPr>
        <w:t xml:space="preserve"> </w:t>
      </w:r>
      <w:r w:rsidRPr="00C903F6">
        <w:rPr>
          <w:rFonts w:ascii="Times New Roman" w:hAnsi="Times New Roman" w:cs="Times New Roman"/>
          <w:i/>
          <w:sz w:val="24"/>
          <w:szCs w:val="24"/>
        </w:rPr>
        <w:t>Golongan</w:t>
      </w:r>
      <w:proofErr w:type="gramEnd"/>
      <w:r w:rsidRPr="00C903F6">
        <w:rPr>
          <w:rFonts w:ascii="Times New Roman" w:hAnsi="Times New Roman" w:cs="Times New Roman"/>
          <w:i/>
          <w:sz w:val="24"/>
          <w:szCs w:val="24"/>
        </w:rPr>
        <w:t xml:space="preserve"> keempat</w:t>
      </w:r>
      <w:r w:rsidRPr="00C903F6">
        <w:rPr>
          <w:rFonts w:ascii="Times New Roman" w:hAnsi="Times New Roman" w:cs="Times New Roman"/>
          <w:sz w:val="24"/>
          <w:szCs w:val="24"/>
        </w:rPr>
        <w:t xml:space="preserve">, meliputi anggota keluarga dalam garis ke samping </w:t>
      </w:r>
      <w:r>
        <w:rPr>
          <w:rFonts w:ascii="Times New Roman" w:hAnsi="Times New Roman" w:cs="Times New Roman"/>
          <w:sz w:val="24"/>
          <w:szCs w:val="24"/>
        </w:rPr>
        <w:t>d</w:t>
      </w:r>
      <w:r w:rsidRPr="00C903F6">
        <w:rPr>
          <w:rFonts w:ascii="Times New Roman" w:hAnsi="Times New Roman" w:cs="Times New Roman"/>
          <w:sz w:val="24"/>
          <w:szCs w:val="24"/>
        </w:rPr>
        <w:t>an sanak keluarga lainnya sampai derajat ke enam”.</w:t>
      </w:r>
      <w:r w:rsidRPr="00C903F6">
        <w:rPr>
          <w:rStyle w:val="FootnoteReference"/>
          <w:rFonts w:ascii="Times New Roman" w:hAnsi="Times New Roman" w:cs="Times New Roman"/>
          <w:sz w:val="24"/>
          <w:szCs w:val="24"/>
        </w:rPr>
        <w:footnoteReference w:id="22"/>
      </w:r>
    </w:p>
    <w:p w:rsidR="00A41E96" w:rsidRPr="00C903F6" w:rsidRDefault="00A41E96" w:rsidP="00A41E96">
      <w:pPr>
        <w:spacing w:line="240" w:lineRule="auto"/>
        <w:ind w:left="1134" w:hanging="283"/>
        <w:contextualSpacing/>
        <w:jc w:val="both"/>
        <w:rPr>
          <w:rFonts w:ascii="Times New Roman" w:hAnsi="Times New Roman" w:cs="Times New Roman"/>
          <w:sz w:val="24"/>
          <w:szCs w:val="24"/>
        </w:rPr>
      </w:pPr>
    </w:p>
    <w:p w:rsidR="00A41E96" w:rsidRPr="00C903F6" w:rsidRDefault="00A41E96" w:rsidP="00A41E96">
      <w:pPr>
        <w:spacing w:line="360" w:lineRule="auto"/>
        <w:ind w:firstLine="720"/>
        <w:jc w:val="both"/>
        <w:rPr>
          <w:rFonts w:ascii="Times New Roman" w:hAnsi="Times New Roman" w:cs="Times New Roman"/>
          <w:sz w:val="24"/>
          <w:szCs w:val="24"/>
        </w:rPr>
      </w:pPr>
      <w:r w:rsidRPr="00C903F6">
        <w:rPr>
          <w:rFonts w:ascii="Times New Roman" w:hAnsi="Times New Roman" w:cs="Times New Roman"/>
          <w:sz w:val="24"/>
          <w:szCs w:val="24"/>
        </w:rPr>
        <w:t>Hukum waris menurut BW memiliki asas-asas antara lain:</w:t>
      </w:r>
    </w:p>
    <w:p w:rsidR="00A41E96" w:rsidRPr="00C903F6" w:rsidRDefault="00A41E96" w:rsidP="00A41E96">
      <w:pPr>
        <w:spacing w:after="0" w:line="240" w:lineRule="auto"/>
        <w:ind w:left="1166" w:hanging="450"/>
        <w:contextualSpacing/>
        <w:jc w:val="both"/>
        <w:rPr>
          <w:rFonts w:ascii="Times New Roman" w:hAnsi="Times New Roman" w:cs="Times New Roman"/>
          <w:sz w:val="24"/>
          <w:szCs w:val="24"/>
        </w:rPr>
      </w:pPr>
      <w:r w:rsidRPr="00C903F6">
        <w:rPr>
          <w:rFonts w:ascii="Times New Roman" w:hAnsi="Times New Roman" w:cs="Times New Roman"/>
          <w:sz w:val="24"/>
          <w:szCs w:val="24"/>
        </w:rPr>
        <w:t>“</w:t>
      </w:r>
      <w:r>
        <w:rPr>
          <w:rFonts w:ascii="Times New Roman" w:hAnsi="Times New Roman" w:cs="Times New Roman"/>
          <w:sz w:val="24"/>
          <w:szCs w:val="24"/>
        </w:rPr>
        <w:t>a</w:t>
      </w:r>
      <w:proofErr w:type="gramStart"/>
      <w:r>
        <w:rPr>
          <w:rFonts w:ascii="Times New Roman" w:hAnsi="Times New Roman" w:cs="Times New Roman"/>
          <w:sz w:val="24"/>
          <w:szCs w:val="24"/>
        </w:rPr>
        <w:t xml:space="preserve">.  </w:t>
      </w:r>
      <w:r w:rsidRPr="00C903F6">
        <w:rPr>
          <w:rFonts w:ascii="Times New Roman" w:hAnsi="Times New Roman" w:cs="Times New Roman"/>
          <w:sz w:val="24"/>
          <w:szCs w:val="24"/>
        </w:rPr>
        <w:t>Hanyalah</w:t>
      </w:r>
      <w:proofErr w:type="gramEnd"/>
      <w:r w:rsidRPr="00C903F6">
        <w:rPr>
          <w:rFonts w:ascii="Times New Roman" w:hAnsi="Times New Roman" w:cs="Times New Roman"/>
          <w:sz w:val="24"/>
          <w:szCs w:val="24"/>
        </w:rPr>
        <w:t xml:space="preserve"> hak-hak dan kewajiban</w:t>
      </w:r>
      <w:r>
        <w:rPr>
          <w:rFonts w:ascii="Times New Roman" w:hAnsi="Times New Roman" w:cs="Times New Roman"/>
          <w:sz w:val="24"/>
          <w:szCs w:val="24"/>
        </w:rPr>
        <w:t xml:space="preserve">-kewajiban dalam lapangan hukum </w:t>
      </w:r>
      <w:r w:rsidRPr="00C903F6">
        <w:rPr>
          <w:rFonts w:ascii="Times New Roman" w:hAnsi="Times New Roman" w:cs="Times New Roman"/>
          <w:sz w:val="24"/>
          <w:szCs w:val="24"/>
        </w:rPr>
        <w:t xml:space="preserve">harta kekayaan harta benda saja yang dapat diwariskan. </w:t>
      </w:r>
    </w:p>
    <w:p w:rsidR="00A41E96" w:rsidRDefault="00A41E96" w:rsidP="00A41E96">
      <w:pPr>
        <w:pStyle w:val="ListParagraph"/>
        <w:numPr>
          <w:ilvl w:val="0"/>
          <w:numId w:val="12"/>
        </w:numPr>
        <w:spacing w:after="0" w:line="240" w:lineRule="auto"/>
        <w:ind w:left="1166"/>
        <w:jc w:val="both"/>
        <w:rPr>
          <w:rFonts w:ascii="Times New Roman" w:hAnsi="Times New Roman" w:cs="Times New Roman"/>
          <w:sz w:val="24"/>
          <w:szCs w:val="24"/>
        </w:rPr>
      </w:pPr>
      <w:r w:rsidRPr="00C903F6">
        <w:rPr>
          <w:rFonts w:ascii="Times New Roman" w:hAnsi="Times New Roman" w:cs="Times New Roman"/>
          <w:sz w:val="24"/>
          <w:szCs w:val="24"/>
        </w:rPr>
        <w:t xml:space="preserve">Apabila seorang meninggal, maka seketika itu juga segala hak dan   </w:t>
      </w:r>
      <w:r>
        <w:rPr>
          <w:rFonts w:ascii="Times New Roman" w:hAnsi="Times New Roman" w:cs="Times New Roman"/>
          <w:sz w:val="24"/>
          <w:szCs w:val="24"/>
        </w:rPr>
        <w:t xml:space="preserve">  </w:t>
      </w:r>
      <w:r w:rsidRPr="00C903F6">
        <w:rPr>
          <w:rFonts w:ascii="Times New Roman" w:hAnsi="Times New Roman" w:cs="Times New Roman"/>
          <w:sz w:val="24"/>
          <w:szCs w:val="24"/>
        </w:rPr>
        <w:t>kewajibannya beralih pada warisnya”.</w:t>
      </w:r>
      <w:r w:rsidRPr="00C903F6">
        <w:rPr>
          <w:rStyle w:val="FootnoteReference"/>
          <w:rFonts w:ascii="Times New Roman" w:hAnsi="Times New Roman" w:cs="Times New Roman"/>
          <w:sz w:val="24"/>
          <w:szCs w:val="24"/>
        </w:rPr>
        <w:footnoteReference w:id="23"/>
      </w:r>
    </w:p>
    <w:p w:rsidR="00A41E96" w:rsidRDefault="00A41E96" w:rsidP="00A41E96">
      <w:pPr>
        <w:spacing w:line="360" w:lineRule="auto"/>
        <w:ind w:firstLine="720"/>
        <w:jc w:val="both"/>
        <w:rPr>
          <w:rFonts w:ascii="Times New Roman" w:hAnsi="Times New Roman" w:cs="Times New Roman"/>
          <w:sz w:val="24"/>
          <w:szCs w:val="24"/>
        </w:rPr>
      </w:pPr>
    </w:p>
    <w:p w:rsidR="00A41E96" w:rsidRPr="00C903F6" w:rsidRDefault="00A41E96" w:rsidP="00A41E96">
      <w:pPr>
        <w:spacing w:line="360" w:lineRule="auto"/>
        <w:ind w:firstLine="720"/>
        <w:jc w:val="both"/>
        <w:rPr>
          <w:rFonts w:ascii="Times New Roman" w:hAnsi="Times New Roman" w:cs="Times New Roman"/>
          <w:sz w:val="24"/>
          <w:szCs w:val="24"/>
        </w:rPr>
      </w:pPr>
      <w:proofErr w:type="gramStart"/>
      <w:r w:rsidRPr="00C903F6">
        <w:rPr>
          <w:rFonts w:ascii="Times New Roman" w:hAnsi="Times New Roman" w:cs="Times New Roman"/>
          <w:sz w:val="24"/>
          <w:szCs w:val="24"/>
        </w:rPr>
        <w:lastRenderedPageBreak/>
        <w:t xml:space="preserve">Dalam sistem waris barat (KUHPerdata), dari harta peninggalan yang menjadi hak bagi para ahli waris tersebut ada yang disebut sebagai “bagian mutlak” atau dikenal dengan istilah </w:t>
      </w:r>
      <w:r w:rsidRPr="00C903F6">
        <w:rPr>
          <w:rFonts w:ascii="Times New Roman" w:hAnsi="Times New Roman" w:cs="Times New Roman"/>
          <w:i/>
          <w:sz w:val="24"/>
          <w:szCs w:val="24"/>
        </w:rPr>
        <w:t>legitime portie</w:t>
      </w:r>
      <w:r w:rsidRPr="00C903F6">
        <w:rPr>
          <w:rFonts w:ascii="Times New Roman" w:hAnsi="Times New Roman" w:cs="Times New Roman"/>
          <w:sz w:val="24"/>
          <w:szCs w:val="24"/>
        </w:rPr>
        <w:t>.</w:t>
      </w:r>
      <w:proofErr w:type="gramEnd"/>
      <w:r w:rsidRPr="00C903F6">
        <w:rPr>
          <w:rFonts w:ascii="Times New Roman" w:hAnsi="Times New Roman" w:cs="Times New Roman"/>
          <w:sz w:val="24"/>
          <w:szCs w:val="24"/>
        </w:rPr>
        <w:t xml:space="preserve"> </w:t>
      </w:r>
    </w:p>
    <w:p w:rsidR="00A41E96" w:rsidRPr="00C903F6" w:rsidRDefault="00A41E96" w:rsidP="00A41E96">
      <w:pPr>
        <w:spacing w:line="240" w:lineRule="auto"/>
        <w:ind w:left="720"/>
        <w:jc w:val="both"/>
        <w:rPr>
          <w:rFonts w:ascii="Times New Roman" w:hAnsi="Times New Roman" w:cs="Times New Roman"/>
          <w:sz w:val="24"/>
          <w:szCs w:val="24"/>
        </w:rPr>
      </w:pPr>
      <w:proofErr w:type="gramStart"/>
      <w:r w:rsidRPr="00C903F6">
        <w:rPr>
          <w:rFonts w:ascii="Times New Roman" w:hAnsi="Times New Roman" w:cs="Times New Roman"/>
          <w:sz w:val="24"/>
          <w:szCs w:val="24"/>
        </w:rPr>
        <w:t>“</w:t>
      </w:r>
      <w:r w:rsidRPr="00C903F6">
        <w:rPr>
          <w:rFonts w:ascii="Times New Roman" w:hAnsi="Times New Roman" w:cs="Times New Roman"/>
          <w:i/>
          <w:sz w:val="24"/>
          <w:szCs w:val="24"/>
        </w:rPr>
        <w:t>Legitime portie</w:t>
      </w:r>
      <w:r w:rsidRPr="00C903F6">
        <w:rPr>
          <w:rFonts w:ascii="Times New Roman" w:hAnsi="Times New Roman" w:cs="Times New Roman"/>
          <w:sz w:val="24"/>
          <w:szCs w:val="24"/>
        </w:rPr>
        <w:t xml:space="preserve"> (bagian mutlak) adalah suatu bagian dari harta peninggalan atau warisan yang harus diberikan kepada ahli waris dalam garis lurus (baik garis lurus ke bawah maupun ke atas), dan terhadap bagian mana si pewaris dilarang menetapkan sesuatu baik yang berupa pemberian (hibah) maupun yang berupa hibah wasiat (Pasal 913 KUHPerdata)”.</w:t>
      </w:r>
      <w:proofErr w:type="gramEnd"/>
      <w:r w:rsidRPr="00C903F6">
        <w:rPr>
          <w:rStyle w:val="FootnoteReference"/>
          <w:rFonts w:ascii="Times New Roman" w:hAnsi="Times New Roman" w:cs="Times New Roman"/>
          <w:sz w:val="24"/>
          <w:szCs w:val="24"/>
        </w:rPr>
        <w:footnoteReference w:id="24"/>
      </w:r>
      <w:r w:rsidRPr="00C903F6">
        <w:rPr>
          <w:rFonts w:ascii="Times New Roman" w:hAnsi="Times New Roman" w:cs="Times New Roman"/>
          <w:sz w:val="24"/>
          <w:szCs w:val="24"/>
        </w:rPr>
        <w:t xml:space="preserve"> </w:t>
      </w:r>
    </w:p>
    <w:p w:rsidR="00A41E96" w:rsidRPr="00C903F6" w:rsidRDefault="00A41E96" w:rsidP="00A41E96">
      <w:pPr>
        <w:spacing w:line="240" w:lineRule="auto"/>
        <w:ind w:left="720"/>
        <w:jc w:val="both"/>
        <w:rPr>
          <w:rFonts w:ascii="Times New Roman" w:hAnsi="Times New Roman" w:cs="Times New Roman"/>
          <w:sz w:val="24"/>
          <w:szCs w:val="24"/>
        </w:rPr>
      </w:pPr>
      <w:r w:rsidRPr="00C903F6">
        <w:rPr>
          <w:rFonts w:ascii="Times New Roman" w:hAnsi="Times New Roman" w:cs="Times New Roman"/>
          <w:sz w:val="24"/>
          <w:szCs w:val="24"/>
        </w:rPr>
        <w:t xml:space="preserve">“Menurut </w:t>
      </w:r>
      <w:r w:rsidRPr="00C903F6">
        <w:rPr>
          <w:rFonts w:ascii="Times New Roman" w:hAnsi="Times New Roman" w:cs="Times New Roman"/>
          <w:b/>
          <w:sz w:val="24"/>
          <w:szCs w:val="24"/>
        </w:rPr>
        <w:t>Prof. Subekti</w:t>
      </w:r>
      <w:r w:rsidRPr="00C903F6">
        <w:rPr>
          <w:rFonts w:ascii="Times New Roman" w:hAnsi="Times New Roman" w:cs="Times New Roman"/>
          <w:sz w:val="24"/>
          <w:szCs w:val="24"/>
        </w:rPr>
        <w:t xml:space="preserve">, </w:t>
      </w:r>
      <w:r w:rsidRPr="00C903F6">
        <w:rPr>
          <w:rFonts w:ascii="Times New Roman" w:hAnsi="Times New Roman" w:cs="Times New Roman"/>
          <w:i/>
          <w:sz w:val="24"/>
          <w:szCs w:val="24"/>
        </w:rPr>
        <w:t>legitime portie</w:t>
      </w:r>
      <w:r w:rsidRPr="00C903F6">
        <w:rPr>
          <w:rFonts w:ascii="Times New Roman" w:hAnsi="Times New Roman" w:cs="Times New Roman"/>
          <w:sz w:val="24"/>
          <w:szCs w:val="24"/>
        </w:rPr>
        <w:t xml:space="preserve"> adalah suatu bagian tertentu dari harta peninggalan yang tidak dapat dihapuskan oleh orang yang meninggalkan warisan”.</w:t>
      </w:r>
      <w:r w:rsidRPr="00C903F6">
        <w:rPr>
          <w:rStyle w:val="FootnoteReference"/>
          <w:rFonts w:ascii="Times New Roman" w:hAnsi="Times New Roman" w:cs="Times New Roman"/>
          <w:sz w:val="24"/>
          <w:szCs w:val="24"/>
        </w:rPr>
        <w:footnoteReference w:id="25"/>
      </w:r>
    </w:p>
    <w:p w:rsidR="00A41E96" w:rsidRPr="00C903F6" w:rsidRDefault="00A41E96" w:rsidP="00A41E96">
      <w:pPr>
        <w:spacing w:line="240" w:lineRule="auto"/>
        <w:ind w:left="720"/>
        <w:jc w:val="both"/>
        <w:rPr>
          <w:rFonts w:ascii="Times New Roman" w:hAnsi="Times New Roman" w:cs="Times New Roman"/>
          <w:sz w:val="24"/>
          <w:szCs w:val="24"/>
        </w:rPr>
      </w:pPr>
      <w:r w:rsidRPr="00C903F6">
        <w:rPr>
          <w:rFonts w:ascii="Times New Roman" w:hAnsi="Times New Roman" w:cs="Times New Roman"/>
          <w:sz w:val="24"/>
          <w:szCs w:val="24"/>
        </w:rPr>
        <w:t>“Peralihan Hak Milik atas tanah karena pewarisan dibuktikan dengan melalui surat keterangan waris, surat akta mana bukan akta Pejabat, tetapi akta Notaris atau keterangan Walikota/Bupati atau keterangan yang bersangkutan di muka Kepala Desa dan dikuatkan oleh Camat”.</w:t>
      </w:r>
      <w:r w:rsidRPr="00C903F6">
        <w:rPr>
          <w:rStyle w:val="FootnoteReference"/>
          <w:rFonts w:ascii="Times New Roman" w:hAnsi="Times New Roman" w:cs="Times New Roman"/>
          <w:sz w:val="24"/>
          <w:szCs w:val="24"/>
        </w:rPr>
        <w:footnoteReference w:id="26"/>
      </w:r>
      <w:r w:rsidRPr="00C903F6">
        <w:rPr>
          <w:rFonts w:ascii="Times New Roman" w:hAnsi="Times New Roman" w:cs="Times New Roman"/>
          <w:sz w:val="24"/>
          <w:szCs w:val="24"/>
        </w:rPr>
        <w:t xml:space="preserve"> </w:t>
      </w:r>
    </w:p>
    <w:p w:rsidR="00A41E96" w:rsidRPr="00C903F6" w:rsidRDefault="00A41E96" w:rsidP="00A41E96">
      <w:pPr>
        <w:spacing w:line="360" w:lineRule="auto"/>
        <w:ind w:firstLine="720"/>
        <w:jc w:val="both"/>
        <w:rPr>
          <w:rFonts w:ascii="Times New Roman" w:hAnsi="Times New Roman" w:cs="Times New Roman"/>
          <w:sz w:val="24"/>
          <w:szCs w:val="24"/>
        </w:rPr>
      </w:pPr>
      <w:r w:rsidRPr="00C903F6">
        <w:rPr>
          <w:rFonts w:ascii="Times New Roman" w:hAnsi="Times New Roman" w:cs="Times New Roman"/>
          <w:sz w:val="24"/>
          <w:szCs w:val="24"/>
        </w:rPr>
        <w:t xml:space="preserve">Dengan </w:t>
      </w:r>
      <w:proofErr w:type="gramStart"/>
      <w:r w:rsidRPr="00C903F6">
        <w:rPr>
          <w:rFonts w:ascii="Times New Roman" w:hAnsi="Times New Roman" w:cs="Times New Roman"/>
          <w:sz w:val="24"/>
          <w:szCs w:val="24"/>
        </w:rPr>
        <w:t>surat</w:t>
      </w:r>
      <w:proofErr w:type="gramEnd"/>
      <w:r w:rsidRPr="00C903F6">
        <w:rPr>
          <w:rFonts w:ascii="Times New Roman" w:hAnsi="Times New Roman" w:cs="Times New Roman"/>
          <w:sz w:val="24"/>
          <w:szCs w:val="24"/>
        </w:rPr>
        <w:t xml:space="preserve"> keterangan waris tersebut selanjutnya dilakukan pendaftaran kepada kantor pertanahan.</w:t>
      </w:r>
    </w:p>
    <w:p w:rsidR="00A41E96" w:rsidRPr="00C903F6" w:rsidRDefault="00A41E96" w:rsidP="00A41E96">
      <w:pPr>
        <w:spacing w:line="360" w:lineRule="auto"/>
        <w:ind w:firstLine="720"/>
        <w:jc w:val="both"/>
        <w:rPr>
          <w:rFonts w:ascii="Times New Roman" w:hAnsi="Times New Roman" w:cs="Times New Roman"/>
          <w:sz w:val="24"/>
          <w:szCs w:val="24"/>
        </w:rPr>
      </w:pPr>
      <w:proofErr w:type="gramStart"/>
      <w:r w:rsidRPr="00C903F6">
        <w:rPr>
          <w:rFonts w:ascii="Times New Roman" w:hAnsi="Times New Roman" w:cs="Times New Roman"/>
          <w:sz w:val="24"/>
          <w:szCs w:val="24"/>
        </w:rPr>
        <w:t>Kedua, peralihan Hak M</w:t>
      </w:r>
      <w:r>
        <w:rPr>
          <w:rFonts w:ascii="Times New Roman" w:hAnsi="Times New Roman" w:cs="Times New Roman"/>
          <w:sz w:val="24"/>
          <w:szCs w:val="24"/>
        </w:rPr>
        <w:t xml:space="preserve">ilik atas tanah karena jual </w:t>
      </w:r>
      <w:r w:rsidRPr="00C903F6">
        <w:rPr>
          <w:rFonts w:ascii="Times New Roman" w:hAnsi="Times New Roman" w:cs="Times New Roman"/>
          <w:sz w:val="24"/>
          <w:szCs w:val="24"/>
        </w:rPr>
        <w:t>beli.</w:t>
      </w:r>
      <w:proofErr w:type="gramEnd"/>
      <w:r w:rsidRPr="00C903F6">
        <w:rPr>
          <w:rFonts w:ascii="Times New Roman" w:hAnsi="Times New Roman" w:cs="Times New Roman"/>
          <w:sz w:val="24"/>
          <w:szCs w:val="24"/>
        </w:rPr>
        <w:t xml:space="preserve"> Kitab Undang-undang Hukum Perdata (selanjutnya disebut KUHPerdata), Buku III tentang Perikatan, Pasal 1457 memberikan pengertian terhadap jual beli </w:t>
      </w:r>
      <w:proofErr w:type="gramStart"/>
      <w:r w:rsidRPr="00C903F6">
        <w:rPr>
          <w:rFonts w:ascii="Times New Roman" w:hAnsi="Times New Roman" w:cs="Times New Roman"/>
          <w:sz w:val="24"/>
          <w:szCs w:val="24"/>
        </w:rPr>
        <w:t>yaitu :</w:t>
      </w:r>
      <w:proofErr w:type="gramEnd"/>
    </w:p>
    <w:p w:rsidR="00A41E96" w:rsidRPr="00C903F6" w:rsidRDefault="00A41E96" w:rsidP="00A41E96">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jual</w:t>
      </w:r>
      <w:proofErr w:type="gramEnd"/>
      <w:r>
        <w:rPr>
          <w:rFonts w:ascii="Times New Roman" w:hAnsi="Times New Roman" w:cs="Times New Roman"/>
          <w:sz w:val="24"/>
          <w:szCs w:val="24"/>
        </w:rPr>
        <w:t xml:space="preserve"> </w:t>
      </w:r>
      <w:r w:rsidRPr="00C903F6">
        <w:rPr>
          <w:rFonts w:ascii="Times New Roman" w:hAnsi="Times New Roman" w:cs="Times New Roman"/>
          <w:sz w:val="24"/>
          <w:szCs w:val="24"/>
        </w:rPr>
        <w:t>beli adalah suatu perjanjian, dengan mana pihak yang satu mengikatkan dirinya untuk menyerahkan suatu kebendaan, dan pihak yang lain untuk membayar harga yang telah dijanjikan”.</w:t>
      </w:r>
      <w:r w:rsidRPr="00C903F6">
        <w:rPr>
          <w:rStyle w:val="FootnoteReference"/>
          <w:rFonts w:ascii="Times New Roman" w:hAnsi="Times New Roman" w:cs="Times New Roman"/>
          <w:sz w:val="24"/>
          <w:szCs w:val="24"/>
        </w:rPr>
        <w:footnoteReference w:id="27"/>
      </w:r>
    </w:p>
    <w:p w:rsidR="00A41E96" w:rsidRPr="00C903F6" w:rsidRDefault="00A41E96" w:rsidP="00A41E96">
      <w:pPr>
        <w:spacing w:line="240" w:lineRule="auto"/>
        <w:ind w:left="720"/>
        <w:jc w:val="both"/>
        <w:rPr>
          <w:rFonts w:ascii="Times New Roman" w:hAnsi="Times New Roman" w:cs="Times New Roman"/>
          <w:sz w:val="24"/>
          <w:szCs w:val="24"/>
        </w:rPr>
      </w:pPr>
      <w:proofErr w:type="gramStart"/>
      <w:r w:rsidRPr="00C903F6">
        <w:rPr>
          <w:rFonts w:ascii="Times New Roman" w:hAnsi="Times New Roman" w:cs="Times New Roman"/>
          <w:sz w:val="24"/>
          <w:szCs w:val="24"/>
        </w:rPr>
        <w:t>“Unsur-unsur pokok (“</w:t>
      </w:r>
      <w:r w:rsidRPr="00C903F6">
        <w:rPr>
          <w:rFonts w:ascii="Times New Roman" w:hAnsi="Times New Roman" w:cs="Times New Roman"/>
          <w:i/>
          <w:sz w:val="24"/>
          <w:szCs w:val="24"/>
        </w:rPr>
        <w:t>essentalia</w:t>
      </w:r>
      <w:r>
        <w:rPr>
          <w:rFonts w:ascii="Times New Roman" w:hAnsi="Times New Roman" w:cs="Times New Roman"/>
          <w:sz w:val="24"/>
          <w:szCs w:val="24"/>
        </w:rPr>
        <w:t xml:space="preserve">”) perjanjian jual </w:t>
      </w:r>
      <w:r w:rsidRPr="00C903F6">
        <w:rPr>
          <w:rFonts w:ascii="Times New Roman" w:hAnsi="Times New Roman" w:cs="Times New Roman"/>
          <w:sz w:val="24"/>
          <w:szCs w:val="24"/>
        </w:rPr>
        <w:t>beli adalah barang dan harga.</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Sesuai dengan asas “konsensualism</w:t>
      </w:r>
      <w:r w:rsidRPr="00C903F6">
        <w:rPr>
          <w:rFonts w:ascii="Times New Roman" w:hAnsi="Times New Roman" w:cs="Times New Roman"/>
          <w:i/>
          <w:sz w:val="24"/>
          <w:szCs w:val="24"/>
        </w:rPr>
        <w:t>e</w:t>
      </w:r>
      <w:r w:rsidRPr="00C903F6">
        <w:rPr>
          <w:rFonts w:ascii="Times New Roman" w:hAnsi="Times New Roman" w:cs="Times New Roman"/>
          <w:sz w:val="24"/>
          <w:szCs w:val="24"/>
        </w:rPr>
        <w:t>” yang menjiwai hukum perjanjian B.W., perjanjian itu sudah dilahirkan pada detik tercapainya “sepakat” mengenai barang dan harga.</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Begitu kedua pihak sudah setuju tentang barang dan harga</w:t>
      </w:r>
      <w:r>
        <w:rPr>
          <w:rFonts w:ascii="Times New Roman" w:hAnsi="Times New Roman" w:cs="Times New Roman"/>
          <w:sz w:val="24"/>
          <w:szCs w:val="24"/>
        </w:rPr>
        <w:t xml:space="preserve">, maka lahirlah perjanjian jual </w:t>
      </w:r>
      <w:r w:rsidRPr="00C903F6">
        <w:rPr>
          <w:rFonts w:ascii="Times New Roman" w:hAnsi="Times New Roman" w:cs="Times New Roman"/>
          <w:sz w:val="24"/>
          <w:szCs w:val="24"/>
        </w:rPr>
        <w:t>beli yang sah”.</w:t>
      </w:r>
      <w:proofErr w:type="gramEnd"/>
      <w:r w:rsidRPr="00C903F6">
        <w:rPr>
          <w:rStyle w:val="FootnoteReference"/>
          <w:rFonts w:ascii="Times New Roman" w:hAnsi="Times New Roman" w:cs="Times New Roman"/>
          <w:sz w:val="24"/>
          <w:szCs w:val="24"/>
        </w:rPr>
        <w:footnoteReference w:id="28"/>
      </w:r>
    </w:p>
    <w:p w:rsidR="00A41E96" w:rsidRPr="00C903F6" w:rsidRDefault="00A41E96" w:rsidP="00A41E96">
      <w:pPr>
        <w:spacing w:line="360" w:lineRule="auto"/>
        <w:ind w:firstLine="720"/>
        <w:jc w:val="both"/>
        <w:rPr>
          <w:rFonts w:ascii="Times New Roman" w:hAnsi="Times New Roman" w:cs="Times New Roman"/>
          <w:sz w:val="24"/>
          <w:szCs w:val="24"/>
        </w:rPr>
      </w:pPr>
      <w:proofErr w:type="gramStart"/>
      <w:r w:rsidRPr="00C903F6">
        <w:rPr>
          <w:rFonts w:ascii="Times New Roman" w:hAnsi="Times New Roman" w:cs="Times New Roman"/>
          <w:sz w:val="24"/>
          <w:szCs w:val="24"/>
        </w:rPr>
        <w:lastRenderedPageBreak/>
        <w:t>Ada 4 syarat dalam melakukan perjanjian jual</w:t>
      </w:r>
      <w:r>
        <w:rPr>
          <w:rFonts w:ascii="Times New Roman" w:hAnsi="Times New Roman" w:cs="Times New Roman"/>
          <w:sz w:val="24"/>
          <w:szCs w:val="24"/>
        </w:rPr>
        <w:t xml:space="preserve"> </w:t>
      </w:r>
      <w:r w:rsidRPr="00C903F6">
        <w:rPr>
          <w:rFonts w:ascii="Times New Roman" w:hAnsi="Times New Roman" w:cs="Times New Roman"/>
          <w:sz w:val="24"/>
          <w:szCs w:val="24"/>
        </w:rPr>
        <w:t>beli.</w:t>
      </w:r>
      <w:proofErr w:type="gramEnd"/>
      <w:r w:rsidRPr="00C903F6">
        <w:rPr>
          <w:rFonts w:ascii="Times New Roman" w:hAnsi="Times New Roman" w:cs="Times New Roman"/>
          <w:sz w:val="24"/>
          <w:szCs w:val="24"/>
        </w:rPr>
        <w:t xml:space="preserve"> Pasal 1320 KUHPerdata menetapkan bahwa untuk sahnya perjanjian, diperlukan empat syarat, sebagai berikut:</w:t>
      </w:r>
    </w:p>
    <w:p w:rsidR="00A41E96" w:rsidRPr="00C903F6" w:rsidRDefault="00A41E96" w:rsidP="00A41E96">
      <w:pPr>
        <w:spacing w:line="240" w:lineRule="auto"/>
        <w:ind w:left="1701" w:hanging="981"/>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a</w:t>
      </w:r>
      <w:proofErr w:type="gramEnd"/>
      <w:r w:rsidRPr="00C903F6">
        <w:rPr>
          <w:rFonts w:ascii="Times New Roman" w:hAnsi="Times New Roman" w:cs="Times New Roman"/>
          <w:sz w:val="24"/>
          <w:szCs w:val="24"/>
        </w:rPr>
        <w:t>.</w:t>
      </w:r>
      <w:r>
        <w:rPr>
          <w:rFonts w:ascii="Times New Roman" w:hAnsi="Times New Roman" w:cs="Times New Roman"/>
          <w:sz w:val="24"/>
          <w:szCs w:val="24"/>
        </w:rPr>
        <w:t xml:space="preserve"> </w:t>
      </w:r>
      <w:r w:rsidRPr="00C903F6">
        <w:rPr>
          <w:rFonts w:ascii="Times New Roman" w:hAnsi="Times New Roman" w:cs="Times New Roman"/>
          <w:sz w:val="24"/>
          <w:szCs w:val="24"/>
        </w:rPr>
        <w:t xml:space="preserve"> Sepakat (bagi yang mengikatkan diri); </w:t>
      </w:r>
    </w:p>
    <w:p w:rsidR="00A41E96" w:rsidRPr="00C903F6" w:rsidRDefault="00A41E96" w:rsidP="00A41E96">
      <w:pPr>
        <w:spacing w:line="240" w:lineRule="auto"/>
        <w:ind w:left="540" w:firstLine="36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b. </w:t>
      </w:r>
      <w:r>
        <w:rPr>
          <w:rFonts w:ascii="Times New Roman" w:hAnsi="Times New Roman" w:cs="Times New Roman"/>
          <w:sz w:val="24"/>
          <w:szCs w:val="24"/>
        </w:rPr>
        <w:t xml:space="preserve"> </w:t>
      </w:r>
      <w:r w:rsidRPr="00C903F6">
        <w:rPr>
          <w:rFonts w:ascii="Times New Roman" w:hAnsi="Times New Roman" w:cs="Times New Roman"/>
          <w:sz w:val="24"/>
          <w:szCs w:val="24"/>
        </w:rPr>
        <w:t>Kecakapan</w:t>
      </w:r>
      <w:proofErr w:type="gramEnd"/>
      <w:r w:rsidRPr="00C903F6">
        <w:rPr>
          <w:rFonts w:ascii="Times New Roman" w:hAnsi="Times New Roman" w:cs="Times New Roman"/>
          <w:sz w:val="24"/>
          <w:szCs w:val="24"/>
        </w:rPr>
        <w:t xml:space="preserve"> (untuk membuat perikatan); </w:t>
      </w:r>
    </w:p>
    <w:p w:rsidR="00A41E96" w:rsidRPr="00C903F6" w:rsidRDefault="00A41E96" w:rsidP="00A41E96">
      <w:pPr>
        <w:spacing w:line="240" w:lineRule="auto"/>
        <w:ind w:left="540" w:firstLine="36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c.</w:t>
      </w:r>
      <w:r>
        <w:rPr>
          <w:rFonts w:ascii="Times New Roman" w:hAnsi="Times New Roman" w:cs="Times New Roman"/>
          <w:sz w:val="24"/>
          <w:szCs w:val="24"/>
        </w:rPr>
        <w:t xml:space="preserve"> </w:t>
      </w:r>
      <w:r w:rsidRPr="00C903F6">
        <w:rPr>
          <w:rFonts w:ascii="Times New Roman" w:hAnsi="Times New Roman" w:cs="Times New Roman"/>
          <w:sz w:val="24"/>
          <w:szCs w:val="24"/>
        </w:rPr>
        <w:t xml:space="preserve"> (</w:t>
      </w:r>
      <w:proofErr w:type="gramEnd"/>
      <w:r w:rsidRPr="00C903F6">
        <w:rPr>
          <w:rFonts w:ascii="Times New Roman" w:hAnsi="Times New Roman" w:cs="Times New Roman"/>
          <w:sz w:val="24"/>
          <w:szCs w:val="24"/>
        </w:rPr>
        <w:t xml:space="preserve">suatu hal) tertentu; </w:t>
      </w:r>
    </w:p>
    <w:p w:rsidR="00A41E96" w:rsidRPr="00C903F6" w:rsidRDefault="00A41E96" w:rsidP="00A41E96">
      <w:pPr>
        <w:spacing w:line="240" w:lineRule="auto"/>
        <w:ind w:left="540" w:firstLine="36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d. </w:t>
      </w:r>
      <w:r>
        <w:rPr>
          <w:rFonts w:ascii="Times New Roman" w:hAnsi="Times New Roman" w:cs="Times New Roman"/>
          <w:sz w:val="24"/>
          <w:szCs w:val="24"/>
        </w:rPr>
        <w:t xml:space="preserve"> </w:t>
      </w:r>
      <w:r w:rsidRPr="00C903F6">
        <w:rPr>
          <w:rFonts w:ascii="Times New Roman" w:hAnsi="Times New Roman" w:cs="Times New Roman"/>
          <w:sz w:val="24"/>
          <w:szCs w:val="24"/>
        </w:rPr>
        <w:t>(</w:t>
      </w:r>
      <w:proofErr w:type="gramEnd"/>
      <w:r w:rsidRPr="00C903F6">
        <w:rPr>
          <w:rFonts w:ascii="Times New Roman" w:hAnsi="Times New Roman" w:cs="Times New Roman"/>
          <w:sz w:val="24"/>
          <w:szCs w:val="24"/>
        </w:rPr>
        <w:t>suatu sebab yang) halal”.</w:t>
      </w:r>
      <w:r w:rsidRPr="00C903F6">
        <w:rPr>
          <w:rStyle w:val="FootnoteReference"/>
          <w:rFonts w:ascii="Times New Roman" w:hAnsi="Times New Roman" w:cs="Times New Roman"/>
          <w:sz w:val="24"/>
          <w:szCs w:val="24"/>
        </w:rPr>
        <w:footnoteReference w:id="29"/>
      </w:r>
    </w:p>
    <w:p w:rsidR="00A41E96" w:rsidRPr="00C903F6" w:rsidRDefault="00A41E96" w:rsidP="00A41E96">
      <w:pPr>
        <w:spacing w:line="240" w:lineRule="auto"/>
        <w:ind w:left="540"/>
        <w:contextualSpacing/>
        <w:jc w:val="both"/>
        <w:rPr>
          <w:rFonts w:ascii="Times New Roman" w:hAnsi="Times New Roman" w:cs="Times New Roman"/>
          <w:sz w:val="24"/>
          <w:szCs w:val="24"/>
        </w:rPr>
      </w:pPr>
    </w:p>
    <w:p w:rsidR="00A41E96" w:rsidRPr="00C903F6" w:rsidRDefault="00A41E96" w:rsidP="00A41E96">
      <w:pPr>
        <w:spacing w:line="360" w:lineRule="auto"/>
        <w:ind w:firstLine="720"/>
        <w:jc w:val="both"/>
        <w:rPr>
          <w:rFonts w:ascii="Times New Roman" w:hAnsi="Times New Roman" w:cs="Times New Roman"/>
          <w:sz w:val="24"/>
          <w:szCs w:val="24"/>
          <w:shd w:val="clear" w:color="auto" w:fill="FFFFFF"/>
        </w:rPr>
      </w:pPr>
      <w:proofErr w:type="gramStart"/>
      <w:r w:rsidRPr="00C903F6">
        <w:rPr>
          <w:rFonts w:ascii="Times New Roman" w:hAnsi="Times New Roman" w:cs="Times New Roman"/>
          <w:sz w:val="24"/>
          <w:szCs w:val="24"/>
        </w:rPr>
        <w:t xml:space="preserve">Empat syarat di atas dapat diklasifikasikan dalam 2 syarat, yaitu </w:t>
      </w:r>
      <w:r w:rsidRPr="00C903F6">
        <w:rPr>
          <w:rFonts w:ascii="Times New Roman" w:hAnsi="Times New Roman" w:cs="Times New Roman"/>
          <w:i/>
          <w:sz w:val="24"/>
          <w:szCs w:val="24"/>
        </w:rPr>
        <w:t>syarat subektif</w:t>
      </w:r>
      <w:r w:rsidRPr="00C903F6">
        <w:rPr>
          <w:rFonts w:ascii="Times New Roman" w:hAnsi="Times New Roman" w:cs="Times New Roman"/>
          <w:sz w:val="24"/>
          <w:szCs w:val="24"/>
        </w:rPr>
        <w:t xml:space="preserve"> dan</w:t>
      </w:r>
      <w:r w:rsidRPr="00C903F6">
        <w:rPr>
          <w:rFonts w:ascii="Times New Roman" w:hAnsi="Times New Roman" w:cs="Times New Roman"/>
          <w:i/>
          <w:sz w:val="24"/>
          <w:szCs w:val="24"/>
        </w:rPr>
        <w:t xml:space="preserve"> syarat objektif</w:t>
      </w:r>
      <w:r w:rsidRPr="00C903F6">
        <w:rPr>
          <w:rFonts w:ascii="Times New Roman" w:hAnsi="Times New Roman" w:cs="Times New Roman"/>
          <w:sz w:val="24"/>
          <w:szCs w:val="24"/>
        </w:rPr>
        <w:t>.</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Syarat subjektif yaitu Sepakat (bagi yang mengikatkan diri) dan Kecakapan (untuk membuat perikatan), sedangkan syarat objektif yaitu (suatu hal) tertentu dan (suatu sebab yang) halal.</w:t>
      </w:r>
      <w:proofErr w:type="gramEnd"/>
      <w:r w:rsidRPr="00C903F6">
        <w:rPr>
          <w:rFonts w:ascii="Times New Roman" w:hAnsi="Times New Roman" w:cs="Times New Roman"/>
          <w:sz w:val="24"/>
          <w:szCs w:val="24"/>
        </w:rPr>
        <w:t xml:space="preserve"> Apabila syarat subjektif tidak dipenuhi, maka akibatnya adalah perjanjian itu dapat dibatalkan, </w:t>
      </w:r>
      <w:proofErr w:type="gramStart"/>
      <w:r w:rsidRPr="00C903F6">
        <w:rPr>
          <w:rFonts w:ascii="Times New Roman" w:hAnsi="Times New Roman" w:cs="Times New Roman"/>
          <w:sz w:val="24"/>
          <w:szCs w:val="24"/>
        </w:rPr>
        <w:t xml:space="preserve">artinya </w:t>
      </w:r>
      <w:r w:rsidRPr="00C903F6">
        <w:rPr>
          <w:rStyle w:val="apple-converted-space"/>
          <w:rFonts w:ascii="Times New Roman" w:hAnsi="Times New Roman" w:cs="Times New Roman"/>
          <w:sz w:val="24"/>
          <w:szCs w:val="24"/>
          <w:shd w:val="clear" w:color="auto" w:fill="FFFFFF"/>
        </w:rPr>
        <w:t> </w:t>
      </w:r>
      <w:r w:rsidRPr="00C903F6">
        <w:rPr>
          <w:rFonts w:ascii="Times New Roman" w:hAnsi="Times New Roman" w:cs="Times New Roman"/>
          <w:sz w:val="24"/>
          <w:szCs w:val="24"/>
          <w:shd w:val="clear" w:color="auto" w:fill="FFFFFF"/>
        </w:rPr>
        <w:t>salah</w:t>
      </w:r>
      <w:proofErr w:type="gramEnd"/>
      <w:r w:rsidRPr="00C903F6">
        <w:rPr>
          <w:rFonts w:ascii="Times New Roman" w:hAnsi="Times New Roman" w:cs="Times New Roman"/>
          <w:sz w:val="24"/>
          <w:szCs w:val="24"/>
          <w:shd w:val="clear" w:color="auto" w:fill="FFFFFF"/>
        </w:rPr>
        <w:t xml:space="preserve"> satu pihak dapat memintakan pembatalan itu. </w:t>
      </w:r>
      <w:proofErr w:type="gramStart"/>
      <w:r w:rsidRPr="00C903F6">
        <w:rPr>
          <w:rFonts w:ascii="Times New Roman" w:hAnsi="Times New Roman" w:cs="Times New Roman"/>
          <w:sz w:val="24"/>
          <w:szCs w:val="24"/>
          <w:shd w:val="clear" w:color="auto" w:fill="FFFFFF"/>
        </w:rPr>
        <w:t>Perjanjiannya sendiri tetap mengikat kedua belah pihak, selama tidak dibatalkan (oleh Hakim) atas permintaan pihak yang berhak meminta pembatalan tadi</w:t>
      </w:r>
      <w:r w:rsidRPr="00C903F6">
        <w:rPr>
          <w:rStyle w:val="apple-converted-space"/>
          <w:rFonts w:ascii="Times New Roman" w:hAnsi="Times New Roman" w:cs="Times New Roman"/>
          <w:sz w:val="24"/>
          <w:szCs w:val="24"/>
          <w:shd w:val="clear" w:color="auto" w:fill="FFFFFF"/>
        </w:rPr>
        <w:t>.</w:t>
      </w:r>
      <w:proofErr w:type="gramEnd"/>
      <w:r w:rsidRPr="00C903F6">
        <w:rPr>
          <w:rStyle w:val="apple-converted-space"/>
          <w:rFonts w:ascii="Times New Roman" w:hAnsi="Times New Roman" w:cs="Times New Roman"/>
          <w:sz w:val="24"/>
          <w:szCs w:val="24"/>
          <w:shd w:val="clear" w:color="auto" w:fill="FFFFFF"/>
        </w:rPr>
        <w:t xml:space="preserve"> </w:t>
      </w:r>
      <w:proofErr w:type="gramStart"/>
      <w:r w:rsidRPr="00C903F6">
        <w:rPr>
          <w:rStyle w:val="apple-converted-space"/>
          <w:rFonts w:ascii="Times New Roman" w:hAnsi="Times New Roman" w:cs="Times New Roman"/>
          <w:sz w:val="24"/>
          <w:szCs w:val="24"/>
          <w:shd w:val="clear" w:color="auto" w:fill="FFFFFF"/>
        </w:rPr>
        <w:t xml:space="preserve">Sedangkan jika tidak memenuhi syarat objektif, maka akibat hukumnya adalah perjanjian itu batal demi hukum, artinya </w:t>
      </w:r>
      <w:r w:rsidRPr="00C903F6">
        <w:rPr>
          <w:rFonts w:ascii="Times New Roman" w:hAnsi="Times New Roman" w:cs="Times New Roman"/>
          <w:sz w:val="24"/>
          <w:szCs w:val="24"/>
          <w:shd w:val="clear" w:color="auto" w:fill="FFFFFF"/>
        </w:rPr>
        <w:t>dari semula dianggap tidak pernah ada dilahirkan suatu perjanjian dan tidak pernah ada suatu perikatan.</w:t>
      </w:r>
      <w:proofErr w:type="gramEnd"/>
    </w:p>
    <w:p w:rsidR="00A41E96" w:rsidRPr="00C903F6" w:rsidRDefault="00A41E96" w:rsidP="00A41E96">
      <w:pPr>
        <w:spacing w:line="360" w:lineRule="auto"/>
        <w:ind w:firstLine="720"/>
        <w:jc w:val="both"/>
        <w:rPr>
          <w:rFonts w:ascii="Times New Roman" w:hAnsi="Times New Roman" w:cs="Times New Roman"/>
          <w:sz w:val="24"/>
          <w:szCs w:val="24"/>
          <w:shd w:val="clear" w:color="auto" w:fill="FFFFFF"/>
        </w:rPr>
      </w:pPr>
      <w:r w:rsidRPr="00C903F6">
        <w:rPr>
          <w:rFonts w:ascii="Times New Roman" w:hAnsi="Times New Roman" w:cs="Times New Roman"/>
          <w:sz w:val="24"/>
          <w:szCs w:val="24"/>
          <w:shd w:val="clear" w:color="auto" w:fill="FFFFFF"/>
        </w:rPr>
        <w:t>KUHPerd</w:t>
      </w:r>
      <w:r>
        <w:rPr>
          <w:rFonts w:ascii="Times New Roman" w:hAnsi="Times New Roman" w:cs="Times New Roman"/>
          <w:sz w:val="24"/>
          <w:szCs w:val="24"/>
          <w:shd w:val="clear" w:color="auto" w:fill="FFFFFF"/>
        </w:rPr>
        <w:t xml:space="preserve">ata juga mengatur mengenai jual </w:t>
      </w:r>
      <w:r w:rsidRPr="00C903F6">
        <w:rPr>
          <w:rFonts w:ascii="Times New Roman" w:hAnsi="Times New Roman" w:cs="Times New Roman"/>
          <w:sz w:val="24"/>
          <w:szCs w:val="24"/>
          <w:shd w:val="clear" w:color="auto" w:fill="FFFFFF"/>
        </w:rPr>
        <w:t xml:space="preserve">beli barang milik orang </w:t>
      </w:r>
      <w:proofErr w:type="gramStart"/>
      <w:r w:rsidRPr="00C903F6">
        <w:rPr>
          <w:rFonts w:ascii="Times New Roman" w:hAnsi="Times New Roman" w:cs="Times New Roman"/>
          <w:sz w:val="24"/>
          <w:szCs w:val="24"/>
          <w:shd w:val="clear" w:color="auto" w:fill="FFFFFF"/>
        </w:rPr>
        <w:t>lain</w:t>
      </w:r>
      <w:proofErr w:type="gramEnd"/>
      <w:r w:rsidRPr="00C903F6">
        <w:rPr>
          <w:rFonts w:ascii="Times New Roman" w:hAnsi="Times New Roman" w:cs="Times New Roman"/>
          <w:sz w:val="24"/>
          <w:szCs w:val="24"/>
          <w:shd w:val="clear" w:color="auto" w:fill="FFFFFF"/>
        </w:rPr>
        <w:t xml:space="preserve"> yaitu terdapat dalam Pasal 1471. Pasal 1471 B.W. </w:t>
      </w:r>
      <w:proofErr w:type="gramStart"/>
      <w:r w:rsidRPr="00C903F6">
        <w:rPr>
          <w:rFonts w:ascii="Times New Roman" w:hAnsi="Times New Roman" w:cs="Times New Roman"/>
          <w:sz w:val="24"/>
          <w:szCs w:val="24"/>
          <w:shd w:val="clear" w:color="auto" w:fill="FFFFFF"/>
        </w:rPr>
        <w:t>mengatakan :</w:t>
      </w:r>
      <w:proofErr w:type="gramEnd"/>
      <w:r w:rsidRPr="00C903F6">
        <w:rPr>
          <w:rFonts w:ascii="Times New Roman" w:hAnsi="Times New Roman" w:cs="Times New Roman"/>
          <w:sz w:val="24"/>
          <w:szCs w:val="24"/>
          <w:shd w:val="clear" w:color="auto" w:fill="FFFFFF"/>
        </w:rPr>
        <w:t xml:space="preserve"> </w:t>
      </w:r>
    </w:p>
    <w:p w:rsidR="00A41E96" w:rsidRPr="00C903F6" w:rsidRDefault="00A41E96" w:rsidP="00A41E96">
      <w:pPr>
        <w:spacing w:line="240" w:lineRule="auto"/>
        <w:ind w:left="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jual</w:t>
      </w:r>
      <w:proofErr w:type="gramEnd"/>
      <w:r>
        <w:rPr>
          <w:rFonts w:ascii="Times New Roman" w:hAnsi="Times New Roman" w:cs="Times New Roman"/>
          <w:sz w:val="24"/>
          <w:szCs w:val="24"/>
          <w:shd w:val="clear" w:color="auto" w:fill="FFFFFF"/>
        </w:rPr>
        <w:t xml:space="preserve"> </w:t>
      </w:r>
      <w:r w:rsidRPr="00C903F6">
        <w:rPr>
          <w:rFonts w:ascii="Times New Roman" w:hAnsi="Times New Roman" w:cs="Times New Roman"/>
          <w:sz w:val="24"/>
          <w:szCs w:val="24"/>
          <w:shd w:val="clear" w:color="auto" w:fill="FFFFFF"/>
        </w:rPr>
        <w:t>beli barang orang lain adalah batal dan dapat memberikan dasar untuk penggantian biaya, kerugian dan bunga, jika si pembeli tidak telah mengetahui bahwa barang itu kepunyaan orang lain”.</w:t>
      </w:r>
      <w:r w:rsidRPr="00C903F6">
        <w:rPr>
          <w:rStyle w:val="FootnoteReference"/>
          <w:rFonts w:ascii="Times New Roman" w:hAnsi="Times New Roman" w:cs="Times New Roman"/>
          <w:sz w:val="24"/>
          <w:szCs w:val="24"/>
          <w:shd w:val="clear" w:color="auto" w:fill="FFFFFF"/>
        </w:rPr>
        <w:footnoteReference w:id="30"/>
      </w:r>
      <w:r w:rsidRPr="00C903F6">
        <w:rPr>
          <w:rFonts w:ascii="Times New Roman" w:hAnsi="Times New Roman" w:cs="Times New Roman"/>
          <w:sz w:val="24"/>
          <w:szCs w:val="24"/>
          <w:shd w:val="clear" w:color="auto" w:fill="FFFFFF"/>
        </w:rPr>
        <w:t xml:space="preserve"> </w:t>
      </w:r>
    </w:p>
    <w:p w:rsidR="00A41E96" w:rsidRPr="00C903F6" w:rsidRDefault="00A41E96" w:rsidP="00A41E96">
      <w:pPr>
        <w:spacing w:line="360" w:lineRule="auto"/>
        <w:ind w:firstLine="720"/>
        <w:jc w:val="both"/>
        <w:rPr>
          <w:rFonts w:ascii="Times New Roman" w:hAnsi="Times New Roman" w:cs="Times New Roman"/>
          <w:sz w:val="24"/>
          <w:szCs w:val="24"/>
          <w:shd w:val="clear" w:color="auto" w:fill="FFFFFF"/>
        </w:rPr>
      </w:pPr>
      <w:r w:rsidRPr="00C903F6">
        <w:rPr>
          <w:rFonts w:ascii="Times New Roman" w:hAnsi="Times New Roman" w:cs="Times New Roman"/>
          <w:sz w:val="24"/>
          <w:szCs w:val="24"/>
          <w:shd w:val="clear" w:color="auto" w:fill="FFFFFF"/>
        </w:rPr>
        <w:t>Secara implis</w:t>
      </w:r>
      <w:r>
        <w:rPr>
          <w:rFonts w:ascii="Times New Roman" w:hAnsi="Times New Roman" w:cs="Times New Roman"/>
          <w:sz w:val="24"/>
          <w:szCs w:val="24"/>
          <w:shd w:val="clear" w:color="auto" w:fill="FFFFFF"/>
        </w:rPr>
        <w:t xml:space="preserve">it menurut pasal ini bahwa jual </w:t>
      </w:r>
      <w:r w:rsidRPr="00C903F6">
        <w:rPr>
          <w:rFonts w:ascii="Times New Roman" w:hAnsi="Times New Roman" w:cs="Times New Roman"/>
          <w:sz w:val="24"/>
          <w:szCs w:val="24"/>
          <w:shd w:val="clear" w:color="auto" w:fill="FFFFFF"/>
        </w:rPr>
        <w:t xml:space="preserve">beli harus dilakukan oleh pemilik </w:t>
      </w:r>
      <w:r>
        <w:rPr>
          <w:rFonts w:ascii="Times New Roman" w:hAnsi="Times New Roman" w:cs="Times New Roman"/>
          <w:sz w:val="24"/>
          <w:szCs w:val="24"/>
          <w:shd w:val="clear" w:color="auto" w:fill="FFFFFF"/>
        </w:rPr>
        <w:t xml:space="preserve">sah </w:t>
      </w:r>
      <w:proofErr w:type="gramStart"/>
      <w:r>
        <w:rPr>
          <w:rFonts w:ascii="Times New Roman" w:hAnsi="Times New Roman" w:cs="Times New Roman"/>
          <w:sz w:val="24"/>
          <w:szCs w:val="24"/>
          <w:shd w:val="clear" w:color="auto" w:fill="FFFFFF"/>
        </w:rPr>
        <w:t>dari  barang</w:t>
      </w:r>
      <w:proofErr w:type="gramEnd"/>
      <w:r>
        <w:rPr>
          <w:rFonts w:ascii="Times New Roman" w:hAnsi="Times New Roman" w:cs="Times New Roman"/>
          <w:sz w:val="24"/>
          <w:szCs w:val="24"/>
          <w:shd w:val="clear" w:color="auto" w:fill="FFFFFF"/>
        </w:rPr>
        <w:t xml:space="preserve"> yang diperjual </w:t>
      </w:r>
      <w:r w:rsidRPr="00C903F6">
        <w:rPr>
          <w:rFonts w:ascii="Times New Roman" w:hAnsi="Times New Roman" w:cs="Times New Roman"/>
          <w:sz w:val="24"/>
          <w:szCs w:val="24"/>
          <w:shd w:val="clear" w:color="auto" w:fill="FFFFFF"/>
        </w:rPr>
        <w:t>belikan.</w:t>
      </w:r>
    </w:p>
    <w:p w:rsidR="00A41E96" w:rsidRDefault="00A41E96" w:rsidP="00A41E96">
      <w:pPr>
        <w:spacing w:line="240" w:lineRule="auto"/>
        <w:ind w:left="720"/>
        <w:jc w:val="both"/>
        <w:rPr>
          <w:rFonts w:ascii="Times New Roman" w:hAnsi="Times New Roman" w:cs="Times New Roman"/>
          <w:sz w:val="24"/>
          <w:szCs w:val="24"/>
          <w:shd w:val="clear" w:color="auto" w:fill="FFFFFF"/>
        </w:rPr>
      </w:pPr>
      <w:proofErr w:type="gramStart"/>
      <w:r w:rsidRPr="00C903F6">
        <w:rPr>
          <w:rFonts w:ascii="Times New Roman" w:hAnsi="Times New Roman" w:cs="Times New Roman"/>
          <w:sz w:val="24"/>
          <w:szCs w:val="24"/>
          <w:shd w:val="clear" w:color="auto" w:fill="FFFFFF"/>
        </w:rPr>
        <w:t>“Perali</w:t>
      </w:r>
      <w:r>
        <w:rPr>
          <w:rFonts w:ascii="Times New Roman" w:hAnsi="Times New Roman" w:cs="Times New Roman"/>
          <w:sz w:val="24"/>
          <w:szCs w:val="24"/>
          <w:shd w:val="clear" w:color="auto" w:fill="FFFFFF"/>
        </w:rPr>
        <w:t xml:space="preserve">han hak atas tanah melalui jual </w:t>
      </w:r>
      <w:r w:rsidRPr="00C903F6">
        <w:rPr>
          <w:rFonts w:ascii="Times New Roman" w:hAnsi="Times New Roman" w:cs="Times New Roman"/>
          <w:sz w:val="24"/>
          <w:szCs w:val="24"/>
          <w:shd w:val="clear" w:color="auto" w:fill="FFFFFF"/>
        </w:rPr>
        <w:t>beli harus dibuktikan dengan bukti peralihan hak atas tanah dari pemilik sebagai penjual kepada pembeli sebagai pemilik baru yaitu dengan dibuatnya Akta Jual Beli (AJB).</w:t>
      </w:r>
      <w:proofErr w:type="gramEnd"/>
      <w:r w:rsidRPr="00C903F6">
        <w:rPr>
          <w:rFonts w:ascii="Times New Roman" w:hAnsi="Times New Roman" w:cs="Times New Roman"/>
          <w:sz w:val="24"/>
          <w:szCs w:val="24"/>
          <w:shd w:val="clear" w:color="auto" w:fill="FFFFFF"/>
        </w:rPr>
        <w:t xml:space="preserve"> </w:t>
      </w:r>
      <w:proofErr w:type="gramStart"/>
      <w:r w:rsidRPr="00C903F6">
        <w:rPr>
          <w:rFonts w:ascii="Times New Roman" w:hAnsi="Times New Roman" w:cs="Times New Roman"/>
          <w:sz w:val="24"/>
          <w:szCs w:val="24"/>
          <w:shd w:val="clear" w:color="auto" w:fill="FFFFFF"/>
        </w:rPr>
        <w:t xml:space="preserve">Pejabat </w:t>
      </w:r>
      <w:r w:rsidRPr="00C903F6">
        <w:rPr>
          <w:rFonts w:ascii="Times New Roman" w:hAnsi="Times New Roman" w:cs="Times New Roman"/>
          <w:sz w:val="24"/>
          <w:szCs w:val="24"/>
          <w:shd w:val="clear" w:color="auto" w:fill="FFFFFF"/>
        </w:rPr>
        <w:lastRenderedPageBreak/>
        <w:t>yang berwenang untuk membuat akta jual beli tanah adalah Camat dan atau Notaris PPAT</w:t>
      </w:r>
      <w:r>
        <w:rPr>
          <w:rFonts w:ascii="Times New Roman" w:hAnsi="Times New Roman" w:cs="Times New Roman"/>
          <w:sz w:val="24"/>
          <w:szCs w:val="24"/>
          <w:shd w:val="clear" w:color="auto" w:fill="FFFFFF"/>
        </w:rPr>
        <w:t>”</w:t>
      </w:r>
      <w:r w:rsidRPr="00C903F6">
        <w:rPr>
          <w:rFonts w:ascii="Times New Roman" w:hAnsi="Times New Roman" w:cs="Times New Roman"/>
          <w:sz w:val="24"/>
          <w:szCs w:val="24"/>
          <w:shd w:val="clear" w:color="auto" w:fill="FFFFFF"/>
        </w:rPr>
        <w:t>.</w:t>
      </w:r>
      <w:proofErr w:type="gramEnd"/>
      <w:r w:rsidRPr="00C903F6">
        <w:rPr>
          <w:rStyle w:val="FootnoteReference"/>
          <w:rFonts w:ascii="Times New Roman" w:hAnsi="Times New Roman" w:cs="Times New Roman"/>
          <w:sz w:val="24"/>
          <w:szCs w:val="24"/>
          <w:shd w:val="clear" w:color="auto" w:fill="FFFFFF"/>
        </w:rPr>
        <w:footnoteReference w:id="31"/>
      </w:r>
      <w:r w:rsidRPr="00C903F6">
        <w:rPr>
          <w:rFonts w:ascii="Times New Roman" w:hAnsi="Times New Roman" w:cs="Times New Roman"/>
          <w:sz w:val="24"/>
          <w:szCs w:val="24"/>
          <w:shd w:val="clear" w:color="auto" w:fill="FFFFFF"/>
        </w:rPr>
        <w:t xml:space="preserve"> </w:t>
      </w:r>
    </w:p>
    <w:p w:rsidR="00A41E96" w:rsidRPr="00C903F6" w:rsidRDefault="00A41E96" w:rsidP="00A41E96">
      <w:pPr>
        <w:spacing w:line="240" w:lineRule="auto"/>
        <w:ind w:left="720"/>
        <w:jc w:val="both"/>
        <w:rPr>
          <w:rFonts w:ascii="Times New Roman" w:hAnsi="Times New Roman" w:cs="Times New Roman"/>
          <w:sz w:val="24"/>
          <w:szCs w:val="24"/>
          <w:shd w:val="clear" w:color="auto" w:fill="FFFFFF"/>
        </w:rPr>
      </w:pPr>
      <w:proofErr w:type="gramStart"/>
      <w:r>
        <w:rPr>
          <w:rFonts w:ascii="Times New Roman" w:hAnsi="Times New Roman" w:cs="Times New Roman"/>
          <w:sz w:val="24"/>
          <w:szCs w:val="24"/>
          <w:shd w:val="clear" w:color="auto" w:fill="FFFFFF"/>
        </w:rPr>
        <w:t>“</w:t>
      </w:r>
      <w:r w:rsidRPr="00C903F6">
        <w:rPr>
          <w:rFonts w:ascii="Times New Roman" w:hAnsi="Times New Roman" w:cs="Times New Roman"/>
          <w:sz w:val="24"/>
          <w:szCs w:val="24"/>
          <w:shd w:val="clear" w:color="auto" w:fill="FFFFFF"/>
        </w:rPr>
        <w:t>Secara hukum, peralihan hak atas tanah dan bangunan tidak bisa dilakukan di bawah tangan”.</w:t>
      </w:r>
      <w:proofErr w:type="gramEnd"/>
      <w:r w:rsidRPr="00C903F6">
        <w:rPr>
          <w:rStyle w:val="FootnoteReference"/>
          <w:rFonts w:ascii="Times New Roman" w:hAnsi="Times New Roman" w:cs="Times New Roman"/>
          <w:sz w:val="24"/>
          <w:szCs w:val="24"/>
          <w:shd w:val="clear" w:color="auto" w:fill="FFFFFF"/>
        </w:rPr>
        <w:footnoteReference w:id="32"/>
      </w:r>
      <w:r w:rsidRPr="00C903F6">
        <w:rPr>
          <w:rFonts w:ascii="Times New Roman" w:hAnsi="Times New Roman" w:cs="Times New Roman"/>
          <w:sz w:val="24"/>
          <w:szCs w:val="24"/>
          <w:shd w:val="clear" w:color="auto" w:fill="FFFFFF"/>
        </w:rPr>
        <w:t xml:space="preserve"> </w:t>
      </w:r>
    </w:p>
    <w:p w:rsidR="00A41E96" w:rsidRPr="00C903F6" w:rsidRDefault="00A41E96" w:rsidP="00A41E96">
      <w:pPr>
        <w:spacing w:line="360" w:lineRule="auto"/>
        <w:ind w:firstLine="720"/>
        <w:jc w:val="both"/>
        <w:rPr>
          <w:rFonts w:ascii="Times New Roman" w:hAnsi="Times New Roman" w:cs="Times New Roman"/>
          <w:sz w:val="24"/>
          <w:szCs w:val="24"/>
          <w:shd w:val="clear" w:color="auto" w:fill="FFFFFF"/>
        </w:rPr>
      </w:pPr>
      <w:r w:rsidRPr="00C903F6">
        <w:rPr>
          <w:rFonts w:ascii="Times New Roman" w:hAnsi="Times New Roman" w:cs="Times New Roman"/>
          <w:sz w:val="24"/>
          <w:szCs w:val="24"/>
          <w:shd w:val="clear" w:color="auto" w:fill="FFFFFF"/>
        </w:rPr>
        <w:t>Mengenai Akta Jual Beli (AJB) ini dijelaskan di dalam Pasal 37 ayat (1) Peraturan Pemerintah Nomor 24 Tahun 1997 tentang Pendaftaran Tanah yang menentukan:</w:t>
      </w:r>
    </w:p>
    <w:p w:rsidR="00A41E96" w:rsidRPr="00C903F6" w:rsidRDefault="00A41E96" w:rsidP="00A41E96">
      <w:pPr>
        <w:spacing w:line="240" w:lineRule="auto"/>
        <w:ind w:left="720"/>
        <w:jc w:val="both"/>
        <w:rPr>
          <w:rFonts w:ascii="Times New Roman" w:hAnsi="Times New Roman" w:cs="Times New Roman"/>
          <w:sz w:val="24"/>
          <w:szCs w:val="24"/>
        </w:rPr>
      </w:pPr>
      <w:r w:rsidRPr="00C903F6">
        <w:rPr>
          <w:rFonts w:ascii="Times New Roman" w:hAnsi="Times New Roman" w:cs="Times New Roman"/>
          <w:sz w:val="24"/>
          <w:szCs w:val="24"/>
        </w:rPr>
        <w:t>“Peralihan hak atas tanah dan Hak Milik atas satuan rumah susun melalui jual</w:t>
      </w:r>
      <w:r>
        <w:rPr>
          <w:rFonts w:ascii="Times New Roman" w:hAnsi="Times New Roman" w:cs="Times New Roman"/>
          <w:sz w:val="24"/>
          <w:szCs w:val="24"/>
        </w:rPr>
        <w:t xml:space="preserve"> </w:t>
      </w:r>
      <w:r w:rsidRPr="00C903F6">
        <w:rPr>
          <w:rFonts w:ascii="Times New Roman" w:hAnsi="Times New Roman" w:cs="Times New Roman"/>
          <w:sz w:val="24"/>
          <w:szCs w:val="24"/>
        </w:rPr>
        <w:t xml:space="preserve">beli, tukar menukar, hibah, pemasukan dalam perusahaan dan perbuatan hukum pemindahan hak lainnya, kecuali pemindahan hak melalui lelang hanya dapat didaftarkan jika dibuktikan dengan akta yang dibuat oleh </w:t>
      </w:r>
      <w:r w:rsidRPr="00C903F6">
        <w:rPr>
          <w:rFonts w:ascii="Times New Roman" w:hAnsi="Times New Roman" w:cs="Times New Roman"/>
          <w:sz w:val="24"/>
          <w:szCs w:val="24"/>
          <w:shd w:val="clear" w:color="auto" w:fill="FFFFFF"/>
        </w:rPr>
        <w:t>Pejabat Pembuat Akta Tanah (</w:t>
      </w:r>
      <w:r w:rsidRPr="00C903F6">
        <w:rPr>
          <w:rFonts w:ascii="Times New Roman" w:hAnsi="Times New Roman" w:cs="Times New Roman"/>
          <w:sz w:val="24"/>
          <w:szCs w:val="24"/>
        </w:rPr>
        <w:t>PPAT) yang berwenang menurut ketentuan peraturan perundang-undangan yang berlaku”.</w:t>
      </w:r>
      <w:r w:rsidRPr="00C903F6">
        <w:rPr>
          <w:rStyle w:val="FootnoteReference"/>
          <w:rFonts w:ascii="Times New Roman" w:hAnsi="Times New Roman" w:cs="Times New Roman"/>
          <w:sz w:val="24"/>
          <w:szCs w:val="24"/>
        </w:rPr>
        <w:footnoteReference w:id="33"/>
      </w:r>
    </w:p>
    <w:p w:rsidR="00A41E96" w:rsidRPr="00C903F6" w:rsidRDefault="00A41E96" w:rsidP="00A41E96">
      <w:pPr>
        <w:spacing w:line="360" w:lineRule="auto"/>
        <w:ind w:firstLine="720"/>
        <w:jc w:val="both"/>
        <w:rPr>
          <w:rFonts w:ascii="Times New Roman" w:hAnsi="Times New Roman" w:cs="Times New Roman"/>
          <w:sz w:val="24"/>
          <w:szCs w:val="24"/>
          <w:shd w:val="clear" w:color="auto" w:fill="FFFFFF"/>
        </w:rPr>
      </w:pPr>
      <w:proofErr w:type="gramStart"/>
      <w:r w:rsidRPr="00C903F6">
        <w:rPr>
          <w:rFonts w:ascii="Times New Roman" w:hAnsi="Times New Roman" w:cs="Times New Roman"/>
          <w:sz w:val="24"/>
          <w:szCs w:val="24"/>
        </w:rPr>
        <w:t xml:space="preserve">Namun dalam hal ini </w:t>
      </w:r>
      <w:r w:rsidRPr="00C903F6">
        <w:rPr>
          <w:rFonts w:ascii="Times New Roman" w:hAnsi="Times New Roman" w:cs="Times New Roman"/>
          <w:sz w:val="24"/>
          <w:szCs w:val="24"/>
          <w:shd w:val="clear" w:color="auto" w:fill="FFFFFF"/>
        </w:rPr>
        <w:t>Pejabat Pembuat Akta Tanah</w:t>
      </w:r>
      <w:r w:rsidRPr="00C903F6">
        <w:rPr>
          <w:rFonts w:ascii="Times New Roman" w:hAnsi="Times New Roman" w:cs="Times New Roman"/>
          <w:sz w:val="24"/>
          <w:szCs w:val="24"/>
        </w:rPr>
        <w:t xml:space="preserve"> (PPAT) juga dapat menolak pembuatan Akta Jual Beli (AJB).</w:t>
      </w:r>
      <w:proofErr w:type="gramEnd"/>
      <w:r w:rsidRPr="00C903F6">
        <w:rPr>
          <w:rFonts w:ascii="Times New Roman" w:hAnsi="Times New Roman" w:cs="Times New Roman"/>
          <w:sz w:val="24"/>
          <w:szCs w:val="24"/>
        </w:rPr>
        <w:t xml:space="preserve"> Hal ini dijelaskan dalam Pasal 39 ayat (1) </w:t>
      </w:r>
      <w:r w:rsidRPr="00C903F6">
        <w:rPr>
          <w:rFonts w:ascii="Times New Roman" w:hAnsi="Times New Roman" w:cs="Times New Roman"/>
          <w:sz w:val="24"/>
          <w:szCs w:val="24"/>
          <w:shd w:val="clear" w:color="auto" w:fill="FFFFFF"/>
        </w:rPr>
        <w:t>Peraturan Pemerintah Nomor 24 Tahun 1997 tentang Pendafta</w:t>
      </w:r>
      <w:r>
        <w:rPr>
          <w:rFonts w:ascii="Times New Roman" w:hAnsi="Times New Roman" w:cs="Times New Roman"/>
          <w:sz w:val="24"/>
          <w:szCs w:val="24"/>
          <w:shd w:val="clear" w:color="auto" w:fill="FFFFFF"/>
        </w:rPr>
        <w:t>ran Tanah yaitu sebagai berikut</w:t>
      </w:r>
      <w:r w:rsidRPr="00C903F6">
        <w:rPr>
          <w:rFonts w:ascii="Times New Roman" w:hAnsi="Times New Roman" w:cs="Times New Roman"/>
          <w:sz w:val="24"/>
          <w:szCs w:val="24"/>
          <w:shd w:val="clear" w:color="auto" w:fill="FFFFFF"/>
        </w:rPr>
        <w:t>:</w:t>
      </w:r>
    </w:p>
    <w:p w:rsidR="00A41E96" w:rsidRPr="00C903F6" w:rsidRDefault="00A41E96" w:rsidP="00A41E96">
      <w:pPr>
        <w:spacing w:line="240" w:lineRule="auto"/>
        <w:ind w:left="1260" w:hanging="540"/>
        <w:contextualSpacing/>
        <w:jc w:val="both"/>
        <w:rPr>
          <w:rFonts w:ascii="Times New Roman" w:hAnsi="Times New Roman" w:cs="Times New Roman"/>
          <w:sz w:val="24"/>
          <w:szCs w:val="24"/>
        </w:rPr>
      </w:pPr>
      <w:r w:rsidRPr="00C903F6">
        <w:rPr>
          <w:rFonts w:ascii="Times New Roman" w:hAnsi="Times New Roman" w:cs="Times New Roman"/>
          <w:sz w:val="24"/>
          <w:szCs w:val="24"/>
        </w:rPr>
        <w:t>“(1) PPAT menolak untuk membuat akta, jika:</w:t>
      </w:r>
    </w:p>
    <w:p w:rsidR="00A41E96" w:rsidRPr="00C903F6" w:rsidRDefault="00A41E96" w:rsidP="00A41E96">
      <w:pPr>
        <w:pStyle w:val="ListParagraph"/>
        <w:numPr>
          <w:ilvl w:val="0"/>
          <w:numId w:val="8"/>
        </w:numPr>
        <w:spacing w:line="240" w:lineRule="auto"/>
        <w:ind w:left="1434" w:hanging="357"/>
        <w:contextualSpacing w:val="0"/>
        <w:jc w:val="both"/>
        <w:rPr>
          <w:rFonts w:ascii="Times New Roman" w:hAnsi="Times New Roman" w:cs="Times New Roman"/>
          <w:sz w:val="24"/>
          <w:szCs w:val="24"/>
        </w:rPr>
      </w:pPr>
      <w:r w:rsidRPr="00C903F6">
        <w:rPr>
          <w:rFonts w:ascii="Times New Roman" w:hAnsi="Times New Roman" w:cs="Times New Roman"/>
          <w:sz w:val="24"/>
          <w:szCs w:val="24"/>
        </w:rPr>
        <w:t>mengenai bidang tanah yang sudah terdaftar atau hak milik atas satuan rumah susun, kepadanya tidak disampaikan sertifikat asli hak yang bersangkutan atau sertifikat yang diserahkan tidak sesuai dengan daftar-daftar yang ada di Kantor Pertanahan; atau</w:t>
      </w:r>
    </w:p>
    <w:p w:rsidR="00A41E96" w:rsidRPr="00C903F6" w:rsidRDefault="00A41E96" w:rsidP="00A41E96">
      <w:pPr>
        <w:pStyle w:val="ListParagraph"/>
        <w:numPr>
          <w:ilvl w:val="0"/>
          <w:numId w:val="8"/>
        </w:numPr>
        <w:spacing w:after="0" w:line="240" w:lineRule="auto"/>
        <w:ind w:left="1434" w:hanging="357"/>
        <w:contextualSpacing w:val="0"/>
        <w:jc w:val="both"/>
        <w:rPr>
          <w:rFonts w:ascii="Times New Roman" w:hAnsi="Times New Roman" w:cs="Times New Roman"/>
          <w:sz w:val="24"/>
          <w:szCs w:val="24"/>
        </w:rPr>
      </w:pPr>
      <w:r w:rsidRPr="00C903F6">
        <w:rPr>
          <w:rFonts w:ascii="Times New Roman" w:hAnsi="Times New Roman" w:cs="Times New Roman"/>
          <w:sz w:val="24"/>
          <w:szCs w:val="24"/>
        </w:rPr>
        <w:t>mengenai bidang tanah yang belum terdaftar, kepadanya tidak disampaikan:</w:t>
      </w:r>
    </w:p>
    <w:p w:rsidR="00A41E96" w:rsidRPr="00C903F6" w:rsidRDefault="00A41E96" w:rsidP="00A41E96">
      <w:pPr>
        <w:pStyle w:val="ListParagraph"/>
        <w:numPr>
          <w:ilvl w:val="0"/>
          <w:numId w:val="9"/>
        </w:numPr>
        <w:spacing w:after="0" w:line="240" w:lineRule="auto"/>
        <w:jc w:val="both"/>
        <w:rPr>
          <w:rFonts w:ascii="Times New Roman" w:hAnsi="Times New Roman" w:cs="Times New Roman"/>
          <w:sz w:val="24"/>
          <w:szCs w:val="24"/>
        </w:rPr>
      </w:pPr>
      <w:r w:rsidRPr="00C903F6">
        <w:rPr>
          <w:rFonts w:ascii="Times New Roman" w:hAnsi="Times New Roman" w:cs="Times New Roman"/>
          <w:sz w:val="24"/>
          <w:szCs w:val="24"/>
        </w:rPr>
        <w:t>surat bukti hak sebagaimana dimaksud dalam Pasal 24 ayat (1) atau surat keterangan Kepala Desa/Kelurahan yang menyatakan bahwa yang bersangkutan menguasai bidang tanah tersebut sebagaimana dimaksud dalam Pasal 24 ayat (2); dan</w:t>
      </w:r>
    </w:p>
    <w:p w:rsidR="00A41E96" w:rsidRPr="00C903F6" w:rsidRDefault="00A41E96" w:rsidP="00A41E96">
      <w:pPr>
        <w:pStyle w:val="ListParagraph"/>
        <w:numPr>
          <w:ilvl w:val="0"/>
          <w:numId w:val="9"/>
        </w:numPr>
        <w:spacing w:after="0" w:line="240" w:lineRule="auto"/>
        <w:ind w:leftChars="790" w:left="2127" w:hangingChars="162" w:hanging="389"/>
        <w:contextualSpacing w:val="0"/>
        <w:jc w:val="both"/>
        <w:rPr>
          <w:rFonts w:ascii="Times New Roman" w:hAnsi="Times New Roman" w:cs="Times New Roman"/>
          <w:sz w:val="24"/>
          <w:szCs w:val="24"/>
        </w:rPr>
      </w:pPr>
      <w:r w:rsidRPr="00C903F6">
        <w:rPr>
          <w:rFonts w:ascii="Times New Roman" w:hAnsi="Times New Roman" w:cs="Times New Roman"/>
          <w:sz w:val="24"/>
          <w:szCs w:val="24"/>
        </w:rPr>
        <w:t xml:space="preserve">surat keterangan yang menyatakan bahwa bidang tanah yang bersangkutan belum besertifikat dari Kantor Pertanahan, atau untuk tanah yang terletak di daerah yang </w:t>
      </w:r>
      <w:r w:rsidRPr="00C903F6">
        <w:rPr>
          <w:rFonts w:ascii="Times New Roman" w:hAnsi="Times New Roman" w:cs="Times New Roman"/>
          <w:sz w:val="24"/>
          <w:szCs w:val="24"/>
        </w:rPr>
        <w:lastRenderedPageBreak/>
        <w:t>jauh dari kedudukan Kantor Pertanahan, dari pemegang hak yang bersangkutan dengan dikuatkan oleh Kepala Desa/Kelurahan; atau</w:t>
      </w:r>
      <w:r w:rsidRPr="00C903F6">
        <w:rPr>
          <w:rFonts w:ascii="Times New Roman" w:hAnsi="Times New Roman" w:cs="Times New Roman"/>
          <w:sz w:val="24"/>
          <w:szCs w:val="24"/>
        </w:rPr>
        <w:tab/>
      </w:r>
    </w:p>
    <w:p w:rsidR="00A41E96" w:rsidRPr="00C903F6" w:rsidRDefault="00A41E96" w:rsidP="00A41E96">
      <w:pPr>
        <w:pStyle w:val="ListParagraph"/>
        <w:numPr>
          <w:ilvl w:val="0"/>
          <w:numId w:val="8"/>
        </w:numPr>
        <w:spacing w:after="0" w:line="240" w:lineRule="auto"/>
        <w:ind w:leftChars="467" w:left="1416" w:hangingChars="162" w:hanging="389"/>
        <w:contextualSpacing w:val="0"/>
        <w:jc w:val="both"/>
        <w:rPr>
          <w:rFonts w:ascii="Times New Roman" w:hAnsi="Times New Roman" w:cs="Times New Roman"/>
          <w:sz w:val="24"/>
          <w:szCs w:val="24"/>
        </w:rPr>
      </w:pPr>
      <w:r w:rsidRPr="00C903F6">
        <w:rPr>
          <w:rFonts w:ascii="Times New Roman" w:hAnsi="Times New Roman" w:cs="Times New Roman"/>
          <w:sz w:val="24"/>
          <w:szCs w:val="24"/>
        </w:rPr>
        <w:t>salah satu atau para pihak yang akan melakukan perbuatan hukum yang bersangkutan atau salah satu saksi sebagaimana dimaksud dalam Pasal 38 tidak berhak atau tidak memenuhi syarat untuk bertindak demikian; atau</w:t>
      </w:r>
    </w:p>
    <w:p w:rsidR="00A41E96" w:rsidRPr="00C903F6" w:rsidRDefault="00A41E96" w:rsidP="00A41E96">
      <w:pPr>
        <w:pStyle w:val="ListParagraph"/>
        <w:numPr>
          <w:ilvl w:val="0"/>
          <w:numId w:val="8"/>
        </w:numPr>
        <w:spacing w:after="0" w:line="240" w:lineRule="auto"/>
        <w:jc w:val="both"/>
        <w:rPr>
          <w:rFonts w:ascii="Times New Roman" w:hAnsi="Times New Roman" w:cs="Times New Roman"/>
          <w:sz w:val="24"/>
          <w:szCs w:val="24"/>
        </w:rPr>
      </w:pPr>
      <w:r w:rsidRPr="00C903F6">
        <w:rPr>
          <w:rFonts w:ascii="Times New Roman" w:hAnsi="Times New Roman" w:cs="Times New Roman"/>
          <w:sz w:val="24"/>
          <w:szCs w:val="24"/>
        </w:rPr>
        <w:t>salah satu pihak atau para pihak bertindak atas dasar suatu surat kuasa mutlak yang pada hakikatnya berisikan perbuatan hukum pemindahan hak; atau</w:t>
      </w:r>
    </w:p>
    <w:p w:rsidR="00A41E96" w:rsidRPr="00C903F6" w:rsidRDefault="00A41E96" w:rsidP="00A41E96">
      <w:pPr>
        <w:pStyle w:val="ListParagraph"/>
        <w:numPr>
          <w:ilvl w:val="0"/>
          <w:numId w:val="8"/>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untuk perbuatan hukum yang akan dilakukan belum diperoleh izin Pejabat atau instansi yang berwenang, apabila izin tersebut diperlukan menurut peraturan perundang-undangan yang berlaku; atau</w:t>
      </w:r>
    </w:p>
    <w:p w:rsidR="00A41E96" w:rsidRPr="00C903F6" w:rsidRDefault="00A41E96" w:rsidP="00A41E96">
      <w:pPr>
        <w:pStyle w:val="ListParagraph"/>
        <w:numPr>
          <w:ilvl w:val="0"/>
          <w:numId w:val="8"/>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obyek perbuatan hukum yang bersangkutan sedang dalam sengketa mengenai data fisik dan atau data yuridisnya; atau</w:t>
      </w:r>
    </w:p>
    <w:p w:rsidR="00A41E96" w:rsidRPr="00C903F6" w:rsidRDefault="00A41E96" w:rsidP="00A41E96">
      <w:pPr>
        <w:pStyle w:val="ListParagraph"/>
        <w:numPr>
          <w:ilvl w:val="0"/>
          <w:numId w:val="8"/>
        </w:numPr>
        <w:spacing w:line="240" w:lineRule="auto"/>
        <w:jc w:val="both"/>
        <w:rPr>
          <w:rFonts w:ascii="Times New Roman" w:hAnsi="Times New Roman" w:cs="Times New Roman"/>
          <w:sz w:val="24"/>
          <w:szCs w:val="24"/>
        </w:rPr>
      </w:pPr>
      <w:proofErr w:type="gramStart"/>
      <w:r w:rsidRPr="00C903F6">
        <w:rPr>
          <w:rFonts w:ascii="Times New Roman" w:hAnsi="Times New Roman" w:cs="Times New Roman"/>
          <w:sz w:val="24"/>
          <w:szCs w:val="24"/>
        </w:rPr>
        <w:t>tidak</w:t>
      </w:r>
      <w:proofErr w:type="gramEnd"/>
      <w:r w:rsidRPr="00C903F6">
        <w:rPr>
          <w:rFonts w:ascii="Times New Roman" w:hAnsi="Times New Roman" w:cs="Times New Roman"/>
          <w:sz w:val="24"/>
          <w:szCs w:val="24"/>
        </w:rPr>
        <w:t xml:space="preserve"> dipenuhi syarat lain atau dilanggar larangan yang ditentukan dalam peraturan perundang undangan yang bersangkutan”.</w:t>
      </w:r>
      <w:r w:rsidRPr="00C903F6">
        <w:rPr>
          <w:rStyle w:val="FootnoteReference"/>
          <w:rFonts w:ascii="Times New Roman" w:hAnsi="Times New Roman" w:cs="Times New Roman"/>
          <w:sz w:val="24"/>
          <w:szCs w:val="24"/>
        </w:rPr>
        <w:footnoteReference w:id="34"/>
      </w:r>
    </w:p>
    <w:p w:rsidR="00A41E96" w:rsidRPr="00C903F6" w:rsidRDefault="00A41E96" w:rsidP="00A41E96">
      <w:pPr>
        <w:tabs>
          <w:tab w:val="left" w:pos="0"/>
        </w:tabs>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tab/>
        <w:t xml:space="preserve">Setelah Akta Jual Beli tersebut sudah ditandatangani oleh </w:t>
      </w:r>
      <w:r w:rsidRPr="00C903F6">
        <w:rPr>
          <w:rFonts w:ascii="Times New Roman" w:hAnsi="Times New Roman" w:cs="Times New Roman"/>
          <w:sz w:val="24"/>
          <w:szCs w:val="24"/>
          <w:shd w:val="clear" w:color="auto" w:fill="FFFFFF"/>
        </w:rPr>
        <w:t>Pejabat Pembuat Akta Tanah (</w:t>
      </w:r>
      <w:r w:rsidRPr="00C903F6">
        <w:rPr>
          <w:rFonts w:ascii="Times New Roman" w:hAnsi="Times New Roman" w:cs="Times New Roman"/>
          <w:sz w:val="24"/>
          <w:szCs w:val="24"/>
        </w:rPr>
        <w:t xml:space="preserve">PPAT), maka PPAT wajib menyampaikan akta tersebut kepada </w:t>
      </w:r>
      <w:proofErr w:type="gramStart"/>
      <w:r w:rsidRPr="00C903F6">
        <w:rPr>
          <w:rFonts w:ascii="Times New Roman" w:hAnsi="Times New Roman" w:cs="Times New Roman"/>
          <w:sz w:val="24"/>
          <w:szCs w:val="24"/>
        </w:rPr>
        <w:t>kantor</w:t>
      </w:r>
      <w:proofErr w:type="gramEnd"/>
      <w:r w:rsidRPr="00C903F6">
        <w:rPr>
          <w:rFonts w:ascii="Times New Roman" w:hAnsi="Times New Roman" w:cs="Times New Roman"/>
          <w:sz w:val="24"/>
          <w:szCs w:val="24"/>
        </w:rPr>
        <w:t xml:space="preserve"> pertanahan untuk didaftar. Hal ini sudah diatur dalam Pasal 40 ayat (1) Peraturan Pemerintah Nomor 24 tahun 1997 tentang Pendaftaran Tanah yaitu:</w:t>
      </w:r>
    </w:p>
    <w:p w:rsidR="00A41E96" w:rsidRPr="00C903F6" w:rsidRDefault="00A41E96" w:rsidP="00A41E96">
      <w:pPr>
        <w:tabs>
          <w:tab w:val="left" w:pos="0"/>
        </w:tabs>
        <w:spacing w:line="240" w:lineRule="auto"/>
        <w:ind w:left="720"/>
        <w:jc w:val="both"/>
        <w:rPr>
          <w:rFonts w:ascii="Times New Roman" w:hAnsi="Times New Roman" w:cs="Times New Roman"/>
          <w:sz w:val="24"/>
          <w:szCs w:val="24"/>
        </w:rPr>
      </w:pPr>
      <w:proofErr w:type="gramStart"/>
      <w:r w:rsidRPr="00C903F6">
        <w:rPr>
          <w:rFonts w:ascii="Times New Roman" w:hAnsi="Times New Roman" w:cs="Times New Roman"/>
          <w:sz w:val="24"/>
          <w:szCs w:val="24"/>
        </w:rPr>
        <w:t>“Selambat-lambatnya 7 (tujuh) hari kerja sejak tanggal ditandatanganinya akta yang bersangkutan, PPAT wajib menyampaikan akta yang dibuatnya berikut dokumen-dokumen yang bersangkutan kepada Kantor Pertanahan untuk didaftar”.</w:t>
      </w:r>
      <w:proofErr w:type="gramEnd"/>
      <w:r w:rsidRPr="00C903F6">
        <w:rPr>
          <w:rStyle w:val="FootnoteReference"/>
          <w:rFonts w:ascii="Times New Roman" w:hAnsi="Times New Roman" w:cs="Times New Roman"/>
          <w:sz w:val="24"/>
          <w:szCs w:val="24"/>
        </w:rPr>
        <w:footnoteReference w:id="35"/>
      </w:r>
    </w:p>
    <w:p w:rsidR="00A41E96" w:rsidRPr="00C903F6" w:rsidRDefault="00A41E96" w:rsidP="00A41E96">
      <w:pPr>
        <w:tabs>
          <w:tab w:val="left" w:pos="0"/>
        </w:tabs>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tab/>
      </w:r>
      <w:proofErr w:type="gramStart"/>
      <w:r w:rsidRPr="00C903F6">
        <w:rPr>
          <w:rFonts w:ascii="Times New Roman" w:hAnsi="Times New Roman" w:cs="Times New Roman"/>
          <w:sz w:val="24"/>
          <w:szCs w:val="24"/>
        </w:rPr>
        <w:t>Guna memperjelas status tanah yang dimiliki atau untuk memberikan kepastian hukum kepada pemegang hak atas tanah, maka harus dilakukannya pendaftaran tanah.</w:t>
      </w:r>
      <w:proofErr w:type="gramEnd"/>
      <w:r w:rsidRPr="00C903F6">
        <w:rPr>
          <w:rFonts w:ascii="Times New Roman" w:hAnsi="Times New Roman" w:cs="Times New Roman"/>
          <w:sz w:val="24"/>
          <w:szCs w:val="24"/>
        </w:rPr>
        <w:t xml:space="preserve"> </w:t>
      </w:r>
    </w:p>
    <w:p w:rsidR="00A41E96" w:rsidRPr="00C903F6" w:rsidRDefault="00A41E96" w:rsidP="00A41E96">
      <w:pPr>
        <w:spacing w:line="240" w:lineRule="auto"/>
        <w:ind w:left="720"/>
        <w:jc w:val="both"/>
        <w:rPr>
          <w:rFonts w:ascii="Times New Roman" w:hAnsi="Times New Roman" w:cs="Times New Roman"/>
          <w:sz w:val="24"/>
          <w:szCs w:val="24"/>
        </w:rPr>
      </w:pPr>
      <w:r w:rsidRPr="00C903F6">
        <w:rPr>
          <w:rFonts w:ascii="Times New Roman" w:hAnsi="Times New Roman" w:cs="Times New Roman"/>
          <w:sz w:val="24"/>
          <w:szCs w:val="24"/>
        </w:rPr>
        <w:t xml:space="preserve">“Pengertian pendaftaran tanah menurut ketentuan Pasal 1 angka 1 Peraturan Pemerintah Nomor 24 tahun 1997 tentang Pendaftaran Tanah adalah serangkaian kegiatan yang dilakukan oleh Pemerintah secara terus menerus, berkesinambungan dan teratur, meliputi pengumpulan, pengolahan, pembukuan, dan penyajian serta pemeliharaan data fisik dan data yuridis, dalam bentuk peta dan daftar, mengenai bidang-bidang tanah dan satuan rumah susun, termasuk pemberian surat tanda bukti haknya </w:t>
      </w:r>
      <w:r w:rsidRPr="00C903F6">
        <w:rPr>
          <w:rFonts w:ascii="Times New Roman" w:hAnsi="Times New Roman" w:cs="Times New Roman"/>
          <w:sz w:val="24"/>
          <w:szCs w:val="24"/>
        </w:rPr>
        <w:lastRenderedPageBreak/>
        <w:t>bagi bidang-bidang tanah yang sudah ada haknya dan hak milik atas satuan rumah susun serta hak-hak tertentu yang membebaninya”.</w:t>
      </w:r>
      <w:r w:rsidRPr="00C903F6">
        <w:rPr>
          <w:rStyle w:val="FootnoteReference"/>
          <w:rFonts w:ascii="Times New Roman" w:hAnsi="Times New Roman" w:cs="Times New Roman"/>
          <w:sz w:val="24"/>
          <w:szCs w:val="24"/>
        </w:rPr>
        <w:footnoteReference w:id="36"/>
      </w:r>
      <w:r w:rsidRPr="00C903F6">
        <w:rPr>
          <w:rFonts w:ascii="Times New Roman" w:hAnsi="Times New Roman" w:cs="Times New Roman"/>
          <w:sz w:val="24"/>
          <w:szCs w:val="24"/>
        </w:rPr>
        <w:t xml:space="preserve"> </w:t>
      </w:r>
    </w:p>
    <w:p w:rsidR="00A41E96" w:rsidRPr="00C903F6" w:rsidRDefault="00A41E96" w:rsidP="00A41E96">
      <w:pPr>
        <w:spacing w:line="360" w:lineRule="auto"/>
        <w:ind w:firstLine="720"/>
        <w:contextualSpacing/>
        <w:jc w:val="both"/>
        <w:rPr>
          <w:rFonts w:ascii="Times New Roman" w:hAnsi="Times New Roman" w:cs="Times New Roman"/>
          <w:sz w:val="24"/>
          <w:szCs w:val="24"/>
        </w:rPr>
      </w:pPr>
      <w:r w:rsidRPr="00C903F6">
        <w:rPr>
          <w:rFonts w:ascii="Times New Roman" w:hAnsi="Times New Roman" w:cs="Times New Roman"/>
          <w:sz w:val="24"/>
          <w:szCs w:val="24"/>
        </w:rPr>
        <w:t>Pasal 3 Peraturan Pemerintah Nomor 24 Tahun 1997 tentang Pendaftaran Tanah dijelaskan mengenai tujuan pendaftaran tanah, yaitu :</w:t>
      </w:r>
    </w:p>
    <w:p w:rsidR="00A41E96" w:rsidRPr="00C903F6" w:rsidRDefault="00A41E96" w:rsidP="00A41E96">
      <w:pPr>
        <w:spacing w:line="240" w:lineRule="auto"/>
        <w:ind w:left="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“Pendaftaran tanah </w:t>
      </w:r>
      <w:proofErr w:type="gramStart"/>
      <w:r w:rsidRPr="00C903F6">
        <w:rPr>
          <w:rFonts w:ascii="Times New Roman" w:hAnsi="Times New Roman" w:cs="Times New Roman"/>
          <w:sz w:val="24"/>
          <w:szCs w:val="24"/>
        </w:rPr>
        <w:t>bertujuan :</w:t>
      </w:r>
      <w:proofErr w:type="gramEnd"/>
    </w:p>
    <w:p w:rsidR="00A41E96" w:rsidRPr="00C903F6" w:rsidRDefault="00A41E96" w:rsidP="00A41E96">
      <w:pPr>
        <w:pStyle w:val="ListParagraph"/>
        <w:numPr>
          <w:ilvl w:val="0"/>
          <w:numId w:val="11"/>
        </w:numPr>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untuk memberikan kepastian hukum dan perlindungan hukum kepada pemegang hak atas suatu bidang tanah, satuan rumah susun dan hak-hak lain yang terdaftar agar dengan mudah dapat membuktikan dirinya sebagai pemegang hak yang bersangkutan,</w:t>
      </w:r>
    </w:p>
    <w:p w:rsidR="00A41E96" w:rsidRPr="00C903F6" w:rsidRDefault="00A41E96" w:rsidP="00A41E96">
      <w:pPr>
        <w:pStyle w:val="ListParagraph"/>
        <w:numPr>
          <w:ilvl w:val="0"/>
          <w:numId w:val="11"/>
        </w:numPr>
        <w:spacing w:line="240" w:lineRule="auto"/>
        <w:jc w:val="both"/>
        <w:rPr>
          <w:rFonts w:ascii="Times New Roman" w:hAnsi="Times New Roman" w:cs="Times New Roman"/>
          <w:sz w:val="24"/>
          <w:szCs w:val="24"/>
        </w:rPr>
      </w:pPr>
      <w:proofErr w:type="gramStart"/>
      <w:r w:rsidRPr="00C903F6">
        <w:rPr>
          <w:rFonts w:ascii="Times New Roman" w:hAnsi="Times New Roman" w:cs="Times New Roman"/>
          <w:sz w:val="24"/>
          <w:szCs w:val="24"/>
        </w:rPr>
        <w:t>untuk</w:t>
      </w:r>
      <w:proofErr w:type="gramEnd"/>
      <w:r w:rsidRPr="00C903F6">
        <w:rPr>
          <w:rFonts w:ascii="Times New Roman" w:hAnsi="Times New Roman" w:cs="Times New Roman"/>
          <w:sz w:val="24"/>
          <w:szCs w:val="24"/>
        </w:rPr>
        <w:t xml:space="preserve"> menyediakan informasi kepada pihak-pihak yang berkepentingan termasuk Pemerintah agar dengan mudah dapat memperoleh dat</w:t>
      </w:r>
      <w:r>
        <w:rPr>
          <w:rFonts w:ascii="Times New Roman" w:hAnsi="Times New Roman" w:cs="Times New Roman"/>
          <w:sz w:val="24"/>
          <w:szCs w:val="24"/>
        </w:rPr>
        <w:t>a yang diperlukan dalam mengada</w:t>
      </w:r>
      <w:r w:rsidRPr="00C903F6">
        <w:rPr>
          <w:rFonts w:ascii="Times New Roman" w:hAnsi="Times New Roman" w:cs="Times New Roman"/>
          <w:sz w:val="24"/>
          <w:szCs w:val="24"/>
        </w:rPr>
        <w:t>kan perbuatan hukum mengenai bidang-bidang tanah dan satuan-satuan rumah susun yang sudah terdaftar, untuk terselenggaranya tertib administrasi pertanahan”</w:t>
      </w:r>
      <w:r>
        <w:rPr>
          <w:rFonts w:ascii="Times New Roman" w:hAnsi="Times New Roman" w:cs="Times New Roman"/>
          <w:sz w:val="24"/>
          <w:szCs w:val="24"/>
        </w:rPr>
        <w:t>.</w:t>
      </w:r>
      <w:r w:rsidRPr="00C903F6">
        <w:rPr>
          <w:rStyle w:val="FootnoteReference"/>
          <w:rFonts w:ascii="Times New Roman" w:hAnsi="Times New Roman" w:cs="Times New Roman"/>
          <w:sz w:val="24"/>
          <w:szCs w:val="24"/>
        </w:rPr>
        <w:footnoteReference w:id="37"/>
      </w:r>
    </w:p>
    <w:p w:rsidR="00A41E96" w:rsidRPr="00C903F6" w:rsidRDefault="00A41E96" w:rsidP="00A41E96">
      <w:pPr>
        <w:tabs>
          <w:tab w:val="left" w:pos="0"/>
        </w:tabs>
        <w:spacing w:line="360" w:lineRule="auto"/>
        <w:jc w:val="both"/>
        <w:rPr>
          <w:rFonts w:ascii="Times New Roman" w:hAnsi="Times New Roman" w:cs="Times New Roman"/>
          <w:sz w:val="24"/>
          <w:szCs w:val="24"/>
        </w:rPr>
      </w:pPr>
      <w:r w:rsidRPr="00C903F6">
        <w:rPr>
          <w:rFonts w:ascii="Times New Roman" w:hAnsi="Times New Roman" w:cs="Times New Roman"/>
          <w:sz w:val="24"/>
          <w:szCs w:val="24"/>
        </w:rPr>
        <w:tab/>
        <w:t xml:space="preserve">Pendaftaran tanah ini dilaksanakan dengan </w:t>
      </w:r>
      <w:r>
        <w:rPr>
          <w:rFonts w:ascii="Times New Roman" w:hAnsi="Times New Roman" w:cs="Times New Roman"/>
          <w:sz w:val="24"/>
          <w:szCs w:val="24"/>
        </w:rPr>
        <w:t>berdasarkan beberapa az</w:t>
      </w:r>
      <w:r w:rsidRPr="00C903F6">
        <w:rPr>
          <w:rFonts w:ascii="Times New Roman" w:hAnsi="Times New Roman" w:cs="Times New Roman"/>
          <w:sz w:val="24"/>
          <w:szCs w:val="24"/>
        </w:rPr>
        <w:t>as, yaitu:</w:t>
      </w:r>
    </w:p>
    <w:p w:rsidR="00A41E96" w:rsidRPr="00C903F6" w:rsidRDefault="00A41E96" w:rsidP="00A41E96">
      <w:pPr>
        <w:tabs>
          <w:tab w:val="left" w:pos="-567"/>
        </w:tabs>
        <w:spacing w:line="240" w:lineRule="auto"/>
        <w:ind w:left="709"/>
        <w:contextualSpacing/>
        <w:jc w:val="both"/>
        <w:rPr>
          <w:rFonts w:ascii="Times New Roman" w:hAnsi="Times New Roman" w:cs="Times New Roman"/>
          <w:sz w:val="24"/>
          <w:szCs w:val="24"/>
        </w:rPr>
      </w:pPr>
      <w:r w:rsidRPr="00C903F6">
        <w:rPr>
          <w:rFonts w:ascii="Times New Roman" w:hAnsi="Times New Roman" w:cs="Times New Roman"/>
          <w:sz w:val="24"/>
          <w:szCs w:val="24"/>
        </w:rPr>
        <w:t>“a</w:t>
      </w:r>
      <w:proofErr w:type="gramStart"/>
      <w:r w:rsidRPr="00C903F6">
        <w:rPr>
          <w:rFonts w:ascii="Times New Roman" w:hAnsi="Times New Roman" w:cs="Times New Roman"/>
          <w:sz w:val="24"/>
          <w:szCs w:val="24"/>
        </w:rPr>
        <w:t xml:space="preserve">. </w:t>
      </w:r>
      <w:r>
        <w:rPr>
          <w:rFonts w:ascii="Times New Roman" w:hAnsi="Times New Roman" w:cs="Times New Roman"/>
          <w:sz w:val="24"/>
          <w:szCs w:val="24"/>
        </w:rPr>
        <w:t xml:space="preserve"> a</w:t>
      </w:r>
      <w:r w:rsidRPr="00C903F6">
        <w:rPr>
          <w:rFonts w:ascii="Times New Roman" w:hAnsi="Times New Roman" w:cs="Times New Roman"/>
          <w:sz w:val="24"/>
          <w:szCs w:val="24"/>
        </w:rPr>
        <w:t>zas</w:t>
      </w:r>
      <w:proofErr w:type="gramEnd"/>
      <w:r w:rsidRPr="00C903F6">
        <w:rPr>
          <w:rFonts w:ascii="Times New Roman" w:hAnsi="Times New Roman" w:cs="Times New Roman"/>
          <w:sz w:val="24"/>
          <w:szCs w:val="24"/>
        </w:rPr>
        <w:t xml:space="preserve"> sederhana dan aman, </w:t>
      </w:r>
    </w:p>
    <w:p w:rsidR="00A41E96" w:rsidRPr="00C903F6" w:rsidRDefault="00A41E96" w:rsidP="00A41E96">
      <w:pPr>
        <w:spacing w:line="240" w:lineRule="auto"/>
        <w:ind w:left="81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b. </w:t>
      </w:r>
      <w:r>
        <w:rPr>
          <w:rFonts w:ascii="Times New Roman" w:hAnsi="Times New Roman" w:cs="Times New Roman"/>
          <w:sz w:val="24"/>
          <w:szCs w:val="24"/>
        </w:rPr>
        <w:t xml:space="preserve"> a</w:t>
      </w:r>
      <w:r w:rsidRPr="00C903F6">
        <w:rPr>
          <w:rFonts w:ascii="Times New Roman" w:hAnsi="Times New Roman" w:cs="Times New Roman"/>
          <w:sz w:val="24"/>
          <w:szCs w:val="24"/>
        </w:rPr>
        <w:t>zas</w:t>
      </w:r>
      <w:proofErr w:type="gramEnd"/>
      <w:r w:rsidRPr="00C903F6">
        <w:rPr>
          <w:rFonts w:ascii="Times New Roman" w:hAnsi="Times New Roman" w:cs="Times New Roman"/>
          <w:sz w:val="24"/>
          <w:szCs w:val="24"/>
        </w:rPr>
        <w:t xml:space="preserve"> terjangkau, </w:t>
      </w:r>
    </w:p>
    <w:p w:rsidR="00A41E96" w:rsidRPr="00C903F6" w:rsidRDefault="00A41E96" w:rsidP="00A41E96">
      <w:pPr>
        <w:spacing w:line="240" w:lineRule="auto"/>
        <w:ind w:left="81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c. </w:t>
      </w:r>
      <w:r>
        <w:rPr>
          <w:rFonts w:ascii="Times New Roman" w:hAnsi="Times New Roman" w:cs="Times New Roman"/>
          <w:sz w:val="24"/>
          <w:szCs w:val="24"/>
        </w:rPr>
        <w:t xml:space="preserve"> a</w:t>
      </w:r>
      <w:r w:rsidRPr="00C903F6">
        <w:rPr>
          <w:rFonts w:ascii="Times New Roman" w:hAnsi="Times New Roman" w:cs="Times New Roman"/>
          <w:sz w:val="24"/>
          <w:szCs w:val="24"/>
        </w:rPr>
        <w:t>zas</w:t>
      </w:r>
      <w:proofErr w:type="gramEnd"/>
      <w:r w:rsidRPr="00C903F6">
        <w:rPr>
          <w:rFonts w:ascii="Times New Roman" w:hAnsi="Times New Roman" w:cs="Times New Roman"/>
          <w:sz w:val="24"/>
          <w:szCs w:val="24"/>
        </w:rPr>
        <w:t xml:space="preserve"> mutakhir, </w:t>
      </w:r>
    </w:p>
    <w:p w:rsidR="00A41E96" w:rsidRPr="00C903F6" w:rsidRDefault="00A41E96" w:rsidP="00A41E96">
      <w:pPr>
        <w:spacing w:line="360" w:lineRule="auto"/>
        <w:ind w:left="810"/>
        <w:contextualSpacing/>
        <w:jc w:val="both"/>
        <w:rPr>
          <w:rFonts w:ascii="Times New Roman" w:hAnsi="Times New Roman" w:cs="Times New Roman"/>
          <w:sz w:val="24"/>
          <w:szCs w:val="24"/>
        </w:rPr>
      </w:pPr>
      <w:proofErr w:type="gramStart"/>
      <w:r w:rsidRPr="00C903F6">
        <w:rPr>
          <w:rFonts w:ascii="Times New Roman" w:hAnsi="Times New Roman" w:cs="Times New Roman"/>
          <w:sz w:val="24"/>
          <w:szCs w:val="24"/>
        </w:rPr>
        <w:t xml:space="preserve">d. </w:t>
      </w:r>
      <w:r>
        <w:rPr>
          <w:rFonts w:ascii="Times New Roman" w:hAnsi="Times New Roman" w:cs="Times New Roman"/>
          <w:sz w:val="24"/>
          <w:szCs w:val="24"/>
        </w:rPr>
        <w:t xml:space="preserve"> azas</w:t>
      </w:r>
      <w:proofErr w:type="gramEnd"/>
      <w:r>
        <w:rPr>
          <w:rFonts w:ascii="Times New Roman" w:hAnsi="Times New Roman" w:cs="Times New Roman"/>
          <w:sz w:val="24"/>
          <w:szCs w:val="24"/>
        </w:rPr>
        <w:t xml:space="preserve"> terbuka</w:t>
      </w:r>
      <w:r w:rsidRPr="00C903F6">
        <w:rPr>
          <w:rFonts w:ascii="Times New Roman" w:hAnsi="Times New Roman" w:cs="Times New Roman"/>
          <w:sz w:val="24"/>
          <w:szCs w:val="24"/>
        </w:rPr>
        <w:t>”</w:t>
      </w:r>
      <w:r>
        <w:rPr>
          <w:rFonts w:ascii="Times New Roman" w:hAnsi="Times New Roman" w:cs="Times New Roman"/>
          <w:sz w:val="24"/>
          <w:szCs w:val="24"/>
        </w:rPr>
        <w:t>.</w:t>
      </w:r>
      <w:r w:rsidRPr="00C903F6">
        <w:rPr>
          <w:rStyle w:val="FootnoteReference"/>
          <w:rFonts w:ascii="Times New Roman" w:hAnsi="Times New Roman" w:cs="Times New Roman"/>
          <w:sz w:val="24"/>
          <w:szCs w:val="24"/>
        </w:rPr>
        <w:footnoteReference w:id="38"/>
      </w:r>
    </w:p>
    <w:p w:rsidR="00A41E96" w:rsidRPr="00C903F6" w:rsidRDefault="00A41E96" w:rsidP="00A41E96">
      <w:pPr>
        <w:spacing w:line="240" w:lineRule="auto"/>
        <w:ind w:left="720" w:hanging="720"/>
        <w:jc w:val="both"/>
        <w:rPr>
          <w:rFonts w:ascii="Times New Roman" w:hAnsi="Times New Roman" w:cs="Times New Roman"/>
          <w:sz w:val="24"/>
          <w:szCs w:val="24"/>
        </w:rPr>
      </w:pPr>
      <w:r w:rsidRPr="00C903F6">
        <w:rPr>
          <w:rFonts w:ascii="Times New Roman" w:hAnsi="Times New Roman" w:cs="Times New Roman"/>
          <w:sz w:val="24"/>
          <w:szCs w:val="24"/>
        </w:rPr>
        <w:tab/>
      </w:r>
      <w:proofErr w:type="gramStart"/>
      <w:r w:rsidRPr="00C903F6">
        <w:rPr>
          <w:rFonts w:ascii="Times New Roman" w:hAnsi="Times New Roman" w:cs="Times New Roman"/>
          <w:sz w:val="24"/>
          <w:szCs w:val="24"/>
        </w:rPr>
        <w:t>“Pendaftaran peralihan hak karena pewarisan wajib didaftar dalam rangka memberikan perlindungan hukum kepada ahli waris dan demi tertibnya tata usaha pendaftaran tanah serta akuratnya data yuridis bidang tanah yang bersangkutan”.</w:t>
      </w:r>
      <w:proofErr w:type="gramEnd"/>
      <w:r w:rsidRPr="00C903F6">
        <w:rPr>
          <w:rStyle w:val="FootnoteReference"/>
          <w:rFonts w:ascii="Times New Roman" w:hAnsi="Times New Roman" w:cs="Times New Roman"/>
          <w:sz w:val="24"/>
          <w:szCs w:val="24"/>
        </w:rPr>
        <w:footnoteReference w:id="39"/>
      </w:r>
      <w:r w:rsidRPr="00C903F6">
        <w:rPr>
          <w:rFonts w:ascii="Times New Roman" w:hAnsi="Times New Roman" w:cs="Times New Roman"/>
          <w:sz w:val="24"/>
          <w:szCs w:val="24"/>
        </w:rPr>
        <w:t xml:space="preserve"> </w:t>
      </w:r>
    </w:p>
    <w:p w:rsidR="00A41E96" w:rsidRPr="00C903F6" w:rsidRDefault="00A41E96" w:rsidP="00A41E96">
      <w:pPr>
        <w:tabs>
          <w:tab w:val="left" w:pos="0"/>
        </w:tabs>
        <w:spacing w:line="360" w:lineRule="auto"/>
        <w:jc w:val="both"/>
        <w:rPr>
          <w:rFonts w:ascii="Times New Roman" w:hAnsi="Times New Roman" w:cs="Times New Roman"/>
          <w:sz w:val="24"/>
          <w:szCs w:val="24"/>
        </w:rPr>
      </w:pPr>
      <w:r w:rsidRPr="00C903F6">
        <w:rPr>
          <w:rFonts w:ascii="Times New Roman" w:hAnsi="Times New Roman" w:cs="Times New Roman"/>
          <w:b/>
          <w:sz w:val="24"/>
          <w:szCs w:val="24"/>
        </w:rPr>
        <w:tab/>
      </w:r>
      <w:r w:rsidRPr="00C903F6">
        <w:rPr>
          <w:rFonts w:ascii="Times New Roman" w:hAnsi="Times New Roman" w:cs="Times New Roman"/>
          <w:sz w:val="24"/>
          <w:szCs w:val="24"/>
        </w:rPr>
        <w:t xml:space="preserve">Pendaftaran peralihan hak karena pewarisan dijelaskan dalam Pasal 42 Peraturan pemerintah Nomor 24 Tahun 1997 tentang Pendaftaran Tanah yaitu: </w:t>
      </w:r>
    </w:p>
    <w:p w:rsidR="00A41E96" w:rsidRPr="00C903F6" w:rsidRDefault="00A41E96" w:rsidP="00A41E96">
      <w:pPr>
        <w:spacing w:after="0" w:line="240" w:lineRule="auto"/>
        <w:ind w:left="1282" w:hanging="567"/>
        <w:jc w:val="both"/>
        <w:rPr>
          <w:rFonts w:ascii="Times New Roman" w:hAnsi="Times New Roman" w:cs="Times New Roman"/>
          <w:sz w:val="24"/>
          <w:szCs w:val="24"/>
        </w:rPr>
      </w:pPr>
      <w:r w:rsidRPr="00C903F6">
        <w:rPr>
          <w:rFonts w:ascii="Times New Roman" w:hAnsi="Times New Roman" w:cs="Times New Roman"/>
          <w:sz w:val="24"/>
          <w:szCs w:val="24"/>
        </w:rPr>
        <w:t xml:space="preserve">“(1) </w:t>
      </w:r>
      <w:r>
        <w:rPr>
          <w:rFonts w:ascii="Times New Roman" w:hAnsi="Times New Roman" w:cs="Times New Roman"/>
          <w:sz w:val="24"/>
          <w:szCs w:val="24"/>
        </w:rPr>
        <w:t xml:space="preserve">  </w:t>
      </w:r>
      <w:r w:rsidRPr="00C903F6">
        <w:rPr>
          <w:rFonts w:ascii="Times New Roman" w:hAnsi="Times New Roman" w:cs="Times New Roman"/>
          <w:sz w:val="24"/>
          <w:szCs w:val="24"/>
        </w:rPr>
        <w:t xml:space="preserve">Untuk pendaftaran peralihan hak karena pewarisan mengenai bidang tanah hak yang sudah didaftar dan hak milik atas satuan rumah susun sebagai yang diwajibkan menurut ketentuan sebagaimana dimaksud dalam Pasal 36, wajib diserahkan oleh yang menerima hak atas tanah atau hak milik atas satuan rumah susun yang bersangkutan sebagai warisan kepada Kantor Pertanahan, sertipikat hak yang bersangkutan, surat kematian orang yang namanya dicatat sebagai pemegang haknya dan surat tanda bukti sebagai ahli waris. </w:t>
      </w:r>
    </w:p>
    <w:p w:rsidR="00A41E96" w:rsidRPr="00C903F6" w:rsidRDefault="00A41E96" w:rsidP="00A41E96">
      <w:pPr>
        <w:spacing w:after="0" w:line="240" w:lineRule="auto"/>
        <w:ind w:left="1282" w:hanging="425"/>
        <w:jc w:val="both"/>
        <w:rPr>
          <w:rFonts w:ascii="Times New Roman" w:hAnsi="Times New Roman" w:cs="Times New Roman"/>
          <w:sz w:val="24"/>
          <w:szCs w:val="24"/>
        </w:rPr>
      </w:pPr>
      <w:proofErr w:type="gramStart"/>
      <w:r w:rsidRPr="00C903F6">
        <w:rPr>
          <w:rFonts w:ascii="Times New Roman" w:hAnsi="Times New Roman" w:cs="Times New Roman"/>
          <w:sz w:val="24"/>
          <w:szCs w:val="24"/>
        </w:rPr>
        <w:lastRenderedPageBreak/>
        <w:t>(2</w:t>
      </w:r>
      <w:r>
        <w:rPr>
          <w:rFonts w:ascii="Times New Roman" w:hAnsi="Times New Roman" w:cs="Times New Roman"/>
          <w:sz w:val="24"/>
          <w:szCs w:val="24"/>
        </w:rPr>
        <w:t>)</w:t>
      </w:r>
      <w:r>
        <w:rPr>
          <w:rFonts w:ascii="Times New Roman" w:hAnsi="Times New Roman" w:cs="Times New Roman"/>
          <w:sz w:val="24"/>
          <w:szCs w:val="24"/>
        </w:rPr>
        <w:tab/>
      </w:r>
      <w:r w:rsidRPr="00C903F6">
        <w:rPr>
          <w:rFonts w:ascii="Times New Roman" w:hAnsi="Times New Roman" w:cs="Times New Roman"/>
          <w:sz w:val="24"/>
          <w:szCs w:val="24"/>
        </w:rPr>
        <w:t>Jika bidang tanah yang merupakan warisan belum didaftar, wajib diserahkan juga dokumen-dokumen sebagaimana dimaksud dalam Pasal 39 ayat (1) huruf b.</w:t>
      </w:r>
      <w:proofErr w:type="gramEnd"/>
      <w:r w:rsidRPr="00C903F6">
        <w:rPr>
          <w:rFonts w:ascii="Times New Roman" w:hAnsi="Times New Roman" w:cs="Times New Roman"/>
          <w:sz w:val="24"/>
          <w:szCs w:val="24"/>
        </w:rPr>
        <w:t xml:space="preserve"> </w:t>
      </w:r>
    </w:p>
    <w:p w:rsidR="00A41E96" w:rsidRPr="00C903F6" w:rsidRDefault="00A41E96" w:rsidP="00A41E96">
      <w:pPr>
        <w:spacing w:after="0" w:line="240" w:lineRule="auto"/>
        <w:ind w:left="1282" w:hanging="425"/>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Pr="00C903F6">
        <w:rPr>
          <w:rFonts w:ascii="Times New Roman" w:hAnsi="Times New Roman" w:cs="Times New Roman"/>
          <w:sz w:val="24"/>
          <w:szCs w:val="24"/>
        </w:rPr>
        <w:t xml:space="preserve">Jika penerima warisan terdiri dari satu orang, pendaftaran peralihan hak tersebut dilakukan kepada orang tersebut berdasarkan </w:t>
      </w:r>
      <w:proofErr w:type="gramStart"/>
      <w:r w:rsidRPr="00C903F6">
        <w:rPr>
          <w:rFonts w:ascii="Times New Roman" w:hAnsi="Times New Roman" w:cs="Times New Roman"/>
          <w:sz w:val="24"/>
          <w:szCs w:val="24"/>
        </w:rPr>
        <w:t>surat</w:t>
      </w:r>
      <w:proofErr w:type="gramEnd"/>
      <w:r w:rsidRPr="00C903F6">
        <w:rPr>
          <w:rFonts w:ascii="Times New Roman" w:hAnsi="Times New Roman" w:cs="Times New Roman"/>
          <w:sz w:val="24"/>
          <w:szCs w:val="24"/>
        </w:rPr>
        <w:t xml:space="preserve"> tanda bukti sebagai ahli waris sebagaimana dimaksud pada ayat (1). </w:t>
      </w:r>
    </w:p>
    <w:p w:rsidR="00A41E96" w:rsidRPr="00C903F6" w:rsidRDefault="00A41E96" w:rsidP="00A41E96">
      <w:pPr>
        <w:spacing w:after="0" w:line="240" w:lineRule="auto"/>
        <w:ind w:left="1282" w:hanging="425"/>
        <w:jc w:val="both"/>
        <w:rPr>
          <w:rFonts w:ascii="Times New Roman" w:hAnsi="Times New Roman" w:cs="Times New Roman"/>
          <w:sz w:val="24"/>
          <w:szCs w:val="24"/>
        </w:rPr>
      </w:pPr>
      <w:r w:rsidRPr="00C903F6">
        <w:rPr>
          <w:rFonts w:ascii="Times New Roman" w:hAnsi="Times New Roman" w:cs="Times New Roman"/>
          <w:sz w:val="24"/>
          <w:szCs w:val="24"/>
        </w:rPr>
        <w:t xml:space="preserve">(4) </w:t>
      </w:r>
      <w:r>
        <w:rPr>
          <w:rFonts w:ascii="Times New Roman" w:hAnsi="Times New Roman" w:cs="Times New Roman"/>
          <w:sz w:val="24"/>
          <w:szCs w:val="24"/>
        </w:rPr>
        <w:tab/>
      </w:r>
      <w:r w:rsidRPr="00C903F6">
        <w:rPr>
          <w:rFonts w:ascii="Times New Roman" w:hAnsi="Times New Roman" w:cs="Times New Roman"/>
          <w:sz w:val="24"/>
          <w:szCs w:val="24"/>
        </w:rPr>
        <w:t xml:space="preserve">Jika penerima warisan lebih dari satu orang dan waktu peralihan hak tersebut didaftarkan disertai dengan akta pembagian waris yang memuat keterangan bahwa hak atas tanah atau hak milik atas satuan rumah susun tertentu jatuh kepada seorang penerima warisan tertentu, pendaftaran peralihan hak atas tanah atau hak milik atas satuan rumah susun itu dilakukan kepada penerima warisan yang bersangkutan berdasarkan surat tanda bukti sebagai ahli waris dan akta pembagian waris tersebut. </w:t>
      </w:r>
    </w:p>
    <w:p w:rsidR="00A41E96" w:rsidRDefault="00A41E96" w:rsidP="00A41E96">
      <w:pPr>
        <w:spacing w:after="0" w:line="240" w:lineRule="auto"/>
        <w:ind w:left="1282" w:hanging="425"/>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sidRPr="00C903F6">
        <w:rPr>
          <w:rFonts w:ascii="Times New Roman" w:hAnsi="Times New Roman" w:cs="Times New Roman"/>
          <w:sz w:val="24"/>
          <w:szCs w:val="24"/>
        </w:rPr>
        <w:t>Warisan berupa hak atas tanah atau hak milik atas satuan rumah susun yang menurut akta pembagian waris harus dibagi bersama antara beberapa penerima warisan atau waktu didaftarkan belum ada akta pembagian warisnya, didaftar peralihan haknya kepada para penerima waris yang berhak sebagai hak bersama mereka berdasarkan surat tanda bukti sebagai ahli waris dan/ata</w:t>
      </w:r>
      <w:r>
        <w:rPr>
          <w:rFonts w:ascii="Times New Roman" w:hAnsi="Times New Roman" w:cs="Times New Roman"/>
          <w:sz w:val="24"/>
          <w:szCs w:val="24"/>
        </w:rPr>
        <w:t>u akta pembagian waris tersebut</w:t>
      </w:r>
      <w:r w:rsidRPr="00C903F6">
        <w:rPr>
          <w:rFonts w:ascii="Times New Roman" w:hAnsi="Times New Roman" w:cs="Times New Roman"/>
          <w:sz w:val="24"/>
          <w:szCs w:val="24"/>
        </w:rPr>
        <w:t>”</w:t>
      </w:r>
      <w:r>
        <w:rPr>
          <w:rFonts w:ascii="Times New Roman" w:hAnsi="Times New Roman" w:cs="Times New Roman"/>
          <w:sz w:val="24"/>
          <w:szCs w:val="24"/>
        </w:rPr>
        <w:t>.</w:t>
      </w:r>
      <w:r w:rsidRPr="00C903F6">
        <w:rPr>
          <w:rStyle w:val="FootnoteReference"/>
          <w:rFonts w:ascii="Times New Roman" w:hAnsi="Times New Roman" w:cs="Times New Roman"/>
          <w:sz w:val="24"/>
          <w:szCs w:val="24"/>
        </w:rPr>
        <w:footnoteReference w:id="40"/>
      </w:r>
      <w:r w:rsidRPr="00C903F6">
        <w:rPr>
          <w:rFonts w:ascii="Times New Roman" w:hAnsi="Times New Roman" w:cs="Times New Roman"/>
          <w:sz w:val="24"/>
          <w:szCs w:val="24"/>
        </w:rPr>
        <w:tab/>
      </w:r>
    </w:p>
    <w:p w:rsidR="00A41E96" w:rsidRPr="00C903F6" w:rsidRDefault="00A41E96" w:rsidP="00A41E96">
      <w:pPr>
        <w:spacing w:after="0" w:line="240" w:lineRule="auto"/>
        <w:ind w:left="1282" w:hanging="425"/>
        <w:jc w:val="both"/>
        <w:rPr>
          <w:rFonts w:ascii="Times New Roman" w:hAnsi="Times New Roman" w:cs="Times New Roman"/>
          <w:sz w:val="24"/>
          <w:szCs w:val="24"/>
        </w:rPr>
      </w:pPr>
    </w:p>
    <w:p w:rsidR="00A41E96" w:rsidRPr="00C903F6" w:rsidRDefault="00A41E96" w:rsidP="00A41E96">
      <w:pPr>
        <w:tabs>
          <w:tab w:val="left" w:pos="0"/>
        </w:tabs>
        <w:spacing w:line="360" w:lineRule="auto"/>
        <w:jc w:val="both"/>
        <w:rPr>
          <w:rFonts w:ascii="Times New Roman" w:hAnsi="Times New Roman" w:cs="Times New Roman"/>
          <w:sz w:val="24"/>
          <w:szCs w:val="24"/>
        </w:rPr>
      </w:pPr>
      <w:r w:rsidRPr="00C903F6">
        <w:rPr>
          <w:rFonts w:ascii="Times New Roman" w:hAnsi="Times New Roman" w:cs="Times New Roman"/>
          <w:b/>
          <w:sz w:val="24"/>
          <w:szCs w:val="24"/>
        </w:rPr>
        <w:tab/>
      </w:r>
      <w:r w:rsidRPr="00C903F6">
        <w:rPr>
          <w:rFonts w:ascii="Times New Roman" w:hAnsi="Times New Roman" w:cs="Times New Roman"/>
          <w:sz w:val="24"/>
          <w:szCs w:val="24"/>
        </w:rPr>
        <w:t>Kepala kantor pertanahan dapat menolak pendaftaran tanah dengan alasan-alasan yang tercantum di dalam Pasal 45 ayat (1) Peraturan Pemerintah Nomor 24 tahun 1997 tentang Pendaftaran Tanah yaitu:</w:t>
      </w:r>
    </w:p>
    <w:p w:rsidR="00A41E96" w:rsidRPr="00C903F6" w:rsidRDefault="00A41E96" w:rsidP="00A41E96">
      <w:pPr>
        <w:spacing w:line="240" w:lineRule="auto"/>
        <w:ind w:left="720"/>
        <w:contextualSpacing/>
        <w:jc w:val="both"/>
        <w:rPr>
          <w:rFonts w:ascii="Times New Roman" w:hAnsi="Times New Roman" w:cs="Times New Roman"/>
          <w:sz w:val="24"/>
          <w:szCs w:val="24"/>
        </w:rPr>
      </w:pPr>
      <w:r w:rsidRPr="00C903F6">
        <w:rPr>
          <w:rFonts w:ascii="Times New Roman" w:hAnsi="Times New Roman" w:cs="Times New Roman"/>
          <w:sz w:val="24"/>
          <w:szCs w:val="24"/>
        </w:rPr>
        <w:t xml:space="preserve">“Kepala Kantor Pertanahan menolak untuk melakukan pendaftaran peralihan atau pembebanan hak, jika salah satu syarat di bawah ini tidak dipenuhi: </w:t>
      </w:r>
    </w:p>
    <w:p w:rsidR="00A41E96" w:rsidRPr="00C903F6" w:rsidRDefault="00A41E96" w:rsidP="00A41E96">
      <w:pPr>
        <w:pStyle w:val="ListParagraph"/>
        <w:numPr>
          <w:ilvl w:val="0"/>
          <w:numId w:val="10"/>
        </w:numPr>
        <w:tabs>
          <w:tab w:val="left" w:pos="0"/>
        </w:tabs>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sertipikat atau surat keterangan tentang keadaan hak atas tanah tidak sesuai lagi dengan daftar-daftar yang ada pada Kantor Pertanahan;</w:t>
      </w:r>
    </w:p>
    <w:p w:rsidR="00A41E96" w:rsidRPr="00C903F6" w:rsidRDefault="00A41E96" w:rsidP="00A41E96">
      <w:pPr>
        <w:pStyle w:val="ListParagraph"/>
        <w:numPr>
          <w:ilvl w:val="0"/>
          <w:numId w:val="10"/>
        </w:numPr>
        <w:tabs>
          <w:tab w:val="left" w:pos="0"/>
        </w:tabs>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perbuatan hukum sebagaimana dimaksud dalam Pasal 37 ayat (1) tidak dibuktikan dengan akta PPAT atau kutipan risalah lelang sebagaimana dimaksud dalam Pasal 41, kecuali dalam keadaan tertentu sebagaimana dimaksud dalam Pasal 37 ayat (2);</w:t>
      </w:r>
    </w:p>
    <w:p w:rsidR="00A41E96" w:rsidRPr="00C903F6" w:rsidRDefault="00A41E96" w:rsidP="00A41E96">
      <w:pPr>
        <w:pStyle w:val="ListParagraph"/>
        <w:numPr>
          <w:ilvl w:val="0"/>
          <w:numId w:val="10"/>
        </w:numPr>
        <w:tabs>
          <w:tab w:val="left" w:pos="0"/>
        </w:tabs>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dokumen yang diperlukan untuk pendaftaran peralihan atau pembebanan hak yang bersangkutan tidak lengkap;</w:t>
      </w:r>
    </w:p>
    <w:p w:rsidR="00A41E96" w:rsidRPr="00C903F6" w:rsidRDefault="00A41E96" w:rsidP="00A41E96">
      <w:pPr>
        <w:pStyle w:val="ListParagraph"/>
        <w:numPr>
          <w:ilvl w:val="0"/>
          <w:numId w:val="10"/>
        </w:numPr>
        <w:tabs>
          <w:tab w:val="left" w:pos="0"/>
        </w:tabs>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tidak dipenuhi syarat lain yang ditentukan dalam peraturan perundang-undangan yang bersangkutan;</w:t>
      </w:r>
    </w:p>
    <w:p w:rsidR="00A41E96" w:rsidRPr="00C903F6" w:rsidRDefault="00A41E96" w:rsidP="00A41E96">
      <w:pPr>
        <w:pStyle w:val="ListParagraph"/>
        <w:numPr>
          <w:ilvl w:val="0"/>
          <w:numId w:val="10"/>
        </w:numPr>
        <w:tabs>
          <w:tab w:val="left" w:pos="0"/>
        </w:tabs>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t>tanah yang bersangkutan merupakan obyek sengketa di Pengadilan;</w:t>
      </w:r>
    </w:p>
    <w:p w:rsidR="00A41E96" w:rsidRPr="00C903F6" w:rsidRDefault="00A41E96" w:rsidP="00A41E96">
      <w:pPr>
        <w:pStyle w:val="ListParagraph"/>
        <w:numPr>
          <w:ilvl w:val="0"/>
          <w:numId w:val="10"/>
        </w:numPr>
        <w:tabs>
          <w:tab w:val="left" w:pos="0"/>
        </w:tabs>
        <w:spacing w:line="240" w:lineRule="auto"/>
        <w:jc w:val="both"/>
        <w:rPr>
          <w:rFonts w:ascii="Times New Roman" w:hAnsi="Times New Roman" w:cs="Times New Roman"/>
          <w:sz w:val="24"/>
          <w:szCs w:val="24"/>
        </w:rPr>
      </w:pPr>
      <w:r w:rsidRPr="00C903F6">
        <w:rPr>
          <w:rFonts w:ascii="Times New Roman" w:hAnsi="Times New Roman" w:cs="Times New Roman"/>
          <w:sz w:val="24"/>
          <w:szCs w:val="24"/>
        </w:rPr>
        <w:lastRenderedPageBreak/>
        <w:t>perbuatan hukum yang dibuktikan dengan akta PPAT batal atau dibatalkan oleh putusan Pengadilan yang telah memperoleh kekuatan hukum tetap; atau</w:t>
      </w:r>
    </w:p>
    <w:p w:rsidR="00A41E96" w:rsidRDefault="00A41E96" w:rsidP="00A41E96">
      <w:pPr>
        <w:pStyle w:val="ListParagraph"/>
        <w:numPr>
          <w:ilvl w:val="0"/>
          <w:numId w:val="10"/>
        </w:numPr>
        <w:tabs>
          <w:tab w:val="left" w:pos="0"/>
        </w:tabs>
        <w:spacing w:line="240" w:lineRule="auto"/>
        <w:jc w:val="both"/>
        <w:rPr>
          <w:rFonts w:ascii="Times New Roman" w:hAnsi="Times New Roman" w:cs="Times New Roman"/>
          <w:sz w:val="24"/>
          <w:szCs w:val="24"/>
        </w:rPr>
      </w:pPr>
      <w:proofErr w:type="gramStart"/>
      <w:r w:rsidRPr="00C903F6">
        <w:rPr>
          <w:rFonts w:ascii="Times New Roman" w:hAnsi="Times New Roman" w:cs="Times New Roman"/>
          <w:sz w:val="24"/>
          <w:szCs w:val="24"/>
        </w:rPr>
        <w:t>perbuatan</w:t>
      </w:r>
      <w:proofErr w:type="gramEnd"/>
      <w:r w:rsidRPr="00C903F6">
        <w:rPr>
          <w:rFonts w:ascii="Times New Roman" w:hAnsi="Times New Roman" w:cs="Times New Roman"/>
          <w:sz w:val="24"/>
          <w:szCs w:val="24"/>
        </w:rPr>
        <w:t xml:space="preserve"> hukum sebagaimana dimaksud dalam Pasal 37 ayat (1) dibatalkan oleh para pihak sebelum didaftar oleh Kantor Pertanahan”.</w:t>
      </w:r>
      <w:r w:rsidRPr="00C903F6">
        <w:rPr>
          <w:rStyle w:val="FootnoteReference"/>
          <w:rFonts w:ascii="Times New Roman" w:hAnsi="Times New Roman" w:cs="Times New Roman"/>
          <w:sz w:val="24"/>
          <w:szCs w:val="24"/>
        </w:rPr>
        <w:footnoteReference w:id="41"/>
      </w:r>
    </w:p>
    <w:p w:rsidR="00A41E96" w:rsidRPr="00DD6437" w:rsidRDefault="00A41E96" w:rsidP="00A41E96">
      <w:pPr>
        <w:pStyle w:val="ListParagraph"/>
        <w:tabs>
          <w:tab w:val="left" w:pos="0"/>
        </w:tabs>
        <w:spacing w:line="240" w:lineRule="auto"/>
        <w:ind w:left="1440"/>
        <w:jc w:val="both"/>
        <w:rPr>
          <w:rFonts w:ascii="Times New Roman" w:hAnsi="Times New Roman" w:cs="Times New Roman"/>
          <w:sz w:val="24"/>
          <w:szCs w:val="24"/>
        </w:rPr>
      </w:pPr>
    </w:p>
    <w:p w:rsidR="00A41E96" w:rsidRPr="00C903F6" w:rsidRDefault="00A41E96" w:rsidP="00A41E96">
      <w:pPr>
        <w:pStyle w:val="ListParagraph"/>
        <w:numPr>
          <w:ilvl w:val="0"/>
          <w:numId w:val="1"/>
        </w:numPr>
        <w:tabs>
          <w:tab w:val="left" w:pos="-2250"/>
        </w:tabs>
        <w:spacing w:after="0" w:line="360" w:lineRule="auto"/>
        <w:jc w:val="both"/>
        <w:rPr>
          <w:rFonts w:ascii="Times New Roman" w:eastAsia="Times New Roman" w:hAnsi="Times New Roman" w:cs="Times New Roman"/>
          <w:b/>
          <w:sz w:val="24"/>
          <w:szCs w:val="24"/>
        </w:rPr>
      </w:pPr>
      <w:r w:rsidRPr="00C903F6">
        <w:rPr>
          <w:rFonts w:ascii="Times New Roman" w:eastAsia="Times New Roman" w:hAnsi="Times New Roman" w:cs="Times New Roman"/>
          <w:b/>
          <w:sz w:val="24"/>
          <w:szCs w:val="24"/>
        </w:rPr>
        <w:t>Metode Penelitian</w:t>
      </w:r>
    </w:p>
    <w:p w:rsidR="00A41E96" w:rsidRPr="00C903F6" w:rsidRDefault="00A41E96" w:rsidP="00A41E96">
      <w:pPr>
        <w:spacing w:after="0" w:line="360" w:lineRule="auto"/>
        <w:ind w:right="260" w:firstLine="720"/>
        <w:jc w:val="both"/>
        <w:rPr>
          <w:rFonts w:ascii="Times New Roman" w:eastAsia="Times New Roman" w:hAnsi="Times New Roman" w:cs="Times New Roman"/>
          <w:sz w:val="24"/>
          <w:szCs w:val="24"/>
        </w:rPr>
      </w:pPr>
      <w:proofErr w:type="gramStart"/>
      <w:r w:rsidRPr="00C903F6">
        <w:rPr>
          <w:rFonts w:ascii="Times New Roman" w:eastAsia="Times New Roman" w:hAnsi="Times New Roman" w:cs="Times New Roman"/>
          <w:sz w:val="24"/>
          <w:szCs w:val="24"/>
        </w:rPr>
        <w:t>Metode penelitian merupakan dasar unsur yang mutlak dalam penelitian dan sebagai pengembangan dari ilmu pengetahuan.</w:t>
      </w:r>
      <w:proofErr w:type="gramEnd"/>
      <w:r w:rsidRPr="00C903F6">
        <w:rPr>
          <w:rFonts w:ascii="Times New Roman" w:eastAsia="Times New Roman" w:hAnsi="Times New Roman" w:cs="Times New Roman"/>
          <w:sz w:val="24"/>
          <w:szCs w:val="24"/>
        </w:rPr>
        <w:t xml:space="preserve"> Demikian halnya di dalam penulisan skripsi, langkah-langkah penelitian ini adalah sebagai berikut:</w:t>
      </w:r>
    </w:p>
    <w:p w:rsidR="00A41E96" w:rsidRPr="00C903F6" w:rsidRDefault="00A41E96" w:rsidP="00A41E96">
      <w:pPr>
        <w:pStyle w:val="ListParagraph"/>
        <w:numPr>
          <w:ilvl w:val="0"/>
          <w:numId w:val="7"/>
        </w:numPr>
        <w:spacing w:after="0" w:line="360" w:lineRule="auto"/>
        <w:ind w:right="261"/>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Spesifikasi Penelitian</w:t>
      </w:r>
    </w:p>
    <w:p w:rsidR="00A41E96" w:rsidRPr="00C903F6" w:rsidRDefault="00A41E96" w:rsidP="00A41E96">
      <w:pPr>
        <w:pStyle w:val="ListParagraph"/>
        <w:spacing w:after="0" w:line="360" w:lineRule="auto"/>
        <w:ind w:right="261"/>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 xml:space="preserve">Spesifikasi penelitian merupakan sifat dari penelitian yang </w:t>
      </w:r>
      <w:proofErr w:type="gramStart"/>
      <w:r w:rsidRPr="00C903F6">
        <w:rPr>
          <w:rFonts w:ascii="Times New Roman" w:eastAsia="Times New Roman" w:hAnsi="Times New Roman" w:cs="Times New Roman"/>
          <w:sz w:val="24"/>
          <w:szCs w:val="24"/>
        </w:rPr>
        <w:t>akan</w:t>
      </w:r>
      <w:proofErr w:type="gramEnd"/>
      <w:r w:rsidRPr="00C903F6">
        <w:rPr>
          <w:rFonts w:ascii="Times New Roman" w:eastAsia="Times New Roman" w:hAnsi="Times New Roman" w:cs="Times New Roman"/>
          <w:sz w:val="24"/>
          <w:szCs w:val="24"/>
        </w:rPr>
        <w:t xml:space="preserve"> dilakukan.</w:t>
      </w:r>
      <w:r w:rsidRPr="00C903F6">
        <w:rPr>
          <w:rStyle w:val="FootnoteReference"/>
          <w:rFonts w:ascii="Times New Roman" w:eastAsia="Times New Roman" w:hAnsi="Times New Roman" w:cs="Times New Roman"/>
          <w:sz w:val="24"/>
          <w:szCs w:val="24"/>
        </w:rPr>
        <w:footnoteReference w:id="42"/>
      </w:r>
      <w:r w:rsidRPr="00C903F6">
        <w:rPr>
          <w:rFonts w:ascii="Times New Roman" w:eastAsia="Times New Roman" w:hAnsi="Times New Roman" w:cs="Times New Roman"/>
          <w:sz w:val="24"/>
          <w:szCs w:val="24"/>
        </w:rPr>
        <w:t xml:space="preserve"> </w:t>
      </w:r>
      <w:proofErr w:type="gramStart"/>
      <w:r w:rsidRPr="00C903F6">
        <w:rPr>
          <w:rFonts w:ascii="Times New Roman" w:eastAsia="Times New Roman" w:hAnsi="Times New Roman" w:cs="Times New Roman"/>
          <w:sz w:val="24"/>
          <w:szCs w:val="24"/>
        </w:rPr>
        <w:t>Spesifikasi  penelitian</w:t>
      </w:r>
      <w:proofErr w:type="gramEnd"/>
      <w:r w:rsidRPr="00C903F6">
        <w:rPr>
          <w:rFonts w:ascii="Times New Roman" w:eastAsia="Times New Roman" w:hAnsi="Times New Roman" w:cs="Times New Roman"/>
          <w:sz w:val="24"/>
          <w:szCs w:val="24"/>
        </w:rPr>
        <w:t xml:space="preserve">  yang  digunakan  oleh  penulis  adalah  penelitian deskriptif (</w:t>
      </w:r>
      <w:r w:rsidRPr="00C903F6">
        <w:rPr>
          <w:rFonts w:ascii="Times New Roman" w:eastAsia="Times New Roman" w:hAnsi="Times New Roman" w:cs="Times New Roman"/>
          <w:i/>
          <w:sz w:val="24"/>
          <w:szCs w:val="24"/>
        </w:rPr>
        <w:t>descriptive research</w:t>
      </w:r>
      <w:r w:rsidRPr="00C903F6">
        <w:rPr>
          <w:rFonts w:ascii="Times New Roman" w:eastAsia="Times New Roman" w:hAnsi="Times New Roman" w:cs="Times New Roman"/>
          <w:sz w:val="24"/>
          <w:szCs w:val="24"/>
        </w:rPr>
        <w:t xml:space="preserve">), yaitu penelitian yang bersifat pemaparan dengan tujuan untuk mendapatkan gambaran lengkap tentang suatu keadaan hukum yang berlaku di tempat tertentu dan pada saat tertentu atau peristiwa hukum tertentu yang terjadi di masyarakat dan menggambarkan mekanisme sebuah proses. </w:t>
      </w:r>
      <w:proofErr w:type="gramStart"/>
      <w:r w:rsidRPr="00C903F6">
        <w:rPr>
          <w:rFonts w:ascii="Times New Roman" w:eastAsia="Times New Roman" w:hAnsi="Times New Roman" w:cs="Times New Roman"/>
          <w:sz w:val="24"/>
          <w:szCs w:val="24"/>
        </w:rPr>
        <w:t xml:space="preserve">Penelitian ini diharapkan mampu menjelaskan bagaimana tindakan yang harus diambil dalam menyelesaikan perkara perdata, </w:t>
      </w:r>
      <w:r>
        <w:rPr>
          <w:rFonts w:ascii="Times New Roman" w:eastAsia="Times New Roman" w:hAnsi="Times New Roman" w:cs="Times New Roman"/>
          <w:sz w:val="24"/>
          <w:szCs w:val="24"/>
        </w:rPr>
        <w:t xml:space="preserve">khususnya perkara mengenai jual </w:t>
      </w:r>
      <w:r w:rsidRPr="00C903F6">
        <w:rPr>
          <w:rFonts w:ascii="Times New Roman" w:eastAsia="Times New Roman" w:hAnsi="Times New Roman" w:cs="Times New Roman"/>
          <w:sz w:val="24"/>
          <w:szCs w:val="24"/>
        </w:rPr>
        <w:t>beli tanah warisan oleh pihak yang bukan merupakan ahli waris.</w:t>
      </w:r>
      <w:proofErr w:type="gramEnd"/>
    </w:p>
    <w:p w:rsidR="00A41E96" w:rsidRPr="00C903F6" w:rsidRDefault="00A41E96" w:rsidP="00A41E96">
      <w:pPr>
        <w:pStyle w:val="ListParagraph"/>
        <w:numPr>
          <w:ilvl w:val="0"/>
          <w:numId w:val="7"/>
        </w:numPr>
        <w:spacing w:after="0" w:line="360" w:lineRule="auto"/>
        <w:ind w:right="260"/>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Jenis Penelitian</w:t>
      </w:r>
    </w:p>
    <w:p w:rsidR="00A41E96" w:rsidRPr="00C903F6" w:rsidRDefault="00A41E96" w:rsidP="00A41E96">
      <w:pPr>
        <w:pStyle w:val="ListParagraph"/>
        <w:spacing w:after="0" w:line="360" w:lineRule="auto"/>
        <w:ind w:right="259"/>
        <w:contextualSpacing w:val="0"/>
        <w:jc w:val="both"/>
        <w:rPr>
          <w:rFonts w:ascii="Times New Roman" w:eastAsia="Times New Roman" w:hAnsi="Times New Roman" w:cs="Times New Roman"/>
          <w:sz w:val="24"/>
          <w:szCs w:val="24"/>
        </w:rPr>
      </w:pPr>
      <w:proofErr w:type="gramStart"/>
      <w:r w:rsidRPr="00C903F6">
        <w:rPr>
          <w:rFonts w:ascii="Times New Roman" w:eastAsia="Times New Roman" w:hAnsi="Times New Roman" w:cs="Times New Roman"/>
          <w:sz w:val="24"/>
          <w:szCs w:val="24"/>
        </w:rPr>
        <w:t>Jenis penelitian ini menggunakan penelitian yuridis normatif.</w:t>
      </w:r>
      <w:proofErr w:type="gramEnd"/>
      <w:r w:rsidRPr="00C903F6">
        <w:rPr>
          <w:rFonts w:ascii="Times New Roman" w:eastAsia="Times New Roman" w:hAnsi="Times New Roman" w:cs="Times New Roman"/>
          <w:sz w:val="24"/>
          <w:szCs w:val="24"/>
        </w:rPr>
        <w:t xml:space="preserve"> </w:t>
      </w:r>
      <w:proofErr w:type="gramStart"/>
      <w:r w:rsidRPr="00C903F6">
        <w:rPr>
          <w:rFonts w:ascii="Times New Roman" w:eastAsia="Times New Roman" w:hAnsi="Times New Roman" w:cs="Times New Roman"/>
          <w:sz w:val="24"/>
          <w:szCs w:val="24"/>
        </w:rPr>
        <w:t>Penelitian yuridis normatif dilakukan melalui penelitian kepustakaan (penelitian data sekunder) berupa bahan hukum primer, bahan hukum sekunder, dan bahan hukum tersier.</w:t>
      </w:r>
      <w:proofErr w:type="gramEnd"/>
      <w:r w:rsidRPr="00C903F6">
        <w:rPr>
          <w:rStyle w:val="FootnoteReference"/>
          <w:rFonts w:ascii="Times New Roman" w:eastAsia="Times New Roman" w:hAnsi="Times New Roman" w:cs="Times New Roman"/>
          <w:sz w:val="24"/>
          <w:szCs w:val="24"/>
        </w:rPr>
        <w:footnoteReference w:id="43"/>
      </w:r>
      <w:r w:rsidRPr="00C903F6">
        <w:rPr>
          <w:rFonts w:ascii="Times New Roman" w:eastAsia="Times New Roman" w:hAnsi="Times New Roman" w:cs="Times New Roman"/>
          <w:sz w:val="24"/>
          <w:szCs w:val="24"/>
        </w:rPr>
        <w:t xml:space="preserve"> </w:t>
      </w:r>
    </w:p>
    <w:p w:rsidR="00A41E96" w:rsidRPr="00C903F6" w:rsidRDefault="00A41E96" w:rsidP="00A41E96">
      <w:pPr>
        <w:pStyle w:val="ListParagraph"/>
        <w:numPr>
          <w:ilvl w:val="0"/>
          <w:numId w:val="7"/>
        </w:numPr>
        <w:spacing w:after="0" w:line="360" w:lineRule="auto"/>
        <w:ind w:right="261"/>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Metode Pendekatan</w:t>
      </w:r>
    </w:p>
    <w:p w:rsidR="00A41E96" w:rsidRPr="00C903F6" w:rsidRDefault="00A41E96" w:rsidP="00A41E96">
      <w:pPr>
        <w:pStyle w:val="ListParagraph"/>
        <w:spacing w:after="0" w:line="360" w:lineRule="auto"/>
        <w:ind w:right="261"/>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Metode pendekatan yang digunakan adalah metode pendekatan perundang-undangan (</w:t>
      </w:r>
      <w:r w:rsidRPr="00C903F6">
        <w:rPr>
          <w:rFonts w:ascii="Times New Roman" w:eastAsia="Times New Roman" w:hAnsi="Times New Roman" w:cs="Times New Roman"/>
          <w:i/>
          <w:sz w:val="24"/>
          <w:szCs w:val="24"/>
        </w:rPr>
        <w:t>statute approach</w:t>
      </w:r>
      <w:r w:rsidRPr="00C903F6">
        <w:rPr>
          <w:rFonts w:ascii="Times New Roman" w:eastAsia="Times New Roman" w:hAnsi="Times New Roman" w:cs="Times New Roman"/>
          <w:sz w:val="24"/>
          <w:szCs w:val="24"/>
        </w:rPr>
        <w:t>) dan pendekatan kasus (</w:t>
      </w:r>
      <w:r w:rsidRPr="00C903F6">
        <w:rPr>
          <w:rFonts w:ascii="Times New Roman" w:eastAsia="Times New Roman" w:hAnsi="Times New Roman" w:cs="Times New Roman"/>
          <w:i/>
          <w:sz w:val="24"/>
          <w:szCs w:val="24"/>
        </w:rPr>
        <w:t xml:space="preserve">case </w:t>
      </w:r>
      <w:r w:rsidRPr="00C903F6">
        <w:rPr>
          <w:rFonts w:ascii="Times New Roman" w:eastAsia="Times New Roman" w:hAnsi="Times New Roman" w:cs="Times New Roman"/>
          <w:i/>
          <w:sz w:val="24"/>
          <w:szCs w:val="24"/>
        </w:rPr>
        <w:lastRenderedPageBreak/>
        <w:t>approach</w:t>
      </w:r>
      <w:r w:rsidRPr="00C903F6">
        <w:rPr>
          <w:rFonts w:ascii="Times New Roman" w:eastAsia="Times New Roman" w:hAnsi="Times New Roman" w:cs="Times New Roman"/>
          <w:sz w:val="24"/>
          <w:szCs w:val="24"/>
        </w:rPr>
        <w:t xml:space="preserve">). </w:t>
      </w:r>
      <w:proofErr w:type="gramStart"/>
      <w:r w:rsidRPr="00C903F6">
        <w:rPr>
          <w:rFonts w:ascii="Times New Roman" w:eastAsia="Times New Roman" w:hAnsi="Times New Roman" w:cs="Times New Roman"/>
          <w:sz w:val="24"/>
          <w:szCs w:val="24"/>
        </w:rPr>
        <w:t>pendekatan</w:t>
      </w:r>
      <w:proofErr w:type="gramEnd"/>
      <w:r w:rsidRPr="00C903F6">
        <w:rPr>
          <w:rFonts w:ascii="Times New Roman" w:eastAsia="Times New Roman" w:hAnsi="Times New Roman" w:cs="Times New Roman"/>
          <w:sz w:val="24"/>
          <w:szCs w:val="24"/>
        </w:rPr>
        <w:t xml:space="preserve"> perundang-undangan (</w:t>
      </w:r>
      <w:r w:rsidRPr="00C903F6">
        <w:rPr>
          <w:rFonts w:ascii="Times New Roman" w:eastAsia="Times New Roman" w:hAnsi="Times New Roman" w:cs="Times New Roman"/>
          <w:i/>
          <w:sz w:val="24"/>
          <w:szCs w:val="24"/>
        </w:rPr>
        <w:t>statute approach</w:t>
      </w:r>
      <w:r w:rsidRPr="00C903F6">
        <w:rPr>
          <w:rFonts w:ascii="Times New Roman" w:eastAsia="Times New Roman" w:hAnsi="Times New Roman" w:cs="Times New Roman"/>
          <w:sz w:val="24"/>
          <w:szCs w:val="24"/>
        </w:rPr>
        <w:t>) dilakukan dengan menelaah semua undang-undang dan regulasi yang bersangkut paut dengan isu hukum yang sedang ditangani.</w:t>
      </w:r>
      <w:r w:rsidRPr="00C903F6">
        <w:rPr>
          <w:rStyle w:val="FootnoteReference"/>
          <w:rFonts w:ascii="Times New Roman" w:eastAsia="Times New Roman" w:hAnsi="Times New Roman" w:cs="Times New Roman"/>
          <w:sz w:val="24"/>
          <w:szCs w:val="24"/>
        </w:rPr>
        <w:footnoteReference w:id="44"/>
      </w:r>
      <w:r w:rsidRPr="00C903F6">
        <w:rPr>
          <w:rFonts w:ascii="Times New Roman" w:eastAsia="Times New Roman" w:hAnsi="Times New Roman" w:cs="Times New Roman"/>
          <w:sz w:val="24"/>
          <w:szCs w:val="24"/>
        </w:rPr>
        <w:t xml:space="preserve"> Sedangkan Pendekatan kasus (</w:t>
      </w:r>
      <w:r w:rsidRPr="00C903F6">
        <w:rPr>
          <w:rFonts w:ascii="Times New Roman" w:eastAsia="Times New Roman" w:hAnsi="Times New Roman" w:cs="Times New Roman"/>
          <w:i/>
          <w:sz w:val="24"/>
          <w:szCs w:val="24"/>
        </w:rPr>
        <w:t>case approach</w:t>
      </w:r>
      <w:r w:rsidRPr="00C903F6">
        <w:rPr>
          <w:rFonts w:ascii="Times New Roman" w:eastAsia="Times New Roman" w:hAnsi="Times New Roman" w:cs="Times New Roman"/>
          <w:sz w:val="24"/>
          <w:szCs w:val="24"/>
        </w:rPr>
        <w:t xml:space="preserve">) dilakukan dengan </w:t>
      </w:r>
      <w:proofErr w:type="gramStart"/>
      <w:r w:rsidRPr="00C903F6">
        <w:rPr>
          <w:rFonts w:ascii="Times New Roman" w:eastAsia="Times New Roman" w:hAnsi="Times New Roman" w:cs="Times New Roman"/>
          <w:sz w:val="24"/>
          <w:szCs w:val="24"/>
        </w:rPr>
        <w:t>cara</w:t>
      </w:r>
      <w:proofErr w:type="gramEnd"/>
      <w:r w:rsidRPr="00C903F6">
        <w:rPr>
          <w:rFonts w:ascii="Times New Roman" w:eastAsia="Times New Roman" w:hAnsi="Times New Roman" w:cs="Times New Roman"/>
          <w:sz w:val="24"/>
          <w:szCs w:val="24"/>
        </w:rPr>
        <w:t xml:space="preserve"> melakukan telaah terhadap kasus-kasus yang berkaitan dengan isu yang dihadapi yang telah menjadi putusan pengadilan yang telah mempunyai kekuatan hukum yang tetap.</w:t>
      </w:r>
      <w:r w:rsidRPr="00C903F6">
        <w:rPr>
          <w:rStyle w:val="FootnoteReference"/>
          <w:rFonts w:ascii="Times New Roman" w:eastAsia="Times New Roman" w:hAnsi="Times New Roman" w:cs="Times New Roman"/>
          <w:sz w:val="24"/>
          <w:szCs w:val="24"/>
        </w:rPr>
        <w:footnoteReference w:id="45"/>
      </w:r>
      <w:r w:rsidRPr="00C903F6">
        <w:rPr>
          <w:rFonts w:ascii="Times New Roman" w:eastAsia="Times New Roman" w:hAnsi="Times New Roman" w:cs="Times New Roman"/>
          <w:sz w:val="24"/>
          <w:szCs w:val="24"/>
        </w:rPr>
        <w:t xml:space="preserve">  </w:t>
      </w:r>
    </w:p>
    <w:p w:rsidR="00A41E96" w:rsidRPr="00C903F6" w:rsidRDefault="00A41E96" w:rsidP="00A41E96">
      <w:pPr>
        <w:pStyle w:val="ListParagraph"/>
        <w:numPr>
          <w:ilvl w:val="0"/>
          <w:numId w:val="7"/>
        </w:numPr>
        <w:spacing w:after="0" w:line="360" w:lineRule="auto"/>
        <w:ind w:right="261"/>
        <w:contextualSpacing w:val="0"/>
        <w:jc w:val="both"/>
        <w:rPr>
          <w:rFonts w:ascii="Times New Roman" w:eastAsia="Times New Roman" w:hAnsi="Times New Roman" w:cs="Times New Roman"/>
          <w:i/>
          <w:sz w:val="24"/>
          <w:szCs w:val="24"/>
        </w:rPr>
      </w:pPr>
      <w:r w:rsidRPr="00C903F6">
        <w:rPr>
          <w:rFonts w:ascii="Times New Roman" w:eastAsia="Times New Roman" w:hAnsi="Times New Roman" w:cs="Times New Roman"/>
          <w:sz w:val="24"/>
          <w:szCs w:val="24"/>
        </w:rPr>
        <w:t>Teknik Pengumpulan Data</w:t>
      </w:r>
    </w:p>
    <w:p w:rsidR="00A41E96" w:rsidRPr="00C903F6" w:rsidRDefault="00A41E96" w:rsidP="00A41E96">
      <w:pPr>
        <w:pStyle w:val="ListParagraph"/>
        <w:spacing w:after="0" w:line="360" w:lineRule="auto"/>
        <w:ind w:right="261"/>
        <w:contextualSpacing w:val="0"/>
        <w:jc w:val="both"/>
        <w:rPr>
          <w:rFonts w:ascii="Times New Roman" w:hAnsi="Times New Roman" w:cs="Times New Roman"/>
          <w:sz w:val="24"/>
          <w:szCs w:val="24"/>
        </w:rPr>
      </w:pPr>
      <w:r w:rsidRPr="00C903F6">
        <w:rPr>
          <w:rFonts w:ascii="Times New Roman" w:eastAsia="Times New Roman" w:hAnsi="Times New Roman" w:cs="Times New Roman"/>
          <w:sz w:val="24"/>
          <w:szCs w:val="24"/>
        </w:rPr>
        <w:t xml:space="preserve">Teknik pengumpulan data dalam penelitian ini dilakukan dengan </w:t>
      </w:r>
      <w:proofErr w:type="gramStart"/>
      <w:r w:rsidRPr="00C903F6">
        <w:rPr>
          <w:rFonts w:ascii="Times New Roman" w:eastAsia="Times New Roman" w:hAnsi="Times New Roman" w:cs="Times New Roman"/>
          <w:sz w:val="24"/>
          <w:szCs w:val="24"/>
        </w:rPr>
        <w:t>cara</w:t>
      </w:r>
      <w:proofErr w:type="gramEnd"/>
      <w:r w:rsidRPr="00C903F6">
        <w:rPr>
          <w:rFonts w:ascii="Times New Roman" w:eastAsia="Times New Roman" w:hAnsi="Times New Roman" w:cs="Times New Roman"/>
          <w:sz w:val="24"/>
          <w:szCs w:val="24"/>
        </w:rPr>
        <w:t xml:space="preserve"> studi dokumen (</w:t>
      </w:r>
      <w:r w:rsidRPr="00C903F6">
        <w:rPr>
          <w:rFonts w:ascii="Times New Roman" w:eastAsia="Times New Roman" w:hAnsi="Times New Roman" w:cs="Times New Roman"/>
          <w:i/>
          <w:sz w:val="24"/>
          <w:szCs w:val="24"/>
        </w:rPr>
        <w:t>study of document</w:t>
      </w:r>
      <w:r w:rsidRPr="00C903F6">
        <w:rPr>
          <w:rFonts w:ascii="Times New Roman" w:eastAsia="Times New Roman" w:hAnsi="Times New Roman" w:cs="Times New Roman"/>
          <w:sz w:val="24"/>
          <w:szCs w:val="24"/>
        </w:rPr>
        <w:t xml:space="preserve">). </w:t>
      </w:r>
      <w:proofErr w:type="gramStart"/>
      <w:r w:rsidRPr="00C903F6">
        <w:rPr>
          <w:rFonts w:ascii="Times New Roman" w:eastAsia="Times New Roman" w:hAnsi="Times New Roman" w:cs="Times New Roman"/>
          <w:sz w:val="24"/>
          <w:szCs w:val="24"/>
        </w:rPr>
        <w:t>Studi dokumen merupakan pengkajian yang dilakukan untuk mendapatkan informasi tertulis tentang hukum yang tidak dipublikasikan secara umum oleh pihak tertentu.</w:t>
      </w:r>
      <w:proofErr w:type="gramEnd"/>
      <w:r w:rsidRPr="00C903F6">
        <w:rPr>
          <w:rFonts w:ascii="Times New Roman" w:eastAsia="Times New Roman" w:hAnsi="Times New Roman" w:cs="Times New Roman"/>
          <w:sz w:val="24"/>
          <w:szCs w:val="24"/>
        </w:rPr>
        <w:t xml:space="preserve"> Studi dokumen yang dikaji dalam penelitian ini adalah mengkaji putusan </w:t>
      </w:r>
      <w:r w:rsidRPr="00C903F6">
        <w:rPr>
          <w:rFonts w:ascii="Times New Roman" w:hAnsi="Times New Roman" w:cs="Times New Roman"/>
          <w:sz w:val="24"/>
          <w:szCs w:val="24"/>
        </w:rPr>
        <w:t xml:space="preserve">Mahkamah Agung Nomor 3205 K/ </w:t>
      </w:r>
      <w:proofErr w:type="gramStart"/>
      <w:r w:rsidRPr="00C903F6">
        <w:rPr>
          <w:rFonts w:ascii="Times New Roman" w:hAnsi="Times New Roman" w:cs="Times New Roman"/>
          <w:sz w:val="24"/>
          <w:szCs w:val="24"/>
        </w:rPr>
        <w:t>Pdt</w:t>
      </w:r>
      <w:proofErr w:type="gramEnd"/>
      <w:r w:rsidRPr="00C903F6">
        <w:rPr>
          <w:rFonts w:ascii="Times New Roman" w:hAnsi="Times New Roman" w:cs="Times New Roman"/>
          <w:sz w:val="24"/>
          <w:szCs w:val="24"/>
        </w:rPr>
        <w:t>/ 2017.</w:t>
      </w:r>
    </w:p>
    <w:p w:rsidR="00A41E96" w:rsidRPr="00C903F6" w:rsidRDefault="00A41E96" w:rsidP="00A41E96">
      <w:pPr>
        <w:pStyle w:val="ListParagraph"/>
        <w:numPr>
          <w:ilvl w:val="0"/>
          <w:numId w:val="7"/>
        </w:numPr>
        <w:tabs>
          <w:tab w:val="left" w:pos="1900"/>
        </w:tabs>
        <w:spacing w:after="0" w:line="360" w:lineRule="auto"/>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Metode Analisis Data</w:t>
      </w:r>
    </w:p>
    <w:p w:rsidR="00A41E96" w:rsidRPr="00C903F6" w:rsidRDefault="00A41E96" w:rsidP="00A41E96">
      <w:pPr>
        <w:pStyle w:val="ListParagraph"/>
        <w:tabs>
          <w:tab w:val="left" w:pos="1900"/>
        </w:tabs>
        <w:spacing w:after="0" w:line="360" w:lineRule="auto"/>
        <w:contextualSpacing w:val="0"/>
        <w:jc w:val="both"/>
        <w:rPr>
          <w:rFonts w:ascii="Times New Roman" w:eastAsia="Times New Roman" w:hAnsi="Times New Roman" w:cs="Times New Roman"/>
          <w:sz w:val="24"/>
          <w:szCs w:val="24"/>
        </w:rPr>
      </w:pPr>
      <w:proofErr w:type="gramStart"/>
      <w:r w:rsidRPr="00C903F6">
        <w:rPr>
          <w:rFonts w:ascii="Times New Roman" w:hAnsi="Times New Roman" w:cs="Times New Roman"/>
          <w:sz w:val="24"/>
          <w:szCs w:val="24"/>
        </w:rPr>
        <w:t>Seluruh data yang diperoleh kemudian dianalisis dengan menggunakan metode kualitatif.</w:t>
      </w:r>
      <w:proofErr w:type="gramEnd"/>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Analisis kualitatif artinya menguraikan data secara bermutu dalam bentuk kalimat yang teratur, runtun, logis, tidak tumpeng tindih, dan efektif, sehingga memudahkan interpretasi data dan pemahanman hasil analisis.</w:t>
      </w:r>
      <w:proofErr w:type="gramEnd"/>
      <w:r w:rsidRPr="00C903F6">
        <w:rPr>
          <w:rStyle w:val="FootnoteReference"/>
          <w:rFonts w:ascii="Times New Roman" w:hAnsi="Times New Roman" w:cs="Times New Roman"/>
          <w:sz w:val="24"/>
          <w:szCs w:val="24"/>
        </w:rPr>
        <w:footnoteReference w:id="46"/>
      </w:r>
      <w:r w:rsidRPr="00C903F6">
        <w:rPr>
          <w:rFonts w:ascii="Times New Roman" w:hAnsi="Times New Roman" w:cs="Times New Roman"/>
          <w:sz w:val="24"/>
          <w:szCs w:val="24"/>
        </w:rPr>
        <w:t xml:space="preserve"> </w:t>
      </w:r>
      <w:proofErr w:type="gramStart"/>
      <w:r w:rsidRPr="00C903F6">
        <w:rPr>
          <w:rFonts w:ascii="Times New Roman" w:hAnsi="Times New Roman" w:cs="Times New Roman"/>
          <w:sz w:val="24"/>
          <w:szCs w:val="24"/>
        </w:rPr>
        <w:t>Kualitatif karena analisis data dilakukan tanpa menggunakan metode-metode matematika dan rumus-rumus statistik.</w:t>
      </w:r>
      <w:proofErr w:type="gramEnd"/>
      <w:r w:rsidRPr="00C903F6">
        <w:rPr>
          <w:rFonts w:ascii="Times New Roman" w:hAnsi="Times New Roman" w:cs="Times New Roman"/>
          <w:sz w:val="24"/>
          <w:szCs w:val="24"/>
        </w:rPr>
        <w:t xml:space="preserve"> </w:t>
      </w:r>
    </w:p>
    <w:p w:rsidR="00A41E96" w:rsidRPr="00C903F6" w:rsidRDefault="00A41E96" w:rsidP="00A41E96">
      <w:pPr>
        <w:pStyle w:val="ListParagraph"/>
        <w:numPr>
          <w:ilvl w:val="0"/>
          <w:numId w:val="7"/>
        </w:numPr>
        <w:spacing w:after="0" w:line="360" w:lineRule="auto"/>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Lokasi Penelitian</w:t>
      </w:r>
    </w:p>
    <w:p w:rsidR="00A41E96" w:rsidRPr="00C903F6" w:rsidRDefault="00A41E96" w:rsidP="00A41E96">
      <w:pPr>
        <w:pStyle w:val="ListParagraph"/>
        <w:spacing w:after="0" w:line="360" w:lineRule="auto"/>
        <w:contextualSpacing w:val="0"/>
        <w:jc w:val="both"/>
        <w:rPr>
          <w:rFonts w:ascii="Times New Roman" w:eastAsia="Times New Roman" w:hAnsi="Times New Roman" w:cs="Times New Roman"/>
          <w:sz w:val="24"/>
          <w:szCs w:val="24"/>
        </w:rPr>
      </w:pPr>
      <w:r w:rsidRPr="00C903F6">
        <w:rPr>
          <w:rFonts w:ascii="Times New Roman" w:eastAsia="Times New Roman" w:hAnsi="Times New Roman" w:cs="Times New Roman"/>
          <w:sz w:val="24"/>
          <w:szCs w:val="24"/>
        </w:rPr>
        <w:t xml:space="preserve">Adapun </w:t>
      </w:r>
      <w:proofErr w:type="gramStart"/>
      <w:r w:rsidRPr="00C903F6">
        <w:rPr>
          <w:rFonts w:ascii="Times New Roman" w:eastAsia="Times New Roman" w:hAnsi="Times New Roman" w:cs="Times New Roman"/>
          <w:sz w:val="24"/>
          <w:szCs w:val="24"/>
        </w:rPr>
        <w:t>pemilihan  lokasi</w:t>
      </w:r>
      <w:proofErr w:type="gramEnd"/>
      <w:r w:rsidRPr="00C903F6">
        <w:rPr>
          <w:rFonts w:ascii="Times New Roman" w:eastAsia="Times New Roman" w:hAnsi="Times New Roman" w:cs="Times New Roman"/>
          <w:sz w:val="24"/>
          <w:szCs w:val="24"/>
        </w:rPr>
        <w:t xml:space="preserve"> penelitian yaitu di perpustakaan Sekolah Tinggi Hukum Bandung dan Perpustakaan UNPAD.</w:t>
      </w:r>
    </w:p>
    <w:p w:rsidR="00A41E96" w:rsidRPr="00C903F6" w:rsidRDefault="00A41E96" w:rsidP="00A41E96">
      <w:pPr>
        <w:tabs>
          <w:tab w:val="left" w:pos="1900"/>
        </w:tabs>
        <w:spacing w:after="0" w:line="360" w:lineRule="auto"/>
        <w:jc w:val="both"/>
        <w:rPr>
          <w:rFonts w:ascii="Times New Roman" w:eastAsia="Times New Roman" w:hAnsi="Times New Roman" w:cs="Times New Roman"/>
          <w:sz w:val="24"/>
          <w:szCs w:val="24"/>
        </w:rPr>
      </w:pPr>
    </w:p>
    <w:p w:rsidR="00A41E96" w:rsidRPr="00C903F6" w:rsidRDefault="00A41E96" w:rsidP="00A41E96">
      <w:pPr>
        <w:tabs>
          <w:tab w:val="left" w:pos="1900"/>
        </w:tabs>
        <w:spacing w:after="0" w:line="360" w:lineRule="auto"/>
        <w:jc w:val="both"/>
        <w:rPr>
          <w:rFonts w:ascii="Times New Roman" w:eastAsia="Times New Roman" w:hAnsi="Times New Roman" w:cs="Times New Roman"/>
          <w:sz w:val="24"/>
          <w:szCs w:val="24"/>
        </w:rPr>
      </w:pPr>
    </w:p>
    <w:p w:rsidR="00A41E96" w:rsidRDefault="00A41E96" w:rsidP="00A41E96">
      <w:pPr>
        <w:jc w:val="center"/>
        <w:rPr>
          <w:rFonts w:ascii="Times New Roman" w:hAnsi="Times New Roman" w:cs="Times New Roman"/>
          <w:b/>
          <w:sz w:val="24"/>
          <w:szCs w:val="24"/>
        </w:rPr>
      </w:pPr>
    </w:p>
    <w:p w:rsidR="002565D9" w:rsidRDefault="00F03BF4">
      <w:bookmarkStart w:id="0" w:name="_GoBack"/>
      <w:bookmarkEnd w:id="0"/>
    </w:p>
    <w:sectPr w:rsidR="002565D9" w:rsidSect="00A41E96">
      <w:headerReference w:type="default" r:id="rId8"/>
      <w:footerReference w:type="first" r:id="rId9"/>
      <w:pgSz w:w="11907" w:h="16839" w:code="9"/>
      <w:pgMar w:top="1699" w:right="1699" w:bottom="1699" w:left="2275"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BF4" w:rsidRDefault="00F03BF4" w:rsidP="00A41E96">
      <w:pPr>
        <w:spacing w:after="0" w:line="240" w:lineRule="auto"/>
      </w:pPr>
      <w:r>
        <w:separator/>
      </w:r>
    </w:p>
  </w:endnote>
  <w:endnote w:type="continuationSeparator" w:id="0">
    <w:p w:rsidR="00F03BF4" w:rsidRDefault="00F03BF4" w:rsidP="00A41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5600"/>
      <w:docPartObj>
        <w:docPartGallery w:val="Page Numbers (Bottom of Page)"/>
        <w:docPartUnique/>
      </w:docPartObj>
    </w:sdtPr>
    <w:sdtEndPr>
      <w:rPr>
        <w:noProof/>
      </w:rPr>
    </w:sdtEndPr>
    <w:sdtContent>
      <w:p w:rsidR="00A41E96" w:rsidRDefault="00A41E96">
        <w:pPr>
          <w:pStyle w:val="Footer"/>
          <w:jc w:val="right"/>
        </w:pPr>
        <w:r w:rsidRPr="00A41E96">
          <w:rPr>
            <w:rFonts w:ascii="Times New Roman" w:hAnsi="Times New Roman" w:cs="Times New Roman"/>
            <w:sz w:val="24"/>
          </w:rPr>
          <w:fldChar w:fldCharType="begin"/>
        </w:r>
        <w:r w:rsidRPr="00A41E96">
          <w:rPr>
            <w:rFonts w:ascii="Times New Roman" w:hAnsi="Times New Roman" w:cs="Times New Roman"/>
            <w:sz w:val="24"/>
          </w:rPr>
          <w:instrText xml:space="preserve"> PAGE   \* MERGEFORMAT </w:instrText>
        </w:r>
        <w:r w:rsidRPr="00A41E96">
          <w:rPr>
            <w:rFonts w:ascii="Times New Roman" w:hAnsi="Times New Roman" w:cs="Times New Roman"/>
            <w:sz w:val="24"/>
          </w:rPr>
          <w:fldChar w:fldCharType="separate"/>
        </w:r>
        <w:r w:rsidR="00D240AB">
          <w:rPr>
            <w:rFonts w:ascii="Times New Roman" w:hAnsi="Times New Roman" w:cs="Times New Roman"/>
            <w:noProof/>
            <w:sz w:val="24"/>
          </w:rPr>
          <w:t>1</w:t>
        </w:r>
        <w:r w:rsidRPr="00A41E96">
          <w:rPr>
            <w:rFonts w:ascii="Times New Roman" w:hAnsi="Times New Roman" w:cs="Times New Roman"/>
            <w:noProof/>
            <w:sz w:val="24"/>
          </w:rPr>
          <w:fldChar w:fldCharType="end"/>
        </w:r>
      </w:p>
    </w:sdtContent>
  </w:sdt>
  <w:p w:rsidR="00A41E96" w:rsidRDefault="00A41E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BF4" w:rsidRDefault="00F03BF4" w:rsidP="00A41E96">
      <w:pPr>
        <w:spacing w:after="0" w:line="240" w:lineRule="auto"/>
      </w:pPr>
      <w:r>
        <w:separator/>
      </w:r>
    </w:p>
  </w:footnote>
  <w:footnote w:type="continuationSeparator" w:id="0">
    <w:p w:rsidR="00F03BF4" w:rsidRDefault="00F03BF4" w:rsidP="00A41E96">
      <w:pPr>
        <w:spacing w:after="0" w:line="240" w:lineRule="auto"/>
      </w:pPr>
      <w:r>
        <w:continuationSeparator/>
      </w:r>
    </w:p>
  </w:footnote>
  <w:footnote w:id="1">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Darwin Ginting, </w:t>
      </w:r>
      <w:r w:rsidRPr="00D240AB">
        <w:rPr>
          <w:rFonts w:ascii="Times New Roman" w:hAnsi="Times New Roman" w:cs="Times New Roman"/>
          <w:i/>
        </w:rPr>
        <w:t>Kapita Selekta Hukum Agraria</w:t>
      </w:r>
      <w:r w:rsidRPr="00D240AB">
        <w:rPr>
          <w:rFonts w:ascii="Times New Roman" w:hAnsi="Times New Roman" w:cs="Times New Roman"/>
        </w:rPr>
        <w:t xml:space="preserve"> (Bandung: Sinergi Mandiri, 2013)</w:t>
      </w:r>
      <w:proofErr w:type="gramStart"/>
      <w:r w:rsidRPr="00D240AB">
        <w:rPr>
          <w:rFonts w:ascii="Times New Roman" w:hAnsi="Times New Roman" w:cs="Times New Roman"/>
        </w:rPr>
        <w:t>,  hlm.1</w:t>
      </w:r>
      <w:proofErr w:type="gramEnd"/>
      <w:r w:rsidRPr="00D240AB">
        <w:rPr>
          <w:rFonts w:ascii="Times New Roman" w:hAnsi="Times New Roman" w:cs="Times New Roman"/>
        </w:rPr>
        <w:t>.</w:t>
      </w:r>
    </w:p>
  </w:footnote>
  <w:footnote w:id="2">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K. Wanjik Saleh, </w:t>
      </w:r>
      <w:r w:rsidRPr="00D240AB">
        <w:rPr>
          <w:rFonts w:ascii="Times New Roman" w:hAnsi="Times New Roman" w:cs="Times New Roman"/>
          <w:i/>
        </w:rPr>
        <w:t xml:space="preserve">Hak Anda Atas </w:t>
      </w:r>
      <w:proofErr w:type="gramStart"/>
      <w:r w:rsidRPr="00D240AB">
        <w:rPr>
          <w:rFonts w:ascii="Times New Roman" w:hAnsi="Times New Roman" w:cs="Times New Roman"/>
          <w:i/>
        </w:rPr>
        <w:t xml:space="preserve">Tanah </w:t>
      </w:r>
      <w:r w:rsidRPr="00D240AB">
        <w:rPr>
          <w:rFonts w:ascii="Times New Roman" w:hAnsi="Times New Roman" w:cs="Times New Roman"/>
        </w:rPr>
        <w:t xml:space="preserve"> (</w:t>
      </w:r>
      <w:proofErr w:type="gramEnd"/>
      <w:r w:rsidRPr="00D240AB">
        <w:rPr>
          <w:rFonts w:ascii="Times New Roman" w:hAnsi="Times New Roman" w:cs="Times New Roman"/>
        </w:rPr>
        <w:t>Jakarta: Ghalia Indonesia, 1977),  hlm. 7.</w:t>
      </w:r>
    </w:p>
  </w:footnote>
  <w:footnote w:id="3">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H.M. Arba, </w:t>
      </w:r>
      <w:r w:rsidRPr="00D240AB">
        <w:rPr>
          <w:rFonts w:ascii="Times New Roman" w:hAnsi="Times New Roman" w:cs="Times New Roman"/>
          <w:i/>
        </w:rPr>
        <w:t>Hukum Agraria Indonesia</w:t>
      </w:r>
      <w:r w:rsidRPr="00D240AB">
        <w:rPr>
          <w:rFonts w:ascii="Times New Roman" w:hAnsi="Times New Roman" w:cs="Times New Roman"/>
        </w:rPr>
        <w:t xml:space="preserve"> (Jakarta: Sinar Grafika, 2016), hlm. 9.</w:t>
      </w:r>
    </w:p>
  </w:footnote>
  <w:footnote w:id="4">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i/>
        </w:rPr>
        <w:t>Ibid</w:t>
      </w:r>
      <w:r w:rsidRPr="00D240AB">
        <w:rPr>
          <w:rFonts w:ascii="Times New Roman" w:hAnsi="Times New Roman" w:cs="Times New Roman"/>
        </w:rPr>
        <w:t>.</w:t>
      </w:r>
    </w:p>
  </w:footnote>
  <w:footnote w:id="5">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i/>
        </w:rPr>
        <w:t>Ibid.</w:t>
      </w:r>
      <w:r w:rsidRPr="00D240AB">
        <w:rPr>
          <w:rFonts w:ascii="Times New Roman" w:hAnsi="Times New Roman" w:cs="Times New Roman"/>
        </w:rPr>
        <w:t>,</w:t>
      </w:r>
      <w:proofErr w:type="gramEnd"/>
      <w:r w:rsidRPr="00D240AB">
        <w:rPr>
          <w:rFonts w:ascii="Times New Roman" w:hAnsi="Times New Roman" w:cs="Times New Roman"/>
        </w:rPr>
        <w:t xml:space="preserve"> hlm. 10.</w:t>
      </w:r>
    </w:p>
  </w:footnote>
  <w:footnote w:id="6">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bdr w:val="none" w:sz="0" w:space="0" w:color="auto" w:frame="1"/>
          <w:shd w:val="clear" w:color="auto" w:fill="FFFFFF"/>
        </w:rPr>
        <w:t xml:space="preserve">Pasal 20 Ayat (2) </w:t>
      </w:r>
      <w:r w:rsidRPr="00D240AB">
        <w:rPr>
          <w:rFonts w:ascii="Times New Roman" w:hAnsi="Times New Roman" w:cs="Times New Roman"/>
        </w:rPr>
        <w:t xml:space="preserve">Undang-Undang Nomor 5 Tahun 1960 </w:t>
      </w:r>
      <w:r w:rsidRPr="00D240AB">
        <w:rPr>
          <w:rFonts w:ascii="Times New Roman" w:hAnsi="Times New Roman" w:cs="Times New Roman"/>
          <w:i/>
        </w:rPr>
        <w:t>tentang Peraturan Dasar Pokok-Pokok Agraria.</w:t>
      </w:r>
      <w:proofErr w:type="gramEnd"/>
    </w:p>
  </w:footnote>
  <w:footnote w:id="7">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37 Ayat (1) Peraturan Pemerintah Nomor 24 Tahun 1997 </w:t>
      </w:r>
      <w:r w:rsidRPr="00D240AB">
        <w:rPr>
          <w:rFonts w:ascii="Times New Roman" w:hAnsi="Times New Roman" w:cs="Times New Roman"/>
          <w:i/>
        </w:rPr>
        <w:t>tentang Pendaftaran Tanah.</w:t>
      </w:r>
      <w:proofErr w:type="gramEnd"/>
    </w:p>
  </w:footnote>
  <w:footnote w:id="8">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1 Angka 1 Peraturan Pemerintah Nomor 24 Tahun 1997 </w:t>
      </w:r>
      <w:r w:rsidRPr="00D240AB">
        <w:rPr>
          <w:rFonts w:ascii="Times New Roman" w:hAnsi="Times New Roman" w:cs="Times New Roman"/>
          <w:i/>
        </w:rPr>
        <w:t>tentang Pendaftaran Tanah.</w:t>
      </w:r>
      <w:proofErr w:type="gramEnd"/>
    </w:p>
  </w:footnote>
  <w:footnote w:id="9">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19 ayat (1) Undang-Undang Nomor 5 tahun 1960 </w:t>
      </w:r>
      <w:r w:rsidRPr="00D240AB">
        <w:rPr>
          <w:rFonts w:ascii="Times New Roman" w:hAnsi="Times New Roman" w:cs="Times New Roman"/>
          <w:i/>
        </w:rPr>
        <w:t>tentang Peraturan Dasar Pokok-Pokok Agraria.</w:t>
      </w:r>
      <w:proofErr w:type="gramEnd"/>
    </w:p>
  </w:footnote>
  <w:footnote w:id="10">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H. Hambali Thalib, </w:t>
      </w:r>
      <w:r w:rsidRPr="00D240AB">
        <w:rPr>
          <w:rFonts w:ascii="Times New Roman" w:hAnsi="Times New Roman" w:cs="Times New Roman"/>
          <w:i/>
        </w:rPr>
        <w:t xml:space="preserve">Sanksi Pemidanaan Dalam Konflik </w:t>
      </w:r>
      <w:proofErr w:type="gramStart"/>
      <w:r w:rsidRPr="00D240AB">
        <w:rPr>
          <w:rFonts w:ascii="Times New Roman" w:hAnsi="Times New Roman" w:cs="Times New Roman"/>
          <w:i/>
        </w:rPr>
        <w:t xml:space="preserve">Pertanahan  </w:t>
      </w:r>
      <w:r w:rsidRPr="00D240AB">
        <w:rPr>
          <w:rFonts w:ascii="Times New Roman" w:hAnsi="Times New Roman" w:cs="Times New Roman"/>
        </w:rPr>
        <w:t>(</w:t>
      </w:r>
      <w:proofErr w:type="gramEnd"/>
      <w:r w:rsidRPr="00D240AB">
        <w:rPr>
          <w:rFonts w:ascii="Times New Roman" w:hAnsi="Times New Roman" w:cs="Times New Roman"/>
        </w:rPr>
        <w:t>Jakarta: Kencana, 2012), hlm. 3.</w:t>
      </w:r>
    </w:p>
  </w:footnote>
  <w:footnote w:id="11">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Pasal 1471 Kitab Undang-Undang Hukum Perdata.</w:t>
      </w:r>
      <w:proofErr w:type="gramEnd"/>
    </w:p>
  </w:footnote>
  <w:footnote w:id="12">
    <w:p w:rsidR="00A41E96" w:rsidRPr="00D240AB" w:rsidRDefault="00A41E96" w:rsidP="00A41E96">
      <w:pPr>
        <w:pStyle w:val="FootnoteText"/>
        <w:jc w:val="both"/>
        <w:rPr>
          <w:rFonts w:ascii="Times New Roman" w:hAnsi="Times New Roman" w:cs="Times New Roman"/>
        </w:rPr>
      </w:pPr>
      <w:r w:rsidRPr="00D240AB">
        <w:rPr>
          <w:rFonts w:ascii="Times New Roman" w:hAnsi="Times New Roman" w:cs="Times New Roman"/>
        </w:rPr>
        <w:tab/>
      </w:r>
      <w:r w:rsidRPr="00D240AB">
        <w:rPr>
          <w:rStyle w:val="FootnoteReference"/>
          <w:rFonts w:ascii="Times New Roman" w:hAnsi="Times New Roman" w:cs="Times New Roman"/>
        </w:rPr>
        <w:footnoteRef/>
      </w:r>
      <w:proofErr w:type="gramStart"/>
      <w:r w:rsidRPr="00D240AB">
        <w:rPr>
          <w:rFonts w:ascii="Times New Roman" w:hAnsi="Times New Roman" w:cs="Times New Roman"/>
        </w:rPr>
        <w:t>Pasal 1 ayat (3) Undang-Undang Dasar Republik Indonesia Tahun 1945.</w:t>
      </w:r>
      <w:proofErr w:type="gramEnd"/>
    </w:p>
  </w:footnote>
  <w:footnote w:id="13">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H.M. Arba, </w:t>
      </w:r>
      <w:r w:rsidRPr="00D240AB">
        <w:rPr>
          <w:rFonts w:ascii="Times New Roman" w:hAnsi="Times New Roman" w:cs="Times New Roman"/>
          <w:i/>
        </w:rPr>
        <w:t xml:space="preserve">Hukum Agraria Indonesia, </w:t>
      </w:r>
      <w:proofErr w:type="gramStart"/>
      <w:r w:rsidRPr="00D240AB">
        <w:rPr>
          <w:rFonts w:ascii="Times New Roman" w:hAnsi="Times New Roman" w:cs="Times New Roman"/>
          <w:i/>
        </w:rPr>
        <w:t>op.cit.,</w:t>
      </w:r>
      <w:proofErr w:type="gramEnd"/>
      <w:r w:rsidRPr="00D240AB">
        <w:rPr>
          <w:rFonts w:ascii="Times New Roman" w:hAnsi="Times New Roman" w:cs="Times New Roman"/>
        </w:rPr>
        <w:t xml:space="preserve"> hlm. 10.</w:t>
      </w:r>
    </w:p>
  </w:footnote>
  <w:footnote w:id="14">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i/>
        </w:rPr>
        <w:footnoteRef/>
      </w:r>
      <w:proofErr w:type="gramStart"/>
      <w:r w:rsidRPr="00D240AB">
        <w:rPr>
          <w:rFonts w:ascii="Times New Roman" w:hAnsi="Times New Roman" w:cs="Times New Roman"/>
          <w:i/>
        </w:rPr>
        <w:t>Ibid.,</w:t>
      </w:r>
      <w:proofErr w:type="gramEnd"/>
      <w:r w:rsidRPr="00D240AB">
        <w:rPr>
          <w:rFonts w:ascii="Times New Roman" w:hAnsi="Times New Roman" w:cs="Times New Roman"/>
        </w:rPr>
        <w:t xml:space="preserve"> hlm. 7.</w:t>
      </w:r>
    </w:p>
  </w:footnote>
  <w:footnote w:id="15">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i/>
        </w:rPr>
        <w:t>Ibid.,</w:t>
      </w:r>
      <w:proofErr w:type="gramEnd"/>
      <w:r w:rsidRPr="00D240AB">
        <w:rPr>
          <w:rFonts w:ascii="Times New Roman" w:hAnsi="Times New Roman" w:cs="Times New Roman"/>
          <w:i/>
        </w:rPr>
        <w:t xml:space="preserve"> </w:t>
      </w:r>
      <w:r w:rsidRPr="00D240AB">
        <w:rPr>
          <w:rFonts w:ascii="Times New Roman" w:hAnsi="Times New Roman" w:cs="Times New Roman"/>
        </w:rPr>
        <w:t>hlm. 96.</w:t>
      </w:r>
    </w:p>
  </w:footnote>
  <w:footnote w:id="16">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Urip Santoso</w:t>
      </w:r>
      <w:r w:rsidRPr="00D240AB">
        <w:rPr>
          <w:rFonts w:ascii="Times New Roman" w:hAnsi="Times New Roman" w:cs="Times New Roman"/>
          <w:i/>
        </w:rPr>
        <w:t>, Perolehan Hak Atas Tanah</w:t>
      </w:r>
      <w:r w:rsidRPr="00D240AB">
        <w:rPr>
          <w:rFonts w:ascii="Times New Roman" w:hAnsi="Times New Roman" w:cs="Times New Roman"/>
        </w:rPr>
        <w:t>, (Surabaya: Kencana, 2015)</w:t>
      </w:r>
      <w:proofErr w:type="gramStart"/>
      <w:r w:rsidRPr="00D240AB">
        <w:rPr>
          <w:rFonts w:ascii="Times New Roman" w:hAnsi="Times New Roman" w:cs="Times New Roman"/>
        </w:rPr>
        <w:t>,  Hlm</w:t>
      </w:r>
      <w:proofErr w:type="gramEnd"/>
      <w:r w:rsidRPr="00D240AB">
        <w:rPr>
          <w:rFonts w:ascii="Times New Roman" w:hAnsi="Times New Roman" w:cs="Times New Roman"/>
        </w:rPr>
        <w:t>. 38.</w:t>
      </w:r>
    </w:p>
  </w:footnote>
  <w:footnote w:id="17">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i/>
        </w:rPr>
        <w:t>Ibid.,</w:t>
      </w:r>
      <w:proofErr w:type="gramEnd"/>
      <w:r w:rsidRPr="00D240AB">
        <w:rPr>
          <w:rFonts w:ascii="Times New Roman" w:hAnsi="Times New Roman" w:cs="Times New Roman"/>
          <w:i/>
        </w:rPr>
        <w:t xml:space="preserve"> </w:t>
      </w:r>
      <w:r w:rsidRPr="00D240AB">
        <w:rPr>
          <w:rFonts w:ascii="Times New Roman" w:hAnsi="Times New Roman" w:cs="Times New Roman"/>
        </w:rPr>
        <w:t>hlm. 39.</w:t>
      </w:r>
    </w:p>
  </w:footnote>
  <w:footnote w:id="18">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H.M. Arba, </w:t>
      </w:r>
      <w:r w:rsidRPr="00D240AB">
        <w:rPr>
          <w:rFonts w:ascii="Times New Roman" w:hAnsi="Times New Roman" w:cs="Times New Roman"/>
          <w:i/>
        </w:rPr>
        <w:t xml:space="preserve">Hukum Agraria Indonesia, </w:t>
      </w:r>
      <w:proofErr w:type="gramStart"/>
      <w:r w:rsidRPr="00D240AB">
        <w:rPr>
          <w:rFonts w:ascii="Times New Roman" w:hAnsi="Times New Roman" w:cs="Times New Roman"/>
          <w:i/>
        </w:rPr>
        <w:t>op.cit.,</w:t>
      </w:r>
      <w:proofErr w:type="gramEnd"/>
      <w:r w:rsidRPr="00D240AB">
        <w:rPr>
          <w:rFonts w:ascii="Times New Roman" w:hAnsi="Times New Roman" w:cs="Times New Roman"/>
          <w:i/>
        </w:rPr>
        <w:t xml:space="preserve"> </w:t>
      </w:r>
      <w:r w:rsidRPr="00D240AB">
        <w:rPr>
          <w:rFonts w:ascii="Times New Roman" w:hAnsi="Times New Roman" w:cs="Times New Roman"/>
        </w:rPr>
        <w:t>hlm. 145.</w:t>
      </w:r>
    </w:p>
  </w:footnote>
  <w:footnote w:id="19">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H. Eman Suparman, </w:t>
      </w:r>
      <w:r w:rsidRPr="00D240AB">
        <w:rPr>
          <w:rFonts w:ascii="Times New Roman" w:hAnsi="Times New Roman" w:cs="Times New Roman"/>
          <w:i/>
        </w:rPr>
        <w:t>Hukum Waris Dalam Perspektif Islam, Adat, Dan BW Indonesia</w:t>
      </w:r>
      <w:r w:rsidRPr="00D240AB">
        <w:rPr>
          <w:rFonts w:ascii="Times New Roman" w:hAnsi="Times New Roman" w:cs="Times New Roman"/>
        </w:rPr>
        <w:t xml:space="preserve"> (Bandung: Refika Aditama, 2005), hlm. 25.</w:t>
      </w:r>
    </w:p>
  </w:footnote>
  <w:footnote w:id="20">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Titik Triwulan Tutik, </w:t>
      </w:r>
      <w:r w:rsidRPr="00D240AB">
        <w:rPr>
          <w:rFonts w:ascii="Times New Roman" w:hAnsi="Times New Roman" w:cs="Times New Roman"/>
          <w:i/>
        </w:rPr>
        <w:t>Hukum Perdata Dalam Sistem Hukum Nasional</w:t>
      </w:r>
      <w:r w:rsidRPr="00D240AB">
        <w:rPr>
          <w:rFonts w:ascii="Times New Roman" w:hAnsi="Times New Roman" w:cs="Times New Roman"/>
        </w:rPr>
        <w:t xml:space="preserve"> (Jakarta: Kencana, 2008), hlm. 259.</w:t>
      </w:r>
    </w:p>
  </w:footnote>
  <w:footnote w:id="21">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Benyamin Asri dan Thabrani Asri</w:t>
      </w:r>
      <w:proofErr w:type="gramStart"/>
      <w:r w:rsidRPr="00D240AB">
        <w:rPr>
          <w:rFonts w:ascii="Times New Roman" w:hAnsi="Times New Roman" w:cs="Times New Roman"/>
        </w:rPr>
        <w:t>, ,</w:t>
      </w:r>
      <w:r w:rsidRPr="00D240AB">
        <w:rPr>
          <w:rFonts w:ascii="Times New Roman" w:hAnsi="Times New Roman" w:cs="Times New Roman"/>
          <w:i/>
        </w:rPr>
        <w:t>Dasar</w:t>
      </w:r>
      <w:proofErr w:type="gramEnd"/>
      <w:r w:rsidRPr="00D240AB">
        <w:rPr>
          <w:rFonts w:ascii="Times New Roman" w:hAnsi="Times New Roman" w:cs="Times New Roman"/>
          <w:i/>
        </w:rPr>
        <w:t xml:space="preserve"> Hukum Waris Barat</w:t>
      </w:r>
      <w:r w:rsidRPr="00D240AB">
        <w:rPr>
          <w:rFonts w:ascii="Times New Roman" w:hAnsi="Times New Roman" w:cs="Times New Roman"/>
        </w:rPr>
        <w:t xml:space="preserve"> (</w:t>
      </w:r>
      <w:r w:rsidRPr="00D240AB">
        <w:rPr>
          <w:rFonts w:ascii="Times New Roman" w:hAnsi="Times New Roman" w:cs="Times New Roman"/>
          <w:i/>
        </w:rPr>
        <w:t>Suatu Pembahasan Teoritis Dan Praktek</w:t>
      </w:r>
      <w:r w:rsidRPr="00D240AB">
        <w:rPr>
          <w:rFonts w:ascii="Times New Roman" w:hAnsi="Times New Roman" w:cs="Times New Roman"/>
        </w:rPr>
        <w:t>) (Bandung: Tarsito, 1988), hlm. 7.</w:t>
      </w:r>
    </w:p>
  </w:footnote>
  <w:footnote w:id="22">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H. Eman Suparman</w:t>
      </w:r>
      <w:r w:rsidRPr="00D240AB">
        <w:rPr>
          <w:rFonts w:ascii="Times New Roman" w:hAnsi="Times New Roman" w:cs="Times New Roman"/>
          <w:i/>
        </w:rPr>
        <w:t xml:space="preserve">, </w:t>
      </w:r>
      <w:proofErr w:type="gramStart"/>
      <w:r w:rsidRPr="00D240AB">
        <w:rPr>
          <w:rFonts w:ascii="Times New Roman" w:hAnsi="Times New Roman" w:cs="Times New Roman"/>
          <w:i/>
        </w:rPr>
        <w:t>op.cit.,</w:t>
      </w:r>
      <w:proofErr w:type="gramEnd"/>
      <w:r w:rsidRPr="00D240AB">
        <w:rPr>
          <w:rFonts w:ascii="Times New Roman" w:hAnsi="Times New Roman" w:cs="Times New Roman"/>
          <w:i/>
        </w:rPr>
        <w:t xml:space="preserve"> </w:t>
      </w:r>
      <w:r w:rsidRPr="00D240AB">
        <w:rPr>
          <w:rFonts w:ascii="Times New Roman" w:hAnsi="Times New Roman" w:cs="Times New Roman"/>
        </w:rPr>
        <w:t>hlm. 30.</w:t>
      </w:r>
    </w:p>
  </w:footnote>
  <w:footnote w:id="23">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Titik Triwulan Tutik, </w:t>
      </w:r>
      <w:r w:rsidRPr="00D240AB">
        <w:rPr>
          <w:rFonts w:ascii="Times New Roman" w:hAnsi="Times New Roman" w:cs="Times New Roman"/>
          <w:i/>
        </w:rPr>
        <w:t xml:space="preserve">Hukum </w:t>
      </w:r>
      <w:proofErr w:type="gramStart"/>
      <w:r w:rsidRPr="00D240AB">
        <w:rPr>
          <w:rFonts w:ascii="Times New Roman" w:hAnsi="Times New Roman" w:cs="Times New Roman"/>
          <w:i/>
        </w:rPr>
        <w:t>Perdata  Dalam</w:t>
      </w:r>
      <w:proofErr w:type="gramEnd"/>
      <w:r w:rsidRPr="00D240AB">
        <w:rPr>
          <w:rFonts w:ascii="Times New Roman" w:hAnsi="Times New Roman" w:cs="Times New Roman"/>
          <w:i/>
        </w:rPr>
        <w:t xml:space="preserve"> Sistem Hukum Nasional, op.cit., </w:t>
      </w:r>
      <w:r w:rsidRPr="00D240AB">
        <w:rPr>
          <w:rFonts w:ascii="Times New Roman" w:hAnsi="Times New Roman" w:cs="Times New Roman"/>
        </w:rPr>
        <w:t>hlm. 256.</w:t>
      </w:r>
    </w:p>
  </w:footnote>
  <w:footnote w:id="24">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Maman Suparman, </w:t>
      </w:r>
      <w:r w:rsidRPr="00D240AB">
        <w:rPr>
          <w:rFonts w:ascii="Times New Roman" w:hAnsi="Times New Roman" w:cs="Times New Roman"/>
          <w:i/>
        </w:rPr>
        <w:t>Hukum Waris Perdata</w:t>
      </w:r>
      <w:r w:rsidRPr="00D240AB">
        <w:rPr>
          <w:rFonts w:ascii="Times New Roman" w:hAnsi="Times New Roman" w:cs="Times New Roman"/>
        </w:rPr>
        <w:t xml:space="preserve"> (</w:t>
      </w:r>
      <w:proofErr w:type="gramStart"/>
      <w:r w:rsidRPr="00D240AB">
        <w:rPr>
          <w:rFonts w:ascii="Times New Roman" w:hAnsi="Times New Roman" w:cs="Times New Roman"/>
        </w:rPr>
        <w:t>Jakarta :</w:t>
      </w:r>
      <w:proofErr w:type="gramEnd"/>
      <w:r w:rsidRPr="00D240AB">
        <w:rPr>
          <w:rFonts w:ascii="Times New Roman" w:hAnsi="Times New Roman" w:cs="Times New Roman"/>
        </w:rPr>
        <w:t xml:space="preserve"> Sinar Grafika, 2015), hlm.  90.</w:t>
      </w:r>
    </w:p>
  </w:footnote>
  <w:footnote w:id="25">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 </w:t>
      </w:r>
      <w:r w:rsidRPr="00D240AB">
        <w:rPr>
          <w:rFonts w:ascii="Times New Roman" w:hAnsi="Times New Roman" w:cs="Times New Roman"/>
          <w:i/>
        </w:rPr>
        <w:t>Ibid.</w:t>
      </w:r>
    </w:p>
  </w:footnote>
  <w:footnote w:id="26">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Departemen Dalam Negeri Direktorat Jenderal Agraria, </w:t>
      </w:r>
      <w:r w:rsidRPr="00D240AB">
        <w:rPr>
          <w:rFonts w:ascii="Times New Roman" w:hAnsi="Times New Roman" w:cs="Times New Roman"/>
          <w:i/>
        </w:rPr>
        <w:t>Buku Tuntunan Bagi Pejabat Pembuat Akta Tana</w:t>
      </w:r>
      <w:r w:rsidRPr="00D240AB">
        <w:rPr>
          <w:rFonts w:ascii="Times New Roman" w:hAnsi="Times New Roman" w:cs="Times New Roman"/>
        </w:rPr>
        <w:t>h (Jakarta: Yayasan Hudaya Bina Sejahtera, 1984), hlm.15.</w:t>
      </w:r>
    </w:p>
  </w:footnote>
  <w:footnote w:id="27">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Pasal 1457 Kitab Undang-Undang Hukum Perdata.</w:t>
      </w:r>
      <w:proofErr w:type="gramEnd"/>
    </w:p>
  </w:footnote>
  <w:footnote w:id="28">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R. Subekti, </w:t>
      </w:r>
      <w:r w:rsidRPr="00D240AB">
        <w:rPr>
          <w:rFonts w:ascii="Times New Roman" w:hAnsi="Times New Roman" w:cs="Times New Roman"/>
          <w:i/>
        </w:rPr>
        <w:t xml:space="preserve">Aneka Perjanjian, </w:t>
      </w:r>
      <w:r w:rsidRPr="00D240AB">
        <w:rPr>
          <w:rFonts w:ascii="Times New Roman" w:hAnsi="Times New Roman" w:cs="Times New Roman"/>
        </w:rPr>
        <w:t>(Bandung: Citra Aditya Bakti, 2014), hlm. 2.</w:t>
      </w:r>
    </w:p>
  </w:footnote>
  <w:footnote w:id="29">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Dhanang Widijawan, </w:t>
      </w:r>
      <w:r w:rsidRPr="00D240AB">
        <w:rPr>
          <w:rFonts w:ascii="Times New Roman" w:hAnsi="Times New Roman" w:cs="Times New Roman"/>
          <w:i/>
        </w:rPr>
        <w:t>Dasar-Dasar Hukum Kontrak Bisnis</w:t>
      </w:r>
      <w:r w:rsidRPr="00D240AB">
        <w:rPr>
          <w:rFonts w:ascii="Times New Roman" w:hAnsi="Times New Roman" w:cs="Times New Roman"/>
        </w:rPr>
        <w:t xml:space="preserve"> (Bandung: Keni Media, 2018), hlm. 82.</w:t>
      </w:r>
    </w:p>
  </w:footnote>
  <w:footnote w:id="30">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R. Subekti, </w:t>
      </w:r>
      <w:r w:rsidRPr="00D240AB">
        <w:rPr>
          <w:rFonts w:ascii="Times New Roman" w:hAnsi="Times New Roman" w:cs="Times New Roman"/>
          <w:i/>
        </w:rPr>
        <w:t xml:space="preserve">Aneka Perjanjian, </w:t>
      </w:r>
      <w:proofErr w:type="gramStart"/>
      <w:r w:rsidRPr="00D240AB">
        <w:rPr>
          <w:rFonts w:ascii="Times New Roman" w:hAnsi="Times New Roman" w:cs="Times New Roman"/>
          <w:i/>
        </w:rPr>
        <w:t>op.cit.,</w:t>
      </w:r>
      <w:proofErr w:type="gramEnd"/>
      <w:r w:rsidRPr="00D240AB">
        <w:rPr>
          <w:rFonts w:ascii="Times New Roman" w:hAnsi="Times New Roman" w:cs="Times New Roman"/>
          <w:i/>
        </w:rPr>
        <w:t xml:space="preserve"> </w:t>
      </w:r>
      <w:r w:rsidRPr="00D240AB">
        <w:rPr>
          <w:rFonts w:ascii="Times New Roman" w:hAnsi="Times New Roman" w:cs="Times New Roman"/>
        </w:rPr>
        <w:t>hlm. 34.</w:t>
      </w:r>
    </w:p>
  </w:footnote>
  <w:footnote w:id="31">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Salim H.S., </w:t>
      </w:r>
      <w:r w:rsidRPr="00D240AB">
        <w:rPr>
          <w:rFonts w:ascii="Times New Roman" w:hAnsi="Times New Roman" w:cs="Times New Roman"/>
          <w:i/>
        </w:rPr>
        <w:t>Hukum Kontrak: Teori &amp; Teknik Penyusunan Kontrak</w:t>
      </w:r>
      <w:r w:rsidRPr="00D240AB">
        <w:rPr>
          <w:rFonts w:ascii="Times New Roman" w:hAnsi="Times New Roman" w:cs="Times New Roman"/>
        </w:rPr>
        <w:t xml:space="preserve"> (Jakarta: Sinar Grafika, 2005), hlm. 51.</w:t>
      </w:r>
    </w:p>
  </w:footnote>
  <w:footnote w:id="32">
    <w:p w:rsidR="00A41E96" w:rsidRPr="00D240AB" w:rsidRDefault="00A41E96" w:rsidP="00A41E96">
      <w:pPr>
        <w:pStyle w:val="Heading1"/>
        <w:shd w:val="clear" w:color="auto" w:fill="FFFFFF"/>
        <w:spacing w:before="75" w:beforeAutospacing="0" w:after="150" w:afterAutospacing="0"/>
        <w:ind w:firstLine="720"/>
        <w:jc w:val="both"/>
        <w:rPr>
          <w:b w:val="0"/>
          <w:sz w:val="20"/>
          <w:szCs w:val="20"/>
        </w:rPr>
      </w:pPr>
      <w:r w:rsidRPr="00D240AB">
        <w:rPr>
          <w:rStyle w:val="FootnoteReference"/>
          <w:b w:val="0"/>
          <w:sz w:val="20"/>
          <w:szCs w:val="20"/>
        </w:rPr>
        <w:footnoteRef/>
      </w:r>
      <w:r w:rsidRPr="00D240AB">
        <w:rPr>
          <w:b w:val="0"/>
          <w:sz w:val="20"/>
          <w:szCs w:val="20"/>
        </w:rPr>
        <w:t xml:space="preserve">Siti Hadijah, “Tata Cara Lengkap Mengurus Surat Perjanjian Jual Beli Tanah,” </w:t>
      </w:r>
      <w:hyperlink r:id="rId1" w:history="1">
        <w:r w:rsidRPr="00D240AB">
          <w:rPr>
            <w:rStyle w:val="Hyperlink"/>
            <w:b w:val="0"/>
            <w:color w:val="auto"/>
            <w:sz w:val="20"/>
            <w:szCs w:val="20"/>
            <w:u w:val="none"/>
          </w:rPr>
          <w:t>Https://www.Cermati.Com/Artikel/Tata-Cara-Lengkap-Mengurus-Surat-Perjanjian-Jual-Beli-Tanah</w:t>
        </w:r>
      </w:hyperlink>
      <w:r w:rsidRPr="00D240AB">
        <w:rPr>
          <w:b w:val="0"/>
          <w:sz w:val="20"/>
          <w:szCs w:val="20"/>
        </w:rPr>
        <w:t>, diakses 30 September 2018.</w:t>
      </w:r>
    </w:p>
  </w:footnote>
  <w:footnote w:id="33">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37 Ayat (1) Peraturan Pemerintah Nomor 24 Tahun 1997 </w:t>
      </w:r>
      <w:r w:rsidRPr="00D240AB">
        <w:rPr>
          <w:rFonts w:ascii="Times New Roman" w:hAnsi="Times New Roman" w:cs="Times New Roman"/>
          <w:i/>
        </w:rPr>
        <w:t>tentang Pendaftaran Tanah.</w:t>
      </w:r>
      <w:proofErr w:type="gramEnd"/>
    </w:p>
  </w:footnote>
  <w:footnote w:id="34">
    <w:p w:rsidR="00A41E96" w:rsidRPr="00D240AB" w:rsidRDefault="00A41E96" w:rsidP="00A41E96">
      <w:pPr>
        <w:pStyle w:val="FootnoteText"/>
        <w:ind w:firstLine="720"/>
        <w:jc w:val="both"/>
        <w:rPr>
          <w:rFonts w:ascii="Times New Roman" w:hAnsi="Times New Roman" w:cs="Times New Roman"/>
          <w:lang w:val="en-ZW"/>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39 Ayat (1) </w:t>
      </w:r>
      <w:r w:rsidRPr="00D240AB">
        <w:rPr>
          <w:rFonts w:ascii="Times New Roman" w:hAnsi="Times New Roman" w:cs="Times New Roman"/>
          <w:shd w:val="clear" w:color="auto" w:fill="FFFFFF"/>
        </w:rPr>
        <w:t>Peraturan Pemerintah Nomor 24 Tahun 1997</w:t>
      </w:r>
      <w:r w:rsidRPr="00D240AB">
        <w:rPr>
          <w:rFonts w:ascii="Times New Roman" w:hAnsi="Times New Roman" w:cs="Times New Roman"/>
          <w:i/>
          <w:shd w:val="clear" w:color="auto" w:fill="FFFFFF"/>
        </w:rPr>
        <w:t xml:space="preserve"> tentang Pendaftaran Tanah.</w:t>
      </w:r>
      <w:proofErr w:type="gramEnd"/>
    </w:p>
  </w:footnote>
  <w:footnote w:id="35">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40 Ayat (1) Peraturan Pemerintah Nomor 24 Tahun 1997 </w:t>
      </w:r>
      <w:r w:rsidRPr="00D240AB">
        <w:rPr>
          <w:rFonts w:ascii="Times New Roman" w:hAnsi="Times New Roman" w:cs="Times New Roman"/>
          <w:i/>
        </w:rPr>
        <w:t>tentang Pendaftaran Tanah.</w:t>
      </w:r>
      <w:proofErr w:type="gramEnd"/>
    </w:p>
  </w:footnote>
  <w:footnote w:id="36">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H.M Arba, </w:t>
      </w:r>
      <w:r w:rsidRPr="00D240AB">
        <w:rPr>
          <w:rFonts w:ascii="Times New Roman" w:hAnsi="Times New Roman" w:cs="Times New Roman"/>
          <w:i/>
        </w:rPr>
        <w:t xml:space="preserve">Hukum Agraria Indonesia, </w:t>
      </w:r>
      <w:proofErr w:type="gramStart"/>
      <w:r w:rsidRPr="00D240AB">
        <w:rPr>
          <w:rFonts w:ascii="Times New Roman" w:hAnsi="Times New Roman" w:cs="Times New Roman"/>
          <w:i/>
        </w:rPr>
        <w:t>op.cit.,</w:t>
      </w:r>
      <w:proofErr w:type="gramEnd"/>
      <w:r w:rsidRPr="00D240AB">
        <w:rPr>
          <w:rFonts w:ascii="Times New Roman" w:hAnsi="Times New Roman" w:cs="Times New Roman"/>
        </w:rPr>
        <w:t xml:space="preserve"> hlm. 148.</w:t>
      </w:r>
    </w:p>
  </w:footnote>
  <w:footnote w:id="37">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3 Peraturan Pemerintah Nomor 24 Tahun 1997 </w:t>
      </w:r>
      <w:r w:rsidRPr="00D240AB">
        <w:rPr>
          <w:rFonts w:ascii="Times New Roman" w:hAnsi="Times New Roman" w:cs="Times New Roman"/>
          <w:i/>
        </w:rPr>
        <w:t>tentang Pendaftaran Tanah.</w:t>
      </w:r>
      <w:proofErr w:type="gramEnd"/>
    </w:p>
  </w:footnote>
  <w:footnote w:id="38">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Waskito dan Hadi Arnowo, </w:t>
      </w:r>
      <w:r w:rsidRPr="00D240AB">
        <w:rPr>
          <w:rFonts w:ascii="Times New Roman" w:hAnsi="Times New Roman" w:cs="Times New Roman"/>
          <w:i/>
        </w:rPr>
        <w:t xml:space="preserve">Cara Praktis Memahami Bidang Agraria (Pertanahan) </w:t>
      </w:r>
      <w:r w:rsidRPr="00D240AB">
        <w:rPr>
          <w:rFonts w:ascii="Times New Roman" w:hAnsi="Times New Roman" w:cs="Times New Roman"/>
        </w:rPr>
        <w:t>(Jakarta: Media Adji Internasional, 2015), hlm. 22.</w:t>
      </w:r>
    </w:p>
  </w:footnote>
  <w:footnote w:id="39">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H.M Arba, </w:t>
      </w:r>
      <w:r w:rsidRPr="00D240AB">
        <w:rPr>
          <w:rFonts w:ascii="Times New Roman" w:hAnsi="Times New Roman" w:cs="Times New Roman"/>
          <w:i/>
        </w:rPr>
        <w:t xml:space="preserve">Hukum Agraria Indonesia, </w:t>
      </w:r>
      <w:proofErr w:type="gramStart"/>
      <w:r w:rsidRPr="00D240AB">
        <w:rPr>
          <w:rFonts w:ascii="Times New Roman" w:hAnsi="Times New Roman" w:cs="Times New Roman"/>
          <w:i/>
        </w:rPr>
        <w:t>op.cit.,</w:t>
      </w:r>
      <w:proofErr w:type="gramEnd"/>
      <w:r w:rsidRPr="00D240AB">
        <w:rPr>
          <w:rFonts w:ascii="Times New Roman" w:hAnsi="Times New Roman" w:cs="Times New Roman"/>
          <w:i/>
        </w:rPr>
        <w:t xml:space="preserve"> </w:t>
      </w:r>
      <w:r w:rsidRPr="00D240AB">
        <w:rPr>
          <w:rFonts w:ascii="Times New Roman" w:hAnsi="Times New Roman" w:cs="Times New Roman"/>
        </w:rPr>
        <w:t>hlm. 167.</w:t>
      </w:r>
    </w:p>
  </w:footnote>
  <w:footnote w:id="40">
    <w:p w:rsidR="00A41E96" w:rsidRPr="00D240AB" w:rsidRDefault="00A41E96" w:rsidP="00A41E96">
      <w:pPr>
        <w:pStyle w:val="FootnoteText"/>
        <w:ind w:firstLine="720"/>
        <w:jc w:val="both"/>
        <w:rPr>
          <w:rFonts w:ascii="Times New Roman" w:hAnsi="Times New Roman" w:cs="Times New Roman"/>
          <w:i/>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42 Peraturan Pemerintah Nomor 24 Tahun 1997 </w:t>
      </w:r>
      <w:r w:rsidRPr="00D240AB">
        <w:rPr>
          <w:rFonts w:ascii="Times New Roman" w:hAnsi="Times New Roman" w:cs="Times New Roman"/>
          <w:i/>
        </w:rPr>
        <w:t>tentang Pendaftaran Tanah.</w:t>
      </w:r>
      <w:proofErr w:type="gramEnd"/>
    </w:p>
  </w:footnote>
  <w:footnote w:id="41">
    <w:p w:rsidR="00A41E96" w:rsidRPr="00D240AB" w:rsidRDefault="00A41E96" w:rsidP="00A41E96">
      <w:pPr>
        <w:pStyle w:val="FootnoteText"/>
        <w:ind w:firstLine="720"/>
        <w:jc w:val="both"/>
        <w:rPr>
          <w:rFonts w:ascii="Times New Roman" w:hAnsi="Times New Roman" w:cs="Times New Roman"/>
          <w:i/>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rPr>
        <w:t xml:space="preserve">Pasal 45 Ayat (1) Peraturan Pemerintah Nomor 24 Tahun 1997 </w:t>
      </w:r>
      <w:r w:rsidRPr="00D240AB">
        <w:rPr>
          <w:rFonts w:ascii="Times New Roman" w:hAnsi="Times New Roman" w:cs="Times New Roman"/>
          <w:i/>
        </w:rPr>
        <w:t>tentang Pendaftaran Tanah.</w:t>
      </w:r>
      <w:proofErr w:type="gramEnd"/>
    </w:p>
  </w:footnote>
  <w:footnote w:id="42">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Pedoman Penulisan Skripsi Sekolah Tinggi Hukum Bandung (Bandung: STHB, 2017), hlm. 12.</w:t>
      </w:r>
    </w:p>
    <w:p w:rsidR="00A41E96" w:rsidRPr="00D240AB" w:rsidRDefault="00A41E96" w:rsidP="00A41E96">
      <w:pPr>
        <w:pStyle w:val="FootnoteText"/>
        <w:jc w:val="both"/>
        <w:rPr>
          <w:rFonts w:ascii="Times New Roman" w:hAnsi="Times New Roman" w:cs="Times New Roman"/>
        </w:rPr>
      </w:pPr>
    </w:p>
  </w:footnote>
  <w:footnote w:id="43">
    <w:p w:rsidR="00A41E96" w:rsidRPr="00D240AB" w:rsidRDefault="00A41E96" w:rsidP="00A41E96">
      <w:pPr>
        <w:pStyle w:val="FootnoteText"/>
        <w:ind w:firstLine="720"/>
        <w:jc w:val="both"/>
        <w:rPr>
          <w:rFonts w:ascii="Times New Roman" w:hAnsi="Times New Roman" w:cs="Times New Roman"/>
          <w:i/>
        </w:rPr>
      </w:pPr>
      <w:r w:rsidRPr="00D240AB">
        <w:rPr>
          <w:rStyle w:val="FootnoteReference"/>
          <w:rFonts w:ascii="Times New Roman" w:hAnsi="Times New Roman" w:cs="Times New Roman"/>
        </w:rPr>
        <w:footnoteRef/>
      </w:r>
      <w:r w:rsidRPr="00D240AB">
        <w:rPr>
          <w:rFonts w:ascii="Times New Roman" w:hAnsi="Times New Roman" w:cs="Times New Roman"/>
          <w:i/>
        </w:rPr>
        <w:t>Ibid.</w:t>
      </w:r>
    </w:p>
  </w:footnote>
  <w:footnote w:id="44">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Peter Mahmud Marzuki, </w:t>
      </w:r>
      <w:r w:rsidRPr="00D240AB">
        <w:rPr>
          <w:rFonts w:ascii="Times New Roman" w:hAnsi="Times New Roman" w:cs="Times New Roman"/>
          <w:i/>
        </w:rPr>
        <w:t>Penelitian Hukum</w:t>
      </w:r>
      <w:r w:rsidRPr="00D240AB">
        <w:rPr>
          <w:rFonts w:ascii="Times New Roman" w:hAnsi="Times New Roman" w:cs="Times New Roman"/>
        </w:rPr>
        <w:t xml:space="preserve"> (Surabaya: Kencana, 2005), hlm. 132.</w:t>
      </w:r>
    </w:p>
  </w:footnote>
  <w:footnote w:id="45">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proofErr w:type="gramStart"/>
      <w:r w:rsidRPr="00D240AB">
        <w:rPr>
          <w:rFonts w:ascii="Times New Roman" w:hAnsi="Times New Roman" w:cs="Times New Roman"/>
          <w:i/>
        </w:rPr>
        <w:t>Ibid.,</w:t>
      </w:r>
      <w:proofErr w:type="gramEnd"/>
      <w:r w:rsidRPr="00D240AB">
        <w:rPr>
          <w:rFonts w:ascii="Times New Roman" w:hAnsi="Times New Roman" w:cs="Times New Roman"/>
        </w:rPr>
        <w:t xml:space="preserve"> hlm. 132</w:t>
      </w:r>
    </w:p>
  </w:footnote>
  <w:footnote w:id="46">
    <w:p w:rsidR="00A41E96" w:rsidRPr="00D240AB" w:rsidRDefault="00A41E96" w:rsidP="00A41E96">
      <w:pPr>
        <w:pStyle w:val="FootnoteText"/>
        <w:ind w:firstLine="720"/>
        <w:jc w:val="both"/>
        <w:rPr>
          <w:rFonts w:ascii="Times New Roman" w:hAnsi="Times New Roman" w:cs="Times New Roman"/>
        </w:rPr>
      </w:pPr>
      <w:r w:rsidRPr="00D240AB">
        <w:rPr>
          <w:rStyle w:val="FootnoteReference"/>
          <w:rFonts w:ascii="Times New Roman" w:hAnsi="Times New Roman" w:cs="Times New Roman"/>
        </w:rPr>
        <w:footnoteRef/>
      </w:r>
      <w:r w:rsidRPr="00D240AB">
        <w:rPr>
          <w:rFonts w:ascii="Times New Roman" w:hAnsi="Times New Roman" w:cs="Times New Roman"/>
        </w:rPr>
        <w:t xml:space="preserve">Abdulkadir Muhammad, </w:t>
      </w:r>
      <w:r w:rsidRPr="00D240AB">
        <w:rPr>
          <w:rFonts w:ascii="Times New Roman" w:hAnsi="Times New Roman" w:cs="Times New Roman"/>
          <w:i/>
        </w:rPr>
        <w:t xml:space="preserve">Hukum Dan Penelitian Hukum </w:t>
      </w:r>
      <w:r w:rsidRPr="00D240AB">
        <w:rPr>
          <w:rFonts w:ascii="Times New Roman" w:hAnsi="Times New Roman" w:cs="Times New Roman"/>
        </w:rPr>
        <w:t>(Bandung: Citra Aditya Bakti, 2004), hlm. 127.</w:t>
      </w:r>
    </w:p>
    <w:p w:rsidR="00A41E96" w:rsidRPr="00D240AB" w:rsidRDefault="00A41E96" w:rsidP="00A41E96">
      <w:pPr>
        <w:pStyle w:val="FootnoteText"/>
        <w:jc w:val="both"/>
        <w:rPr>
          <w:rFonts w:ascii="Times New Roman" w:hAnsi="Times New Roman" w:cs="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699651"/>
      <w:docPartObj>
        <w:docPartGallery w:val="Page Numbers (Top of Page)"/>
        <w:docPartUnique/>
      </w:docPartObj>
    </w:sdtPr>
    <w:sdtEndPr>
      <w:rPr>
        <w:rFonts w:ascii="Times New Roman" w:hAnsi="Times New Roman" w:cs="Times New Roman"/>
        <w:noProof/>
        <w:sz w:val="24"/>
        <w:szCs w:val="24"/>
      </w:rPr>
    </w:sdtEndPr>
    <w:sdtContent>
      <w:p w:rsidR="00A41E96" w:rsidRPr="00A41E96" w:rsidRDefault="00A41E96">
        <w:pPr>
          <w:pStyle w:val="Header"/>
          <w:jc w:val="right"/>
          <w:rPr>
            <w:rFonts w:ascii="Times New Roman" w:hAnsi="Times New Roman" w:cs="Times New Roman"/>
            <w:sz w:val="24"/>
            <w:szCs w:val="24"/>
          </w:rPr>
        </w:pPr>
        <w:r w:rsidRPr="00A41E96">
          <w:rPr>
            <w:rFonts w:ascii="Times New Roman" w:hAnsi="Times New Roman" w:cs="Times New Roman"/>
            <w:sz w:val="24"/>
            <w:szCs w:val="24"/>
          </w:rPr>
          <w:fldChar w:fldCharType="begin"/>
        </w:r>
        <w:r w:rsidRPr="00A41E96">
          <w:rPr>
            <w:rFonts w:ascii="Times New Roman" w:hAnsi="Times New Roman" w:cs="Times New Roman"/>
            <w:sz w:val="24"/>
            <w:szCs w:val="24"/>
          </w:rPr>
          <w:instrText xml:space="preserve"> PAGE   \* MERGEFORMAT </w:instrText>
        </w:r>
        <w:r w:rsidRPr="00A41E96">
          <w:rPr>
            <w:rFonts w:ascii="Times New Roman" w:hAnsi="Times New Roman" w:cs="Times New Roman"/>
            <w:sz w:val="24"/>
            <w:szCs w:val="24"/>
          </w:rPr>
          <w:fldChar w:fldCharType="separate"/>
        </w:r>
        <w:r w:rsidR="00D240AB">
          <w:rPr>
            <w:rFonts w:ascii="Times New Roman" w:hAnsi="Times New Roman" w:cs="Times New Roman"/>
            <w:noProof/>
            <w:sz w:val="24"/>
            <w:szCs w:val="24"/>
          </w:rPr>
          <w:t>17</w:t>
        </w:r>
        <w:r w:rsidRPr="00A41E96">
          <w:rPr>
            <w:rFonts w:ascii="Times New Roman" w:hAnsi="Times New Roman" w:cs="Times New Roman"/>
            <w:noProof/>
            <w:sz w:val="24"/>
            <w:szCs w:val="24"/>
          </w:rPr>
          <w:fldChar w:fldCharType="end"/>
        </w:r>
      </w:p>
    </w:sdtContent>
  </w:sdt>
  <w:p w:rsidR="00A41E96" w:rsidRDefault="00A41E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1055C"/>
    <w:multiLevelType w:val="hybridMultilevel"/>
    <w:tmpl w:val="9C2270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85557"/>
    <w:multiLevelType w:val="hybridMultilevel"/>
    <w:tmpl w:val="2B90A6A8"/>
    <w:lvl w:ilvl="0" w:tplc="04090011">
      <w:start w:val="1"/>
      <w:numFmt w:val="decimal"/>
      <w:lvlText w:val="%1)"/>
      <w:lvlJc w:val="left"/>
      <w:pPr>
        <w:ind w:left="2160" w:hanging="360"/>
      </w:pPr>
    </w:lvl>
    <w:lvl w:ilvl="1" w:tplc="30090019">
      <w:start w:val="1"/>
      <w:numFmt w:val="lowerLetter"/>
      <w:lvlText w:val="%2."/>
      <w:lvlJc w:val="left"/>
      <w:pPr>
        <w:ind w:left="2880" w:hanging="360"/>
      </w:pPr>
    </w:lvl>
    <w:lvl w:ilvl="2" w:tplc="3009001B" w:tentative="1">
      <w:start w:val="1"/>
      <w:numFmt w:val="lowerRoman"/>
      <w:lvlText w:val="%3."/>
      <w:lvlJc w:val="right"/>
      <w:pPr>
        <w:ind w:left="3600" w:hanging="180"/>
      </w:pPr>
    </w:lvl>
    <w:lvl w:ilvl="3" w:tplc="3009000F" w:tentative="1">
      <w:start w:val="1"/>
      <w:numFmt w:val="decimal"/>
      <w:lvlText w:val="%4."/>
      <w:lvlJc w:val="left"/>
      <w:pPr>
        <w:ind w:left="4320" w:hanging="360"/>
      </w:pPr>
    </w:lvl>
    <w:lvl w:ilvl="4" w:tplc="30090019" w:tentative="1">
      <w:start w:val="1"/>
      <w:numFmt w:val="lowerLetter"/>
      <w:lvlText w:val="%5."/>
      <w:lvlJc w:val="left"/>
      <w:pPr>
        <w:ind w:left="5040" w:hanging="360"/>
      </w:pPr>
    </w:lvl>
    <w:lvl w:ilvl="5" w:tplc="3009001B" w:tentative="1">
      <w:start w:val="1"/>
      <w:numFmt w:val="lowerRoman"/>
      <w:lvlText w:val="%6."/>
      <w:lvlJc w:val="right"/>
      <w:pPr>
        <w:ind w:left="5760" w:hanging="180"/>
      </w:pPr>
    </w:lvl>
    <w:lvl w:ilvl="6" w:tplc="3009000F" w:tentative="1">
      <w:start w:val="1"/>
      <w:numFmt w:val="decimal"/>
      <w:lvlText w:val="%7."/>
      <w:lvlJc w:val="left"/>
      <w:pPr>
        <w:ind w:left="6480" w:hanging="360"/>
      </w:pPr>
    </w:lvl>
    <w:lvl w:ilvl="7" w:tplc="30090019" w:tentative="1">
      <w:start w:val="1"/>
      <w:numFmt w:val="lowerLetter"/>
      <w:lvlText w:val="%8."/>
      <w:lvlJc w:val="left"/>
      <w:pPr>
        <w:ind w:left="7200" w:hanging="360"/>
      </w:pPr>
    </w:lvl>
    <w:lvl w:ilvl="8" w:tplc="3009001B" w:tentative="1">
      <w:start w:val="1"/>
      <w:numFmt w:val="lowerRoman"/>
      <w:lvlText w:val="%9."/>
      <w:lvlJc w:val="right"/>
      <w:pPr>
        <w:ind w:left="7920" w:hanging="180"/>
      </w:pPr>
    </w:lvl>
  </w:abstractNum>
  <w:abstractNum w:abstractNumId="2">
    <w:nsid w:val="0E94685B"/>
    <w:multiLevelType w:val="hybridMultilevel"/>
    <w:tmpl w:val="8AD46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5D5636"/>
    <w:multiLevelType w:val="hybridMultilevel"/>
    <w:tmpl w:val="2FDA0804"/>
    <w:lvl w:ilvl="0" w:tplc="30090019">
      <w:start w:val="1"/>
      <w:numFmt w:val="lowerLetter"/>
      <w:lvlText w:val="%1."/>
      <w:lvlJc w:val="left"/>
      <w:pPr>
        <w:ind w:left="1440" w:hanging="360"/>
      </w:p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4">
    <w:nsid w:val="14E12DCB"/>
    <w:multiLevelType w:val="hybridMultilevel"/>
    <w:tmpl w:val="40544D2C"/>
    <w:lvl w:ilvl="0" w:tplc="EAAC4E36">
      <w:start w:val="1"/>
      <w:numFmt w:val="lowerLetter"/>
      <w:lvlText w:val="%1."/>
      <w:lvlJc w:val="left"/>
      <w:pPr>
        <w:ind w:left="1980" w:hanging="360"/>
      </w:pPr>
      <w:rPr>
        <w:rFonts w:ascii="Times New Roman" w:eastAsiaTheme="minorHAnsi" w:hAnsi="Times New Roman" w:cs="Times New Roman"/>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
    <w:nsid w:val="1DBA1FB4"/>
    <w:multiLevelType w:val="hybridMultilevel"/>
    <w:tmpl w:val="66AE7A2E"/>
    <w:lvl w:ilvl="0" w:tplc="DD4086D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F305E6"/>
    <w:multiLevelType w:val="hybridMultilevel"/>
    <w:tmpl w:val="74A8E51C"/>
    <w:lvl w:ilvl="0" w:tplc="30090019">
      <w:start w:val="1"/>
      <w:numFmt w:val="lowerLetter"/>
      <w:lvlText w:val="%1."/>
      <w:lvlJc w:val="left"/>
      <w:pPr>
        <w:ind w:left="1440" w:hanging="360"/>
      </w:p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7">
    <w:nsid w:val="327D1171"/>
    <w:multiLevelType w:val="hybridMultilevel"/>
    <w:tmpl w:val="830CC2FA"/>
    <w:lvl w:ilvl="0" w:tplc="5164BF32">
      <w:start w:val="1"/>
      <w:numFmt w:val="lowerLetter"/>
      <w:lvlText w:val="%1."/>
      <w:lvlJc w:val="left"/>
      <w:pPr>
        <w:ind w:left="12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9CA36EF"/>
    <w:multiLevelType w:val="hybridMultilevel"/>
    <w:tmpl w:val="F5289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F40362"/>
    <w:multiLevelType w:val="hybridMultilevel"/>
    <w:tmpl w:val="C630A068"/>
    <w:lvl w:ilvl="0" w:tplc="9FD41B58">
      <w:start w:val="2"/>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39470C"/>
    <w:multiLevelType w:val="hybridMultilevel"/>
    <w:tmpl w:val="C1208626"/>
    <w:lvl w:ilvl="0" w:tplc="30090019">
      <w:start w:val="1"/>
      <w:numFmt w:val="lowerLetter"/>
      <w:lvlText w:val="%1."/>
      <w:lvlJc w:val="left"/>
      <w:pPr>
        <w:ind w:left="1440" w:hanging="360"/>
      </w:p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11">
    <w:nsid w:val="75A2156D"/>
    <w:multiLevelType w:val="hybridMultilevel"/>
    <w:tmpl w:val="47B0A5AA"/>
    <w:lvl w:ilvl="0" w:tplc="F6C6AC5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7"/>
  </w:num>
  <w:num w:numId="5">
    <w:abstractNumId w:val="4"/>
  </w:num>
  <w:num w:numId="6">
    <w:abstractNumId w:val="8"/>
  </w:num>
  <w:num w:numId="7">
    <w:abstractNumId w:val="11"/>
  </w:num>
  <w:num w:numId="8">
    <w:abstractNumId w:val="3"/>
  </w:num>
  <w:num w:numId="9">
    <w:abstractNumId w:val="1"/>
  </w:num>
  <w:num w:numId="10">
    <w:abstractNumId w:val="10"/>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96"/>
    <w:rsid w:val="00033310"/>
    <w:rsid w:val="00502D23"/>
    <w:rsid w:val="00A41E96"/>
    <w:rsid w:val="00D240AB"/>
    <w:rsid w:val="00F03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E96"/>
  </w:style>
  <w:style w:type="paragraph" w:styleId="Heading1">
    <w:name w:val="heading 1"/>
    <w:basedOn w:val="Normal"/>
    <w:link w:val="Heading1Char"/>
    <w:uiPriority w:val="9"/>
    <w:qFormat/>
    <w:rsid w:val="00A41E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E96"/>
    <w:rPr>
      <w:rFonts w:ascii="Times New Roman" w:eastAsia="Times New Roman" w:hAnsi="Times New Roman" w:cs="Times New Roman"/>
      <w:b/>
      <w:bCs/>
      <w:kern w:val="36"/>
      <w:sz w:val="48"/>
      <w:szCs w:val="48"/>
    </w:rPr>
  </w:style>
  <w:style w:type="paragraph" w:styleId="FootnoteText">
    <w:name w:val="footnote text"/>
    <w:basedOn w:val="Normal"/>
    <w:link w:val="FootnoteTextChar"/>
    <w:uiPriority w:val="99"/>
    <w:unhideWhenUsed/>
    <w:rsid w:val="00A41E96"/>
    <w:pPr>
      <w:spacing w:after="0" w:line="240" w:lineRule="auto"/>
    </w:pPr>
    <w:rPr>
      <w:sz w:val="20"/>
      <w:szCs w:val="20"/>
    </w:rPr>
  </w:style>
  <w:style w:type="character" w:customStyle="1" w:styleId="FootnoteTextChar">
    <w:name w:val="Footnote Text Char"/>
    <w:basedOn w:val="DefaultParagraphFont"/>
    <w:link w:val="FootnoteText"/>
    <w:uiPriority w:val="99"/>
    <w:rsid w:val="00A41E96"/>
    <w:rPr>
      <w:sz w:val="20"/>
      <w:szCs w:val="20"/>
    </w:rPr>
  </w:style>
  <w:style w:type="character" w:styleId="FootnoteReference">
    <w:name w:val="footnote reference"/>
    <w:basedOn w:val="DefaultParagraphFont"/>
    <w:uiPriority w:val="99"/>
    <w:semiHidden/>
    <w:unhideWhenUsed/>
    <w:rsid w:val="00A41E96"/>
    <w:rPr>
      <w:vertAlign w:val="superscript"/>
    </w:rPr>
  </w:style>
  <w:style w:type="paragraph" w:styleId="ListParagraph">
    <w:name w:val="List Paragraph"/>
    <w:basedOn w:val="Normal"/>
    <w:uiPriority w:val="1"/>
    <w:qFormat/>
    <w:rsid w:val="00A41E96"/>
    <w:pPr>
      <w:ind w:left="720"/>
      <w:contextualSpacing/>
    </w:pPr>
  </w:style>
  <w:style w:type="character" w:customStyle="1" w:styleId="apple-converted-space">
    <w:name w:val="apple-converted-space"/>
    <w:basedOn w:val="DefaultParagraphFont"/>
    <w:rsid w:val="00A41E96"/>
  </w:style>
  <w:style w:type="character" w:styleId="Hyperlink">
    <w:name w:val="Hyperlink"/>
    <w:basedOn w:val="DefaultParagraphFont"/>
    <w:uiPriority w:val="99"/>
    <w:unhideWhenUsed/>
    <w:rsid w:val="00A41E96"/>
    <w:rPr>
      <w:color w:val="0000FF" w:themeColor="hyperlink"/>
      <w:u w:val="single"/>
    </w:rPr>
  </w:style>
  <w:style w:type="paragraph" w:styleId="Header">
    <w:name w:val="header"/>
    <w:basedOn w:val="Normal"/>
    <w:link w:val="HeaderChar"/>
    <w:uiPriority w:val="99"/>
    <w:unhideWhenUsed/>
    <w:rsid w:val="00A41E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1E96"/>
  </w:style>
  <w:style w:type="paragraph" w:styleId="Footer">
    <w:name w:val="footer"/>
    <w:basedOn w:val="Normal"/>
    <w:link w:val="FooterChar"/>
    <w:uiPriority w:val="99"/>
    <w:unhideWhenUsed/>
    <w:rsid w:val="00A41E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1E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E96"/>
  </w:style>
  <w:style w:type="paragraph" w:styleId="Heading1">
    <w:name w:val="heading 1"/>
    <w:basedOn w:val="Normal"/>
    <w:link w:val="Heading1Char"/>
    <w:uiPriority w:val="9"/>
    <w:qFormat/>
    <w:rsid w:val="00A41E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E96"/>
    <w:rPr>
      <w:rFonts w:ascii="Times New Roman" w:eastAsia="Times New Roman" w:hAnsi="Times New Roman" w:cs="Times New Roman"/>
      <w:b/>
      <w:bCs/>
      <w:kern w:val="36"/>
      <w:sz w:val="48"/>
      <w:szCs w:val="48"/>
    </w:rPr>
  </w:style>
  <w:style w:type="paragraph" w:styleId="FootnoteText">
    <w:name w:val="footnote text"/>
    <w:basedOn w:val="Normal"/>
    <w:link w:val="FootnoteTextChar"/>
    <w:uiPriority w:val="99"/>
    <w:unhideWhenUsed/>
    <w:rsid w:val="00A41E96"/>
    <w:pPr>
      <w:spacing w:after="0" w:line="240" w:lineRule="auto"/>
    </w:pPr>
    <w:rPr>
      <w:sz w:val="20"/>
      <w:szCs w:val="20"/>
    </w:rPr>
  </w:style>
  <w:style w:type="character" w:customStyle="1" w:styleId="FootnoteTextChar">
    <w:name w:val="Footnote Text Char"/>
    <w:basedOn w:val="DefaultParagraphFont"/>
    <w:link w:val="FootnoteText"/>
    <w:uiPriority w:val="99"/>
    <w:rsid w:val="00A41E96"/>
    <w:rPr>
      <w:sz w:val="20"/>
      <w:szCs w:val="20"/>
    </w:rPr>
  </w:style>
  <w:style w:type="character" w:styleId="FootnoteReference">
    <w:name w:val="footnote reference"/>
    <w:basedOn w:val="DefaultParagraphFont"/>
    <w:uiPriority w:val="99"/>
    <w:semiHidden/>
    <w:unhideWhenUsed/>
    <w:rsid w:val="00A41E96"/>
    <w:rPr>
      <w:vertAlign w:val="superscript"/>
    </w:rPr>
  </w:style>
  <w:style w:type="paragraph" w:styleId="ListParagraph">
    <w:name w:val="List Paragraph"/>
    <w:basedOn w:val="Normal"/>
    <w:uiPriority w:val="1"/>
    <w:qFormat/>
    <w:rsid w:val="00A41E96"/>
    <w:pPr>
      <w:ind w:left="720"/>
      <w:contextualSpacing/>
    </w:pPr>
  </w:style>
  <w:style w:type="character" w:customStyle="1" w:styleId="apple-converted-space">
    <w:name w:val="apple-converted-space"/>
    <w:basedOn w:val="DefaultParagraphFont"/>
    <w:rsid w:val="00A41E96"/>
  </w:style>
  <w:style w:type="character" w:styleId="Hyperlink">
    <w:name w:val="Hyperlink"/>
    <w:basedOn w:val="DefaultParagraphFont"/>
    <w:uiPriority w:val="99"/>
    <w:unhideWhenUsed/>
    <w:rsid w:val="00A41E96"/>
    <w:rPr>
      <w:color w:val="0000FF" w:themeColor="hyperlink"/>
      <w:u w:val="single"/>
    </w:rPr>
  </w:style>
  <w:style w:type="paragraph" w:styleId="Header">
    <w:name w:val="header"/>
    <w:basedOn w:val="Normal"/>
    <w:link w:val="HeaderChar"/>
    <w:uiPriority w:val="99"/>
    <w:unhideWhenUsed/>
    <w:rsid w:val="00A41E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1E96"/>
  </w:style>
  <w:style w:type="paragraph" w:styleId="Footer">
    <w:name w:val="footer"/>
    <w:basedOn w:val="Normal"/>
    <w:link w:val="FooterChar"/>
    <w:uiPriority w:val="99"/>
    <w:unhideWhenUsed/>
    <w:rsid w:val="00A41E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1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ermati.Com/Artikel/Tata-Cara-Lengkap-Mengurus-Surat-Perjanjian-Jual-Beli-Tan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4550</Words>
  <Characters>25938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dcterms:created xsi:type="dcterms:W3CDTF">2019-03-10T15:14:00Z</dcterms:created>
  <dcterms:modified xsi:type="dcterms:W3CDTF">2019-03-10T15:34:00Z</dcterms:modified>
</cp:coreProperties>
</file>