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24D" w:rsidRPr="00DF5619" w:rsidRDefault="008D21A7" w:rsidP="008D21A7">
      <w:pPr>
        <w:spacing w:after="0" w:line="480" w:lineRule="auto"/>
        <w:jc w:val="center"/>
        <w:rPr>
          <w:rFonts w:ascii="Times New Roman" w:hAnsi="Times New Roman" w:cs="Times New Roman"/>
          <w:b/>
          <w:sz w:val="24"/>
          <w:szCs w:val="24"/>
        </w:rPr>
      </w:pPr>
      <w:r w:rsidRPr="00DF5619">
        <w:rPr>
          <w:rFonts w:ascii="Times New Roman" w:hAnsi="Times New Roman" w:cs="Times New Roman"/>
          <w:b/>
          <w:sz w:val="24"/>
          <w:szCs w:val="24"/>
        </w:rPr>
        <w:t>BAB I</w:t>
      </w:r>
    </w:p>
    <w:p w:rsidR="008D21A7" w:rsidRPr="00DF5619" w:rsidRDefault="008D21A7" w:rsidP="008D21A7">
      <w:pPr>
        <w:spacing w:after="0" w:line="480" w:lineRule="auto"/>
        <w:jc w:val="center"/>
        <w:rPr>
          <w:rFonts w:ascii="Times New Roman" w:hAnsi="Times New Roman" w:cs="Times New Roman"/>
          <w:b/>
          <w:sz w:val="24"/>
          <w:szCs w:val="24"/>
        </w:rPr>
      </w:pPr>
      <w:r w:rsidRPr="00DF5619">
        <w:rPr>
          <w:rFonts w:ascii="Times New Roman" w:hAnsi="Times New Roman" w:cs="Times New Roman"/>
          <w:b/>
          <w:sz w:val="24"/>
          <w:szCs w:val="24"/>
        </w:rPr>
        <w:t>PENDAHULUAN</w:t>
      </w:r>
    </w:p>
    <w:p w:rsidR="005B087B" w:rsidRPr="00DF5619" w:rsidRDefault="005B087B" w:rsidP="008D21A7">
      <w:pPr>
        <w:spacing w:after="0" w:line="480" w:lineRule="auto"/>
        <w:rPr>
          <w:rFonts w:ascii="Times New Roman" w:hAnsi="Times New Roman" w:cs="Times New Roman"/>
          <w:b/>
          <w:sz w:val="24"/>
          <w:szCs w:val="24"/>
        </w:rPr>
      </w:pPr>
    </w:p>
    <w:p w:rsidR="008D21A7" w:rsidRPr="00DF5619" w:rsidRDefault="008D21A7" w:rsidP="008D21A7">
      <w:pPr>
        <w:pStyle w:val="ListParagraph"/>
        <w:numPr>
          <w:ilvl w:val="0"/>
          <w:numId w:val="1"/>
        </w:numPr>
        <w:spacing w:after="0" w:line="480" w:lineRule="auto"/>
        <w:ind w:left="426" w:hanging="426"/>
        <w:rPr>
          <w:rFonts w:ascii="Times New Roman" w:hAnsi="Times New Roman" w:cs="Times New Roman"/>
          <w:b/>
          <w:sz w:val="24"/>
          <w:szCs w:val="24"/>
        </w:rPr>
      </w:pPr>
      <w:r w:rsidRPr="00DF5619">
        <w:rPr>
          <w:rFonts w:ascii="Times New Roman" w:hAnsi="Times New Roman" w:cs="Times New Roman"/>
          <w:b/>
          <w:sz w:val="24"/>
          <w:szCs w:val="24"/>
        </w:rPr>
        <w:t>Latar Belakang</w:t>
      </w:r>
    </w:p>
    <w:p w:rsidR="005B087B" w:rsidRPr="00DF5619" w:rsidRDefault="005B087B" w:rsidP="005B087B">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Selain sebagai makhluk individu, manusia ditakdirkan untuk menjadi makhluk sosial. Manusia dalam perannya sebagai makhluk sosial adalah makhluk yang selalu memiliki keinginan dan kebutuhan untuk bermasyarakat dan bersosialisasi dengan sesamanya. Manusia tidak akan bisa hidup sebagai manusia apabila tidak hidup di tengah-tengah manusia. Salah satu kebutuhan manusia sebagai mahluk sosial adalah keinginan dan kebutuhan untuk berinteraksi dengan sesamanya, manusia. Interaksi adalah proses di mana orang-oarang berkomunikasi saling pengaruh mempengaruhi dalam pikiran dan tindakan. Seperti kita ketahui, bahwa manusia dalam kehidupan sehari-hari tidaklah lepas dari hubungan satu dengan yang lain.</w:t>
      </w:r>
    </w:p>
    <w:p w:rsidR="003102C5" w:rsidRPr="00DF5619" w:rsidRDefault="003102C5" w:rsidP="007F2BC2">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Pola kehidupan manusia berawal dari keluarga. Keluarga merupakan unit terkecil dalam masyarakat yang terdiri dari suami isteri, atau suami isteri dan anaknya, atau ayah dan anaknya, atau ibu dan anaknya, atau keluarga sedarah dalam garis lurus ke atas atau k</w:t>
      </w:r>
      <w:r w:rsidR="005B087B" w:rsidRPr="00DF5619">
        <w:rPr>
          <w:rFonts w:ascii="Times New Roman" w:hAnsi="Times New Roman" w:cs="Times New Roman"/>
          <w:sz w:val="24"/>
          <w:szCs w:val="24"/>
        </w:rPr>
        <w:t xml:space="preserve">e bawah sampai derajat ketiga. </w:t>
      </w:r>
      <w:r w:rsidRPr="00DF5619">
        <w:rPr>
          <w:rFonts w:ascii="Times New Roman" w:hAnsi="Times New Roman" w:cs="Times New Roman"/>
          <w:sz w:val="24"/>
          <w:szCs w:val="24"/>
        </w:rPr>
        <w:t xml:space="preserve">Keluarga dapat memberikan suatu ajaran yang baik dalam hidup bermasyarakat. Keluarga terdiri dari orang tua dan anak-anak. Orang tua memberikan pedoman yang baik kepada anak-anaknya, maka anak-anaknya pun dapat menjadi bagian dari masyarakat yang baik pula. Bukan berarti telah diberikan pedoman yang baik akan menjadi sesuatu yang baik </w:t>
      </w:r>
      <w:r w:rsidRPr="00DF5619">
        <w:rPr>
          <w:rFonts w:ascii="Times New Roman" w:hAnsi="Times New Roman" w:cs="Times New Roman"/>
          <w:sz w:val="24"/>
          <w:szCs w:val="24"/>
        </w:rPr>
        <w:lastRenderedPageBreak/>
        <w:t xml:space="preserve">pula, sebab dalam satu keluarga perselisihan atau perbedaan pendapat kemungkinan dapat terjadi. </w:t>
      </w:r>
    </w:p>
    <w:p w:rsidR="003102C5" w:rsidRPr="00DF5619" w:rsidRDefault="003102C5" w:rsidP="007F2BC2">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Hibah merupakan perbuatan hukum pemindahan hak kepemilikan yang sengaja dialihkan kepada pihak lain. Ada beberapa bentuk perbuatan hukum pemindahan hak selain dilakukan dengan cara hibah, diantaranya jual beli, tukar menukar, pemberian menurut adat, pemasukan dalam perusahaaan (</w:t>
      </w:r>
      <w:r w:rsidRPr="00DF5619">
        <w:rPr>
          <w:rFonts w:ascii="Times New Roman" w:hAnsi="Times New Roman" w:cs="Times New Roman"/>
          <w:i/>
          <w:iCs/>
          <w:sz w:val="24"/>
          <w:szCs w:val="24"/>
        </w:rPr>
        <w:t>inbreng</w:t>
      </w:r>
      <w:r w:rsidRPr="00DF5619">
        <w:rPr>
          <w:rFonts w:ascii="Times New Roman" w:hAnsi="Times New Roman" w:cs="Times New Roman"/>
          <w:sz w:val="24"/>
          <w:szCs w:val="24"/>
        </w:rPr>
        <w:t>) dan hibah wasiat (</w:t>
      </w:r>
      <w:r w:rsidRPr="00DF5619">
        <w:rPr>
          <w:rFonts w:ascii="Times New Roman" w:hAnsi="Times New Roman" w:cs="Times New Roman"/>
          <w:i/>
          <w:iCs/>
          <w:sz w:val="24"/>
          <w:szCs w:val="24"/>
        </w:rPr>
        <w:t>legaat</w:t>
      </w:r>
      <w:r w:rsidRPr="00DF5619">
        <w:rPr>
          <w:rFonts w:ascii="Times New Roman" w:hAnsi="Times New Roman" w:cs="Times New Roman"/>
          <w:sz w:val="24"/>
          <w:szCs w:val="24"/>
        </w:rPr>
        <w:t>). Pemindahan hak dilakukan pada waktu pemegang haknya masih hidup dan merupakan perbuatan hukum yang bersif</w:t>
      </w:r>
      <w:r w:rsidR="00EF6F5D" w:rsidRPr="00DF5619">
        <w:rPr>
          <w:rFonts w:ascii="Times New Roman" w:hAnsi="Times New Roman" w:cs="Times New Roman"/>
          <w:sz w:val="24"/>
          <w:szCs w:val="24"/>
        </w:rPr>
        <w:t>at tunai, kecuali hibah wasiat.</w:t>
      </w:r>
      <w:r w:rsidR="00EF6F5D" w:rsidRPr="00DF5619">
        <w:rPr>
          <w:rStyle w:val="FootnoteReference"/>
          <w:rFonts w:ascii="Times New Roman" w:hAnsi="Times New Roman" w:cs="Times New Roman"/>
          <w:sz w:val="24"/>
          <w:szCs w:val="24"/>
        </w:rPr>
        <w:footnoteReference w:id="1"/>
      </w:r>
      <w:r w:rsidR="00EF6F5D" w:rsidRPr="00DF5619">
        <w:rPr>
          <w:rFonts w:ascii="Times New Roman" w:hAnsi="Times New Roman" w:cs="Times New Roman"/>
          <w:sz w:val="24"/>
          <w:szCs w:val="24"/>
        </w:rPr>
        <w:t xml:space="preserve"> </w:t>
      </w:r>
      <w:r w:rsidRPr="00DF5619">
        <w:rPr>
          <w:rFonts w:ascii="Times New Roman" w:hAnsi="Times New Roman" w:cs="Times New Roman"/>
          <w:sz w:val="24"/>
          <w:szCs w:val="24"/>
        </w:rPr>
        <w:t xml:space="preserve"> Tunai berarti ketika dilakukannya perbuatan hukum tersebut, maka haknya telah berpindah kepada pihak lain. </w:t>
      </w:r>
    </w:p>
    <w:p w:rsidR="003102C5" w:rsidRPr="00DF5619" w:rsidRDefault="003102C5" w:rsidP="00984DA3">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Hibah dapat diberikan kepada siapa saja tanpa memandang ras, agama, kulit dan sebagainya. Tujuan utama dari hibah merupakan pemberian dengan kasih sayang, sehingga terjalin tali silaturahmi dan persaudaraan. Hibah dapat dijadikan sebagai solusi dalam permasalahan warisan. Pemberian hibah juga dapat menimbulkan permasalahan-permasalahan, sehingga tujuan hibah yang sebenarnya tidak sejalan sebagaimana mestinya. Penyelesaian jika terjadi sengketa mengenai obyek hibah terpaksa harus diselesaikan di pengadilan. Hibah berbeda dengan pewarisan. Hibah terjadi ketika Pemberi Hibah masih hidup pada waktu pelaksanaan pemberian, sedangkan Pewarisan terjadi karena adanya seseorang yang meninggal dunia dengan meninggalkan harta kekayaan.</w:t>
      </w:r>
      <w:r w:rsidR="00984DA3" w:rsidRPr="00DF5619">
        <w:rPr>
          <w:rFonts w:ascii="Times New Roman" w:hAnsi="Times New Roman" w:cs="Times New Roman"/>
          <w:sz w:val="24"/>
          <w:szCs w:val="24"/>
        </w:rPr>
        <w:t xml:space="preserve"> Pemberian hibah hanya dapat dilakukan terhadap benda-benda yang sudah ada. Apabila pemberian </w:t>
      </w:r>
      <w:r w:rsidR="00984DA3" w:rsidRPr="00DF5619">
        <w:rPr>
          <w:rFonts w:ascii="Times New Roman" w:hAnsi="Times New Roman" w:cs="Times New Roman"/>
          <w:sz w:val="24"/>
          <w:szCs w:val="24"/>
        </w:rPr>
        <w:lastRenderedPageBreak/>
        <w:t>hibah dilakukan terhadap benda-benda yang baru akan ada dikemudian h</w:t>
      </w:r>
      <w:r w:rsidR="00EF6F5D" w:rsidRPr="00DF5619">
        <w:rPr>
          <w:rFonts w:ascii="Times New Roman" w:hAnsi="Times New Roman" w:cs="Times New Roman"/>
          <w:sz w:val="24"/>
          <w:szCs w:val="24"/>
        </w:rPr>
        <w:t>ari, maka hibah menjadi batal.</w:t>
      </w:r>
      <w:r w:rsidR="00EF6F5D" w:rsidRPr="00DF5619">
        <w:rPr>
          <w:rStyle w:val="FootnoteReference"/>
          <w:rFonts w:ascii="Times New Roman" w:hAnsi="Times New Roman" w:cs="Times New Roman"/>
          <w:sz w:val="24"/>
          <w:szCs w:val="24"/>
        </w:rPr>
        <w:footnoteReference w:id="2"/>
      </w:r>
      <w:r w:rsidR="00984DA3" w:rsidRPr="00DF5619">
        <w:rPr>
          <w:rFonts w:ascii="Times New Roman" w:hAnsi="Times New Roman" w:cs="Times New Roman"/>
          <w:sz w:val="24"/>
          <w:szCs w:val="24"/>
        </w:rPr>
        <w:t xml:space="preserve"> Obyek hibah dapat berupa benda-benda bergerak maupun benda-benda tidak bergerak.</w:t>
      </w:r>
    </w:p>
    <w:p w:rsidR="00F3722B" w:rsidRPr="00DF5619" w:rsidRDefault="00984DA3" w:rsidP="00F3722B">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Hibah dalam Hukum Islam berasal dari bahasa Arab yang secara etimologi berarti melewatkan atau menyalurkan. Berarti telah disalurkan dari tangan orang yang memberi kepada tangan orang yang diberi. Dalam al</w:t>
      </w:r>
      <w:r w:rsidR="00500AB6" w:rsidRPr="00DF5619">
        <w:rPr>
          <w:rFonts w:ascii="Times New Roman" w:hAnsi="Times New Roman" w:cs="Times New Roman"/>
          <w:sz w:val="24"/>
          <w:szCs w:val="24"/>
        </w:rPr>
        <w:t xml:space="preserve"> </w:t>
      </w:r>
      <w:r w:rsidRPr="00DF5619">
        <w:rPr>
          <w:rFonts w:ascii="Times New Roman" w:hAnsi="Times New Roman" w:cs="Times New Roman"/>
          <w:sz w:val="24"/>
          <w:szCs w:val="24"/>
        </w:rPr>
        <w:t>Qur’an penggunaan kata hibah digunakan sebagai pemberian anugrah Allah S.W.T kepada utusan-utusanNya (para Nabi) dan menjelaskan sifat Allah S.W.T Yang Maha Memberi karunia. Hibah dapat dilakukan baik secara tertulis maupun lisan. Dahulu syarat</w:t>
      </w:r>
      <w:r w:rsidRPr="00DF5619">
        <w:rPr>
          <w:rFonts w:ascii="Times New Roman" w:hAnsi="Times New Roman" w:cs="Times New Roman"/>
          <w:sz w:val="24"/>
          <w:szCs w:val="24"/>
        </w:rPr>
        <w:br/>
      </w:r>
      <w:r w:rsidRPr="00DF5619">
        <w:rPr>
          <w:rFonts w:ascii="Times New Roman" w:hAnsi="Times New Roman" w:cs="Times New Roman"/>
          <w:i/>
          <w:iCs/>
          <w:sz w:val="24"/>
          <w:szCs w:val="24"/>
        </w:rPr>
        <w:t xml:space="preserve">fiqih </w:t>
      </w:r>
      <w:r w:rsidRPr="00DF5619">
        <w:rPr>
          <w:rFonts w:ascii="Times New Roman" w:hAnsi="Times New Roman" w:cs="Times New Roman"/>
          <w:sz w:val="24"/>
          <w:szCs w:val="24"/>
        </w:rPr>
        <w:t xml:space="preserve">harus dilakukan dalam akad lisan, tetapi sekarang dapat dilakukan tertulis dengan </w:t>
      </w:r>
      <w:r w:rsidR="001200B3" w:rsidRPr="00DF5619">
        <w:rPr>
          <w:rFonts w:ascii="Times New Roman" w:hAnsi="Times New Roman" w:cs="Times New Roman"/>
          <w:sz w:val="24"/>
          <w:szCs w:val="24"/>
        </w:rPr>
        <w:t>dinyatakan dalam akta Notaris.</w:t>
      </w:r>
      <w:r w:rsidR="001200B3" w:rsidRPr="00DF5619">
        <w:rPr>
          <w:rStyle w:val="FootnoteReference"/>
          <w:rFonts w:ascii="Times New Roman" w:hAnsi="Times New Roman" w:cs="Times New Roman"/>
          <w:sz w:val="24"/>
          <w:szCs w:val="24"/>
        </w:rPr>
        <w:footnoteReference w:id="3"/>
      </w:r>
      <w:r w:rsidRPr="00DF5619">
        <w:rPr>
          <w:rFonts w:ascii="Times New Roman" w:hAnsi="Times New Roman" w:cs="Times New Roman"/>
          <w:sz w:val="24"/>
          <w:szCs w:val="24"/>
        </w:rPr>
        <w:t xml:space="preserve"> Menurut Hukum Islam pada dasarnya semua perjanjian yang dilakukan atas dasar suka rela seperti hibah dapat ditarik kembali, akan tetapi tidak semua hibah dapat ditarik kembali oleh Pemberi Hibah. Dalam beberapa hal penarikan kembali pemberian hibah memerlukan persetujuan pihak Penerima Hibah atau</w:t>
      </w:r>
      <w:r w:rsidR="001200B3" w:rsidRPr="00DF5619">
        <w:rPr>
          <w:rFonts w:ascii="Times New Roman" w:hAnsi="Times New Roman" w:cs="Times New Roman"/>
          <w:sz w:val="24"/>
          <w:szCs w:val="24"/>
        </w:rPr>
        <w:t xml:space="preserve"> atas persetujuan pengadilan.</w:t>
      </w:r>
      <w:r w:rsidR="001200B3" w:rsidRPr="00DF5619">
        <w:rPr>
          <w:rStyle w:val="FootnoteReference"/>
          <w:rFonts w:ascii="Times New Roman" w:hAnsi="Times New Roman" w:cs="Times New Roman"/>
          <w:sz w:val="24"/>
          <w:szCs w:val="24"/>
        </w:rPr>
        <w:footnoteReference w:id="4"/>
      </w:r>
    </w:p>
    <w:p w:rsidR="008219C0" w:rsidRPr="00DF5619" w:rsidRDefault="008219C0" w:rsidP="00F3722B">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 xml:space="preserve">Menurut Pasal 171 huruf (g) Kompilasi Hukum Islam (KHI) mendefinisikan hibah sebagai berikut: "Hibah adalah pemberian suatu benda secara sukarela dan tanpa imbalan dari seseorang kepada orang lain yang masih hidup untuk dimiliki”. Kedua definisi di atas sedikit berbeda, akan tetapi pada intinya </w:t>
      </w:r>
      <w:r w:rsidRPr="00DF5619">
        <w:rPr>
          <w:rFonts w:ascii="Times New Roman" w:hAnsi="Times New Roman" w:cs="Times New Roman"/>
          <w:sz w:val="24"/>
          <w:szCs w:val="24"/>
        </w:rPr>
        <w:lastRenderedPageBreak/>
        <w:t>sama, yaitu hibah merupakan pemberian sesuatu kepada orang lain atas dasar sukarela tanpa imbalan.</w:t>
      </w:r>
    </w:p>
    <w:p w:rsidR="00984DA3" w:rsidRPr="00DF5619" w:rsidRDefault="00984DA3" w:rsidP="00984DA3">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 xml:space="preserve">Hibah dalam Kitab Undang-undang Hukum Perdata Barat (BW) diatur dari Pasal 1666 sampai dengan Pasal 1693 KUHPerdata. Menurut Pasal 1666 KUHPerdata, menyatakan: “Hibah adalah suatu perjanjian dengan mana si penghibah, diwaktu hidupnya, dengan cuma-cuma dan tidak dapat ditarik kembali, menyerahkan sesuatu barang guna keperluan si penerima hibah </w:t>
      </w:r>
      <w:r w:rsidR="00E051EC" w:rsidRPr="00DF5619">
        <w:rPr>
          <w:rFonts w:ascii="Times New Roman" w:hAnsi="Times New Roman" w:cs="Times New Roman"/>
          <w:sz w:val="24"/>
          <w:szCs w:val="24"/>
        </w:rPr>
        <w:t>yang menerima penyerahan itu”.</w:t>
      </w:r>
    </w:p>
    <w:p w:rsidR="00B37462" w:rsidRPr="00DF5619" w:rsidRDefault="001200B3" w:rsidP="00F3722B">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Penarikan kembali pemberian hibah dilakukan dengan menyatakan kehendaknya kepada Penerima Hibah disertai penuntutan kembali benda-benda yang telah dihibahkan. Apabila Penerima Hibah tidak memberikannya secara sukarela, maka Pemberi Hibah dapat mengajukan penarikan kembali benda-benda yang telah dihibahkannya ke pengadilan.</w:t>
      </w:r>
      <w:r w:rsidR="00B37462" w:rsidRPr="00DF5619">
        <w:rPr>
          <w:rFonts w:ascii="Times New Roman" w:hAnsi="Times New Roman" w:cs="Times New Roman"/>
          <w:sz w:val="24"/>
          <w:szCs w:val="24"/>
        </w:rPr>
        <w:t xml:space="preserve"> </w:t>
      </w:r>
      <w:r w:rsidR="00177E66" w:rsidRPr="00DF5619">
        <w:rPr>
          <w:rFonts w:ascii="Times New Roman" w:hAnsi="Times New Roman" w:cs="Times New Roman"/>
          <w:sz w:val="24"/>
          <w:szCs w:val="24"/>
        </w:rPr>
        <w:t>Upaya hukum yang dapat dila</w:t>
      </w:r>
      <w:r w:rsidR="00B37462" w:rsidRPr="00DF5619">
        <w:rPr>
          <w:rFonts w:ascii="Times New Roman" w:hAnsi="Times New Roman" w:cs="Times New Roman"/>
          <w:sz w:val="24"/>
          <w:szCs w:val="24"/>
        </w:rPr>
        <w:t xml:space="preserve">kukan untuk menuntut hak adalah </w:t>
      </w:r>
      <w:r w:rsidR="00177E66" w:rsidRPr="00DF5619">
        <w:rPr>
          <w:rFonts w:ascii="Times New Roman" w:hAnsi="Times New Roman" w:cs="Times New Roman"/>
          <w:sz w:val="24"/>
          <w:szCs w:val="24"/>
        </w:rPr>
        <w:t>dengan mengajukan gugatan ke pengadi</w:t>
      </w:r>
      <w:r w:rsidR="00B37462" w:rsidRPr="00DF5619">
        <w:rPr>
          <w:rFonts w:ascii="Times New Roman" w:hAnsi="Times New Roman" w:cs="Times New Roman"/>
          <w:sz w:val="24"/>
          <w:szCs w:val="24"/>
        </w:rPr>
        <w:t xml:space="preserve">lan, yaitu meminta kepada hakim </w:t>
      </w:r>
      <w:r w:rsidR="00177E66" w:rsidRPr="00DF5619">
        <w:rPr>
          <w:rFonts w:ascii="Times New Roman" w:hAnsi="Times New Roman" w:cs="Times New Roman"/>
          <w:sz w:val="24"/>
          <w:szCs w:val="24"/>
        </w:rPr>
        <w:t>untuk memeriksa dan memutus perkara yang di sengketakan.</w:t>
      </w:r>
      <w:r w:rsidR="00E051EC" w:rsidRPr="00DF5619">
        <w:rPr>
          <w:rFonts w:ascii="Times New Roman" w:hAnsi="Times New Roman" w:cs="Times New Roman"/>
          <w:sz w:val="24"/>
          <w:szCs w:val="24"/>
        </w:rPr>
        <w:t xml:space="preserve"> </w:t>
      </w:r>
    </w:p>
    <w:p w:rsidR="009E3CE9" w:rsidRPr="00DF5619" w:rsidRDefault="00E051EC" w:rsidP="00B37462">
      <w:pPr>
        <w:spacing w:after="0" w:line="480" w:lineRule="auto"/>
        <w:ind w:firstLine="720"/>
        <w:jc w:val="both"/>
        <w:rPr>
          <w:rFonts w:ascii="Times New Roman" w:hAnsi="Times New Roman" w:cs="Times New Roman"/>
          <w:bCs/>
          <w:sz w:val="24"/>
          <w:szCs w:val="24"/>
        </w:rPr>
      </w:pPr>
      <w:r w:rsidRPr="00DF5619">
        <w:rPr>
          <w:rFonts w:ascii="Times New Roman" w:hAnsi="Times New Roman" w:cs="Times New Roman"/>
          <w:sz w:val="24"/>
          <w:szCs w:val="24"/>
        </w:rPr>
        <w:t xml:space="preserve">Dalam putusan Mahkamah Agung  nomor </w:t>
      </w:r>
      <w:r w:rsidRPr="00DF5619">
        <w:rPr>
          <w:rFonts w:ascii="Times New Roman" w:hAnsi="Times New Roman" w:cs="Times New Roman"/>
          <w:bCs/>
          <w:sz w:val="24"/>
          <w:szCs w:val="24"/>
        </w:rPr>
        <w:t xml:space="preserve">495 K/AG/2014 </w:t>
      </w:r>
      <w:r w:rsidR="00E00F37" w:rsidRPr="00DF5619">
        <w:rPr>
          <w:rFonts w:ascii="Times New Roman" w:hAnsi="Times New Roman" w:cs="Times New Roman"/>
          <w:bCs/>
          <w:sz w:val="24"/>
          <w:szCs w:val="24"/>
        </w:rPr>
        <w:t xml:space="preserve">atas perkara antara </w:t>
      </w:r>
      <w:proofErr w:type="spellStart"/>
      <w:r w:rsidR="00E00F37" w:rsidRPr="00DF5619">
        <w:rPr>
          <w:rFonts w:ascii="Times New Roman" w:hAnsi="Times New Roman" w:cs="Times New Roman"/>
          <w:bCs/>
          <w:sz w:val="24"/>
          <w:szCs w:val="24"/>
          <w:lang w:val="en-US"/>
        </w:rPr>
        <w:t>Lilik</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Hadiyati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Binti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Suntoro</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Murbandi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selaku</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Pemohon</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Kasasi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dahulu</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Tergugat</w:t>
      </w:r>
      <w:proofErr w:type="spellEnd"/>
      <w:r w:rsidR="00E00F37" w:rsidRPr="00DF5619">
        <w:rPr>
          <w:rFonts w:ascii="Times New Roman" w:hAnsi="Times New Roman" w:cs="Times New Roman"/>
          <w:bCs/>
          <w:sz w:val="24"/>
          <w:szCs w:val="24"/>
          <w:lang w:val="en-US"/>
        </w:rPr>
        <w:t>/</w:t>
      </w:r>
      <w:proofErr w:type="spellStart"/>
      <w:r w:rsidR="00E00F37" w:rsidRPr="00DF5619">
        <w:rPr>
          <w:rFonts w:ascii="Times New Roman" w:hAnsi="Times New Roman" w:cs="Times New Roman"/>
          <w:bCs/>
          <w:sz w:val="24"/>
          <w:szCs w:val="24"/>
          <w:lang w:val="en-US"/>
        </w:rPr>
        <w:t>Pembanding</w:t>
      </w:r>
      <w:proofErr w:type="spellEnd"/>
      <w:r w:rsidR="00E00F37" w:rsidRPr="00DF5619">
        <w:rPr>
          <w:rFonts w:ascii="Times New Roman" w:hAnsi="Times New Roman" w:cs="Times New Roman"/>
          <w:bCs/>
          <w:sz w:val="24"/>
          <w:szCs w:val="24"/>
        </w:rPr>
        <w:t xml:space="preserve"> </w:t>
      </w:r>
      <w:proofErr w:type="spellStart"/>
      <w:r w:rsidR="00E00F37" w:rsidRPr="00DF5619">
        <w:rPr>
          <w:rFonts w:ascii="Times New Roman" w:hAnsi="Times New Roman" w:cs="Times New Roman"/>
          <w:bCs/>
          <w:sz w:val="24"/>
          <w:szCs w:val="24"/>
          <w:lang w:val="en-US"/>
        </w:rPr>
        <w:t>melawan</w:t>
      </w:r>
      <w:proofErr w:type="spellEnd"/>
      <w:r w:rsidR="00E00F37" w:rsidRPr="00DF5619">
        <w:rPr>
          <w:rFonts w:ascii="Times New Roman" w:hAnsi="Times New Roman" w:cs="Times New Roman"/>
          <w:bCs/>
          <w:sz w:val="24"/>
          <w:szCs w:val="24"/>
          <w:lang w:val="en-US"/>
        </w:rPr>
        <w:t xml:space="preserve"> Sri </w:t>
      </w:r>
      <w:proofErr w:type="spellStart"/>
      <w:r w:rsidR="00E00F37" w:rsidRPr="00DF5619">
        <w:rPr>
          <w:rFonts w:ascii="Times New Roman" w:hAnsi="Times New Roman" w:cs="Times New Roman"/>
          <w:bCs/>
          <w:sz w:val="24"/>
          <w:szCs w:val="24"/>
          <w:lang w:val="en-US"/>
        </w:rPr>
        <w:t>Achmawati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Diah</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Binti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Suntoro</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Murbandi</w:t>
      </w:r>
      <w:proofErr w:type="spellEnd"/>
      <w:r w:rsidR="00E00F37" w:rsidRPr="00DF5619">
        <w:rPr>
          <w:rFonts w:ascii="Times New Roman" w:hAnsi="Times New Roman" w:cs="Times New Roman"/>
          <w:bCs/>
          <w:sz w:val="24"/>
          <w:szCs w:val="24"/>
          <w:lang w:val="en-US"/>
        </w:rPr>
        <w:t>,</w:t>
      </w:r>
      <w:r w:rsidR="00E00F37" w:rsidRPr="00DF5619">
        <w:rPr>
          <w:rFonts w:ascii="Times New Roman" w:hAnsi="Times New Roman" w:cs="Times New Roman"/>
          <w:bCs/>
          <w:sz w:val="24"/>
          <w:szCs w:val="24"/>
        </w:rPr>
        <w:t xml:space="preserve"> dan </w:t>
      </w:r>
      <w:r w:rsidR="00E00F37" w:rsidRPr="00DF5619">
        <w:rPr>
          <w:rFonts w:ascii="Times New Roman" w:hAnsi="Times New Roman" w:cs="Times New Roman"/>
          <w:bCs/>
          <w:sz w:val="24"/>
          <w:szCs w:val="24"/>
          <w:lang w:val="en-US"/>
        </w:rPr>
        <w:t xml:space="preserve">H.M. </w:t>
      </w:r>
      <w:proofErr w:type="spellStart"/>
      <w:r w:rsidR="00E00F37" w:rsidRPr="00DF5619">
        <w:rPr>
          <w:rFonts w:ascii="Times New Roman" w:hAnsi="Times New Roman" w:cs="Times New Roman"/>
          <w:bCs/>
          <w:sz w:val="24"/>
          <w:szCs w:val="24"/>
          <w:lang w:val="en-US"/>
        </w:rPr>
        <w:t>Soesilo</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Harsono</w:t>
      </w:r>
      <w:proofErr w:type="spellEnd"/>
      <w:r w:rsidR="00E00F37" w:rsidRPr="00DF5619">
        <w:rPr>
          <w:rFonts w:ascii="Times New Roman" w:hAnsi="Times New Roman" w:cs="Times New Roman"/>
          <w:bCs/>
          <w:sz w:val="24"/>
          <w:szCs w:val="24"/>
          <w:lang w:val="en-US"/>
        </w:rPr>
        <w:t xml:space="preserve"> Bin Abdul </w:t>
      </w:r>
      <w:proofErr w:type="spellStart"/>
      <w:r w:rsidR="00E00F37" w:rsidRPr="00DF5619">
        <w:rPr>
          <w:rFonts w:ascii="Times New Roman" w:hAnsi="Times New Roman" w:cs="Times New Roman"/>
          <w:bCs/>
          <w:sz w:val="24"/>
          <w:szCs w:val="24"/>
          <w:lang w:val="en-US"/>
        </w:rPr>
        <w:t>Muhni</w:t>
      </w:r>
      <w:proofErr w:type="spellEnd"/>
      <w:r w:rsidR="00E00F37" w:rsidRPr="00DF5619">
        <w:rPr>
          <w:rFonts w:ascii="Times New Roman" w:hAnsi="Times New Roman" w:cs="Times New Roman"/>
          <w:bCs/>
          <w:sz w:val="24"/>
          <w:szCs w:val="24"/>
          <w:lang w:val="en-US"/>
        </w:rPr>
        <w:t xml:space="preserve">, </w:t>
      </w:r>
      <w:r w:rsidR="00E00F37" w:rsidRPr="00DF5619">
        <w:rPr>
          <w:rFonts w:ascii="Times New Roman" w:hAnsi="Times New Roman" w:cs="Times New Roman"/>
          <w:bCs/>
          <w:sz w:val="24"/>
          <w:szCs w:val="24"/>
        </w:rPr>
        <w:t xml:space="preserve">selaku </w:t>
      </w:r>
      <w:r w:rsidR="00E00F37" w:rsidRPr="00DF5619">
        <w:rPr>
          <w:rFonts w:ascii="Times New Roman" w:hAnsi="Times New Roman" w:cs="Times New Roman"/>
          <w:bCs/>
          <w:sz w:val="24"/>
          <w:szCs w:val="24"/>
          <w:lang w:val="en-US"/>
        </w:rPr>
        <w:t xml:space="preserve">Para </w:t>
      </w:r>
      <w:proofErr w:type="spellStart"/>
      <w:r w:rsidR="00E00F37" w:rsidRPr="00DF5619">
        <w:rPr>
          <w:rFonts w:ascii="Times New Roman" w:hAnsi="Times New Roman" w:cs="Times New Roman"/>
          <w:bCs/>
          <w:sz w:val="24"/>
          <w:szCs w:val="24"/>
          <w:lang w:val="en-US"/>
        </w:rPr>
        <w:t>Termohon</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Kasasi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dahulu</w:t>
      </w:r>
      <w:proofErr w:type="spellEnd"/>
      <w:r w:rsidR="00E00F37" w:rsidRPr="00DF5619">
        <w:rPr>
          <w:rFonts w:ascii="Times New Roman" w:hAnsi="Times New Roman" w:cs="Times New Roman"/>
          <w:bCs/>
          <w:sz w:val="24"/>
          <w:szCs w:val="24"/>
          <w:lang w:val="en-US"/>
        </w:rPr>
        <w:t xml:space="preserve"> Para </w:t>
      </w:r>
      <w:proofErr w:type="spellStart"/>
      <w:r w:rsidR="00E00F37" w:rsidRPr="00DF5619">
        <w:rPr>
          <w:rFonts w:ascii="Times New Roman" w:hAnsi="Times New Roman" w:cs="Times New Roman"/>
          <w:bCs/>
          <w:sz w:val="24"/>
          <w:szCs w:val="24"/>
          <w:lang w:val="en-US"/>
        </w:rPr>
        <w:t>Penggugat</w:t>
      </w:r>
      <w:proofErr w:type="spellEnd"/>
      <w:r w:rsidR="00E00F37" w:rsidRPr="00DF5619">
        <w:rPr>
          <w:rFonts w:ascii="Times New Roman" w:hAnsi="Times New Roman" w:cs="Times New Roman"/>
          <w:bCs/>
          <w:sz w:val="24"/>
          <w:szCs w:val="24"/>
          <w:lang w:val="en-US"/>
        </w:rPr>
        <w:t xml:space="preserve">/Para </w:t>
      </w:r>
      <w:proofErr w:type="spellStart"/>
      <w:r w:rsidR="00E00F37" w:rsidRPr="00DF5619">
        <w:rPr>
          <w:rFonts w:ascii="Times New Roman" w:hAnsi="Times New Roman" w:cs="Times New Roman"/>
          <w:bCs/>
          <w:sz w:val="24"/>
          <w:szCs w:val="24"/>
          <w:lang w:val="en-US"/>
        </w:rPr>
        <w:t>Terbanding</w:t>
      </w:r>
      <w:proofErr w:type="spellEnd"/>
      <w:r w:rsidR="00E00F37" w:rsidRPr="00DF5619">
        <w:rPr>
          <w:rFonts w:ascii="Times New Roman" w:hAnsi="Times New Roman" w:cs="Times New Roman"/>
          <w:bCs/>
          <w:sz w:val="24"/>
          <w:szCs w:val="24"/>
          <w:lang w:val="en-US"/>
        </w:rPr>
        <w:t xml:space="preserve">, hakim </w:t>
      </w:r>
      <w:proofErr w:type="spellStart"/>
      <w:r w:rsidR="00E00F37" w:rsidRPr="00DF5619">
        <w:rPr>
          <w:rFonts w:ascii="Times New Roman" w:hAnsi="Times New Roman" w:cs="Times New Roman"/>
          <w:bCs/>
          <w:sz w:val="24"/>
          <w:szCs w:val="24"/>
          <w:lang w:val="en-US"/>
        </w:rPr>
        <w:t>memutuskan</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dalam</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putusannya</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menolak</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permohonan</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kasasi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dari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pemohon</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kasasi</w:t>
      </w:r>
      <w:proofErr w:type="spellEnd"/>
      <w:r w:rsidR="00E00F37" w:rsidRPr="00DF5619">
        <w:rPr>
          <w:rFonts w:ascii="Times New Roman" w:hAnsi="Times New Roman" w:cs="Times New Roman"/>
          <w:bCs/>
          <w:sz w:val="24"/>
          <w:szCs w:val="24"/>
        </w:rPr>
        <w:t xml:space="preserve"> dan menguatkan putusan Pengadilan Tinggi Agama Surabaya dengan pertimbangan bahwa </w:t>
      </w:r>
      <w:r w:rsidR="00B37462" w:rsidRPr="00DF5619">
        <w:rPr>
          <w:rFonts w:ascii="Times New Roman" w:hAnsi="Times New Roman" w:cs="Times New Roman"/>
          <w:bCs/>
          <w:sz w:val="24"/>
          <w:szCs w:val="24"/>
        </w:rPr>
        <w:t>P</w:t>
      </w:r>
      <w:r w:rsidR="00E00F37" w:rsidRPr="00DF5619">
        <w:rPr>
          <w:rFonts w:ascii="Times New Roman" w:hAnsi="Times New Roman" w:cs="Times New Roman"/>
          <w:bCs/>
          <w:sz w:val="24"/>
          <w:szCs w:val="24"/>
        </w:rPr>
        <w:t>engadilan Tin</w:t>
      </w:r>
      <w:r w:rsidR="00B37462" w:rsidRPr="00DF5619">
        <w:rPr>
          <w:rFonts w:ascii="Times New Roman" w:hAnsi="Times New Roman" w:cs="Times New Roman"/>
          <w:bCs/>
          <w:sz w:val="24"/>
          <w:szCs w:val="24"/>
        </w:rPr>
        <w:t>g</w:t>
      </w:r>
      <w:r w:rsidR="00E00F37" w:rsidRPr="00DF5619">
        <w:rPr>
          <w:rFonts w:ascii="Times New Roman" w:hAnsi="Times New Roman" w:cs="Times New Roman"/>
          <w:bCs/>
          <w:sz w:val="24"/>
          <w:szCs w:val="24"/>
        </w:rPr>
        <w:t xml:space="preserve">gi Surabaya telah tepat mempertimbangkan hukumnya </w:t>
      </w:r>
      <w:r w:rsidR="00F3722B" w:rsidRPr="00DF5619">
        <w:rPr>
          <w:rFonts w:ascii="Times New Roman" w:hAnsi="Times New Roman" w:cs="Times New Roman"/>
          <w:bCs/>
          <w:sz w:val="24"/>
          <w:szCs w:val="24"/>
        </w:rPr>
        <w:t xml:space="preserve"> dengan mengabulkan permohonan dan </w:t>
      </w:r>
      <w:r w:rsidR="00F3722B" w:rsidRPr="00DF5619">
        <w:rPr>
          <w:rFonts w:ascii="Times New Roman" w:hAnsi="Times New Roman" w:cs="Times New Roman"/>
          <w:bCs/>
          <w:sz w:val="24"/>
          <w:szCs w:val="24"/>
        </w:rPr>
        <w:lastRenderedPageBreak/>
        <w:t xml:space="preserve">menguatkan putusan Pengadilan Negeri Situbondo  yang dalam amar putusannya memutuskan </w:t>
      </w:r>
      <w:r w:rsidR="00B37462" w:rsidRPr="00DF5619">
        <w:rPr>
          <w:rFonts w:ascii="Times New Roman" w:hAnsi="Times New Roman" w:cs="Times New Roman"/>
          <w:bCs/>
          <w:sz w:val="24"/>
          <w:szCs w:val="24"/>
        </w:rPr>
        <w:t>pembatalan akta hibah</w:t>
      </w:r>
      <w:r w:rsidR="00F3722B" w:rsidRPr="00DF5619">
        <w:rPr>
          <w:rFonts w:ascii="Times New Roman" w:hAnsi="Times New Roman" w:cs="Times New Roman"/>
          <w:bCs/>
          <w:sz w:val="24"/>
          <w:szCs w:val="24"/>
        </w:rPr>
        <w:t xml:space="preserve"> </w:t>
      </w:r>
      <w:proofErr w:type="spellStart"/>
      <w:r w:rsidR="00F3722B" w:rsidRPr="00DF5619">
        <w:rPr>
          <w:rFonts w:ascii="Times New Roman" w:hAnsi="Times New Roman" w:cs="Times New Roman"/>
          <w:bCs/>
          <w:sz w:val="24"/>
          <w:szCs w:val="24"/>
          <w:lang w:val="en-US"/>
        </w:rPr>
        <w:t>Nomor</w:t>
      </w:r>
      <w:proofErr w:type="spellEnd"/>
      <w:r w:rsidR="00F3722B" w:rsidRPr="00DF5619">
        <w:rPr>
          <w:rFonts w:ascii="Times New Roman" w:hAnsi="Times New Roman" w:cs="Times New Roman"/>
          <w:bCs/>
          <w:sz w:val="24"/>
          <w:szCs w:val="24"/>
          <w:lang w:val="en-US"/>
        </w:rPr>
        <w:t xml:space="preserve"> 145/HB/ ST/2006 </w:t>
      </w:r>
      <w:proofErr w:type="spellStart"/>
      <w:r w:rsidR="00F3722B" w:rsidRPr="00DF5619">
        <w:rPr>
          <w:rFonts w:ascii="Times New Roman" w:hAnsi="Times New Roman" w:cs="Times New Roman"/>
          <w:bCs/>
          <w:sz w:val="24"/>
          <w:szCs w:val="24"/>
          <w:lang w:val="en-US"/>
        </w:rPr>
        <w:t>tertanggal</w:t>
      </w:r>
      <w:proofErr w:type="spellEnd"/>
      <w:r w:rsidR="00F3722B" w:rsidRPr="00DF5619">
        <w:rPr>
          <w:rFonts w:ascii="Times New Roman" w:hAnsi="Times New Roman" w:cs="Times New Roman"/>
          <w:bCs/>
          <w:sz w:val="24"/>
          <w:szCs w:val="24"/>
          <w:lang w:val="en-US"/>
        </w:rPr>
        <w:t xml:space="preserve"> 05 Mei 2006</w:t>
      </w:r>
      <w:r w:rsidR="00B37462" w:rsidRPr="00DF5619">
        <w:rPr>
          <w:rFonts w:ascii="Times New Roman" w:hAnsi="Times New Roman" w:cs="Times New Roman"/>
          <w:bCs/>
          <w:sz w:val="24"/>
          <w:szCs w:val="24"/>
        </w:rPr>
        <w:t xml:space="preserve"> sebagaimana yang dimohonkan oleh para penggugat yaitu </w:t>
      </w:r>
      <w:r w:rsidR="00E00F37" w:rsidRPr="00DF5619">
        <w:rPr>
          <w:rFonts w:ascii="Times New Roman" w:hAnsi="Times New Roman" w:cs="Times New Roman"/>
          <w:bCs/>
          <w:sz w:val="24"/>
          <w:szCs w:val="24"/>
          <w:lang w:val="en-US"/>
        </w:rPr>
        <w:t xml:space="preserve">Sri </w:t>
      </w:r>
      <w:proofErr w:type="spellStart"/>
      <w:r w:rsidR="00E00F37" w:rsidRPr="00DF5619">
        <w:rPr>
          <w:rFonts w:ascii="Times New Roman" w:hAnsi="Times New Roman" w:cs="Times New Roman"/>
          <w:bCs/>
          <w:sz w:val="24"/>
          <w:szCs w:val="24"/>
          <w:lang w:val="en-US"/>
        </w:rPr>
        <w:t>Achmawati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Diah</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Binti</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Suntoro</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Murbandi</w:t>
      </w:r>
      <w:proofErr w:type="spellEnd"/>
      <w:r w:rsidR="00E00F37" w:rsidRPr="00DF5619">
        <w:rPr>
          <w:rFonts w:ascii="Times New Roman" w:hAnsi="Times New Roman" w:cs="Times New Roman"/>
          <w:bCs/>
          <w:sz w:val="24"/>
          <w:szCs w:val="24"/>
          <w:lang w:val="en-US"/>
        </w:rPr>
        <w:t>,</w:t>
      </w:r>
      <w:r w:rsidR="00E00F37" w:rsidRPr="00DF5619">
        <w:rPr>
          <w:rFonts w:ascii="Times New Roman" w:hAnsi="Times New Roman" w:cs="Times New Roman"/>
          <w:bCs/>
          <w:sz w:val="24"/>
          <w:szCs w:val="24"/>
        </w:rPr>
        <w:t xml:space="preserve"> dan </w:t>
      </w:r>
      <w:r w:rsidR="00E00F37" w:rsidRPr="00DF5619">
        <w:rPr>
          <w:rFonts w:ascii="Times New Roman" w:hAnsi="Times New Roman" w:cs="Times New Roman"/>
          <w:bCs/>
          <w:sz w:val="24"/>
          <w:szCs w:val="24"/>
          <w:lang w:val="en-US"/>
        </w:rPr>
        <w:t xml:space="preserve">H.M. </w:t>
      </w:r>
      <w:proofErr w:type="spellStart"/>
      <w:r w:rsidR="00E00F37" w:rsidRPr="00DF5619">
        <w:rPr>
          <w:rFonts w:ascii="Times New Roman" w:hAnsi="Times New Roman" w:cs="Times New Roman"/>
          <w:bCs/>
          <w:sz w:val="24"/>
          <w:szCs w:val="24"/>
          <w:lang w:val="en-US"/>
        </w:rPr>
        <w:t>Soesilo</w:t>
      </w:r>
      <w:proofErr w:type="spellEnd"/>
      <w:r w:rsidR="00E00F37" w:rsidRPr="00DF5619">
        <w:rPr>
          <w:rFonts w:ascii="Times New Roman" w:hAnsi="Times New Roman" w:cs="Times New Roman"/>
          <w:bCs/>
          <w:sz w:val="24"/>
          <w:szCs w:val="24"/>
          <w:lang w:val="en-US"/>
        </w:rPr>
        <w:t xml:space="preserve"> </w:t>
      </w:r>
      <w:proofErr w:type="spellStart"/>
      <w:r w:rsidR="00E00F37" w:rsidRPr="00DF5619">
        <w:rPr>
          <w:rFonts w:ascii="Times New Roman" w:hAnsi="Times New Roman" w:cs="Times New Roman"/>
          <w:bCs/>
          <w:sz w:val="24"/>
          <w:szCs w:val="24"/>
          <w:lang w:val="en-US"/>
        </w:rPr>
        <w:t>Harsono</w:t>
      </w:r>
      <w:proofErr w:type="spellEnd"/>
      <w:r w:rsidR="00E00F37" w:rsidRPr="00DF5619">
        <w:rPr>
          <w:rFonts w:ascii="Times New Roman" w:hAnsi="Times New Roman" w:cs="Times New Roman"/>
          <w:bCs/>
          <w:sz w:val="24"/>
          <w:szCs w:val="24"/>
          <w:lang w:val="en-US"/>
        </w:rPr>
        <w:t xml:space="preserve"> Bin Abdul</w:t>
      </w:r>
      <w:r w:rsidR="00F3722B" w:rsidRPr="00DF5619">
        <w:rPr>
          <w:rFonts w:ascii="Times New Roman" w:hAnsi="Times New Roman" w:cs="Times New Roman"/>
          <w:bCs/>
          <w:sz w:val="24"/>
          <w:szCs w:val="24"/>
        </w:rPr>
        <w:t xml:space="preserve"> </w:t>
      </w:r>
    </w:p>
    <w:p w:rsidR="0021398F" w:rsidRPr="00DF5619" w:rsidRDefault="008219C0" w:rsidP="008219C0">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 xml:space="preserve">Kasus pembatalan hibah merupakan kasus yang sering terjadi. Hal ini biasanya terjadi karena pihak penerima hibah yang tidak memenuhi persyaratan dalam menjalankan hibah yang telah diberikan. Dalam hukum hibah yang telah diberikan tidak dapat ditarik kembali, akan tetapi terdapat beberapa pengecualian, dimana hibah dapat ditarik.  </w:t>
      </w:r>
      <w:r w:rsidR="00B37462" w:rsidRPr="00DF5619">
        <w:rPr>
          <w:rFonts w:ascii="Times New Roman" w:hAnsi="Times New Roman" w:cs="Times New Roman"/>
          <w:bCs/>
          <w:sz w:val="24"/>
          <w:szCs w:val="24"/>
        </w:rPr>
        <w:t xml:space="preserve">Berdasarkan uraian dan </w:t>
      </w:r>
      <w:proofErr w:type="spellStart"/>
      <w:r w:rsidR="0021398F" w:rsidRPr="00DF5619">
        <w:rPr>
          <w:rFonts w:ascii="Times New Roman" w:hAnsi="Times New Roman" w:cs="Times New Roman"/>
          <w:bCs/>
          <w:sz w:val="24"/>
          <w:szCs w:val="24"/>
          <w:lang w:val="en-US"/>
        </w:rPr>
        <w:t>hal-hal</w:t>
      </w:r>
      <w:proofErr w:type="spellEnd"/>
      <w:r w:rsidR="0021398F" w:rsidRPr="00DF5619">
        <w:rPr>
          <w:rFonts w:ascii="Times New Roman" w:hAnsi="Times New Roman" w:cs="Times New Roman"/>
          <w:bCs/>
          <w:sz w:val="24"/>
          <w:szCs w:val="24"/>
          <w:lang w:val="en-US"/>
        </w:rPr>
        <w:t xml:space="preserve"> </w:t>
      </w:r>
      <w:r w:rsidR="00B37462" w:rsidRPr="00DF5619">
        <w:rPr>
          <w:rFonts w:ascii="Times New Roman" w:hAnsi="Times New Roman" w:cs="Times New Roman"/>
          <w:bCs/>
          <w:sz w:val="24"/>
          <w:szCs w:val="24"/>
        </w:rPr>
        <w:t xml:space="preserve"> tersebut </w:t>
      </w:r>
      <w:r w:rsidR="0021398F" w:rsidRPr="00DF5619">
        <w:rPr>
          <w:rFonts w:ascii="Times New Roman" w:hAnsi="Times New Roman" w:cs="Times New Roman"/>
          <w:bCs/>
          <w:sz w:val="24"/>
          <w:szCs w:val="24"/>
          <w:lang w:val="en-US"/>
        </w:rPr>
        <w:t xml:space="preserve">di </w:t>
      </w:r>
      <w:proofErr w:type="spellStart"/>
      <w:r w:rsidR="0021398F" w:rsidRPr="00DF5619">
        <w:rPr>
          <w:rFonts w:ascii="Times New Roman" w:hAnsi="Times New Roman" w:cs="Times New Roman"/>
          <w:bCs/>
          <w:sz w:val="24"/>
          <w:szCs w:val="24"/>
          <w:lang w:val="en-US"/>
        </w:rPr>
        <w:t>atas</w:t>
      </w:r>
      <w:proofErr w:type="spellEnd"/>
      <w:r w:rsidR="0021398F" w:rsidRPr="00DF5619">
        <w:rPr>
          <w:rFonts w:ascii="Times New Roman" w:hAnsi="Times New Roman" w:cs="Times New Roman"/>
          <w:bCs/>
          <w:sz w:val="24"/>
          <w:szCs w:val="24"/>
          <w:lang w:val="en-US"/>
        </w:rPr>
        <w:t xml:space="preserve">, </w:t>
      </w:r>
      <w:proofErr w:type="spellStart"/>
      <w:r w:rsidR="0021398F" w:rsidRPr="00DF5619">
        <w:rPr>
          <w:rFonts w:ascii="Times New Roman" w:hAnsi="Times New Roman" w:cs="Times New Roman"/>
          <w:bCs/>
          <w:sz w:val="24"/>
          <w:szCs w:val="24"/>
          <w:lang w:val="en-US"/>
        </w:rPr>
        <w:t>maka</w:t>
      </w:r>
      <w:proofErr w:type="spellEnd"/>
      <w:r w:rsidR="0021398F" w:rsidRPr="00DF5619">
        <w:rPr>
          <w:rFonts w:ascii="Times New Roman" w:hAnsi="Times New Roman" w:cs="Times New Roman"/>
          <w:bCs/>
          <w:sz w:val="24"/>
          <w:szCs w:val="24"/>
          <w:lang w:val="en-US"/>
        </w:rPr>
        <w:t xml:space="preserve"> </w:t>
      </w:r>
      <w:proofErr w:type="spellStart"/>
      <w:r w:rsidR="0021398F" w:rsidRPr="00DF5619">
        <w:rPr>
          <w:rFonts w:ascii="Times New Roman" w:hAnsi="Times New Roman" w:cs="Times New Roman"/>
          <w:bCs/>
          <w:sz w:val="24"/>
          <w:szCs w:val="24"/>
          <w:lang w:val="en-US"/>
        </w:rPr>
        <w:t>penulis</w:t>
      </w:r>
      <w:proofErr w:type="spellEnd"/>
      <w:r w:rsidR="0021398F" w:rsidRPr="00DF5619">
        <w:rPr>
          <w:rFonts w:ascii="Times New Roman" w:hAnsi="Times New Roman" w:cs="Times New Roman"/>
          <w:bCs/>
          <w:sz w:val="24"/>
          <w:szCs w:val="24"/>
          <w:lang w:val="en-US"/>
        </w:rPr>
        <w:t xml:space="preserve"> </w:t>
      </w:r>
      <w:proofErr w:type="spellStart"/>
      <w:r w:rsidR="0021398F" w:rsidRPr="00DF5619">
        <w:rPr>
          <w:rFonts w:ascii="Times New Roman" w:hAnsi="Times New Roman" w:cs="Times New Roman"/>
          <w:bCs/>
          <w:sz w:val="24"/>
          <w:szCs w:val="24"/>
          <w:lang w:val="en-US"/>
        </w:rPr>
        <w:t>tertarik</w:t>
      </w:r>
      <w:proofErr w:type="spellEnd"/>
      <w:r w:rsidR="0021398F" w:rsidRPr="00DF5619">
        <w:rPr>
          <w:rFonts w:ascii="Times New Roman" w:hAnsi="Times New Roman" w:cs="Times New Roman"/>
          <w:bCs/>
          <w:sz w:val="24"/>
          <w:szCs w:val="24"/>
          <w:lang w:val="en-US"/>
        </w:rPr>
        <w:t xml:space="preserve"> </w:t>
      </w:r>
      <w:proofErr w:type="spellStart"/>
      <w:r w:rsidR="0021398F" w:rsidRPr="00DF5619">
        <w:rPr>
          <w:rFonts w:ascii="Times New Roman" w:hAnsi="Times New Roman" w:cs="Times New Roman"/>
          <w:bCs/>
          <w:sz w:val="24"/>
          <w:szCs w:val="24"/>
          <w:lang w:val="en-US"/>
        </w:rPr>
        <w:t>untuk</w:t>
      </w:r>
      <w:proofErr w:type="spellEnd"/>
      <w:r w:rsidR="0021398F" w:rsidRPr="00DF5619">
        <w:rPr>
          <w:rFonts w:ascii="Times New Roman" w:hAnsi="Times New Roman" w:cs="Times New Roman"/>
          <w:bCs/>
          <w:sz w:val="24"/>
          <w:szCs w:val="24"/>
          <w:lang w:val="en-US"/>
        </w:rPr>
        <w:t xml:space="preserve"> </w:t>
      </w:r>
      <w:proofErr w:type="spellStart"/>
      <w:r w:rsidR="0021398F" w:rsidRPr="00DF5619">
        <w:rPr>
          <w:rFonts w:ascii="Times New Roman" w:hAnsi="Times New Roman" w:cs="Times New Roman"/>
          <w:bCs/>
          <w:sz w:val="24"/>
          <w:szCs w:val="24"/>
          <w:lang w:val="en-US"/>
        </w:rPr>
        <w:t>melakukan</w:t>
      </w:r>
      <w:proofErr w:type="spellEnd"/>
      <w:r w:rsidR="0021398F" w:rsidRPr="00DF5619">
        <w:rPr>
          <w:rFonts w:ascii="Times New Roman" w:hAnsi="Times New Roman" w:cs="Times New Roman"/>
          <w:bCs/>
          <w:sz w:val="24"/>
          <w:szCs w:val="24"/>
          <w:lang w:val="en-US"/>
        </w:rPr>
        <w:t xml:space="preserve"> </w:t>
      </w:r>
      <w:proofErr w:type="spellStart"/>
      <w:r w:rsidR="0021398F" w:rsidRPr="00DF5619">
        <w:rPr>
          <w:rFonts w:ascii="Times New Roman" w:hAnsi="Times New Roman" w:cs="Times New Roman"/>
          <w:bCs/>
          <w:sz w:val="24"/>
          <w:szCs w:val="24"/>
          <w:lang w:val="en-US"/>
        </w:rPr>
        <w:t>penelitian</w:t>
      </w:r>
      <w:proofErr w:type="spellEnd"/>
      <w:r w:rsidR="0021398F" w:rsidRPr="00DF5619">
        <w:rPr>
          <w:rFonts w:ascii="Times New Roman" w:hAnsi="Times New Roman" w:cs="Times New Roman"/>
          <w:bCs/>
          <w:sz w:val="24"/>
          <w:szCs w:val="24"/>
          <w:lang w:val="en-US"/>
        </w:rPr>
        <w:t xml:space="preserve"> </w:t>
      </w:r>
      <w:proofErr w:type="spellStart"/>
      <w:r w:rsidR="0021398F" w:rsidRPr="00DF5619">
        <w:rPr>
          <w:rFonts w:ascii="Times New Roman" w:hAnsi="Times New Roman" w:cs="Times New Roman"/>
          <w:bCs/>
          <w:sz w:val="24"/>
          <w:szCs w:val="24"/>
          <w:lang w:val="en-US"/>
        </w:rPr>
        <w:t>dengan</w:t>
      </w:r>
      <w:proofErr w:type="spellEnd"/>
      <w:r w:rsidR="0021398F" w:rsidRPr="00DF5619">
        <w:rPr>
          <w:rFonts w:ascii="Times New Roman" w:hAnsi="Times New Roman" w:cs="Times New Roman"/>
          <w:bCs/>
          <w:sz w:val="24"/>
          <w:szCs w:val="24"/>
          <w:lang w:val="en-US"/>
        </w:rPr>
        <w:t xml:space="preserve"> </w:t>
      </w:r>
      <w:proofErr w:type="spellStart"/>
      <w:r w:rsidR="0021398F" w:rsidRPr="00DF5619">
        <w:rPr>
          <w:rFonts w:ascii="Times New Roman" w:hAnsi="Times New Roman" w:cs="Times New Roman"/>
          <w:bCs/>
          <w:sz w:val="24"/>
          <w:szCs w:val="24"/>
          <w:lang w:val="en-US"/>
        </w:rPr>
        <w:t>judul</w:t>
      </w:r>
      <w:proofErr w:type="spellEnd"/>
      <w:r w:rsidR="0021398F" w:rsidRPr="00DF5619">
        <w:rPr>
          <w:rFonts w:ascii="Times New Roman" w:hAnsi="Times New Roman" w:cs="Times New Roman"/>
          <w:b/>
          <w:bCs/>
          <w:sz w:val="24"/>
          <w:szCs w:val="24"/>
          <w:lang w:val="en-US"/>
        </w:rPr>
        <w:t xml:space="preserve"> </w:t>
      </w:r>
      <w:r w:rsidR="0021398F" w:rsidRPr="00DF5619">
        <w:rPr>
          <w:rFonts w:ascii="Times New Roman" w:hAnsi="Times New Roman" w:cs="Times New Roman"/>
          <w:b/>
          <w:bCs/>
          <w:sz w:val="24"/>
          <w:szCs w:val="24"/>
        </w:rPr>
        <w:t>“TINJAUAN YURIDIS PEMBATALAN HIBAH ANTARA KAKAK DAN ADIK DIHUBUNGKAN DEN</w:t>
      </w:r>
      <w:r w:rsidR="00B37462" w:rsidRPr="00DF5619">
        <w:rPr>
          <w:rFonts w:ascii="Times New Roman" w:hAnsi="Times New Roman" w:cs="Times New Roman"/>
          <w:b/>
          <w:bCs/>
          <w:sz w:val="24"/>
          <w:szCs w:val="24"/>
        </w:rPr>
        <w:t>G</w:t>
      </w:r>
      <w:r w:rsidR="0021398F" w:rsidRPr="00DF5619">
        <w:rPr>
          <w:rFonts w:ascii="Times New Roman" w:hAnsi="Times New Roman" w:cs="Times New Roman"/>
          <w:b/>
          <w:bCs/>
          <w:sz w:val="24"/>
          <w:szCs w:val="24"/>
        </w:rPr>
        <w:t>AN BUKU III KUHPERDATA DAN KOMPILASI HUKUM ISLAM”</w:t>
      </w:r>
    </w:p>
    <w:p w:rsidR="00E051EC" w:rsidRPr="00DF5619" w:rsidRDefault="00E051EC" w:rsidP="008219C0">
      <w:pPr>
        <w:spacing w:after="0" w:line="480" w:lineRule="auto"/>
        <w:jc w:val="both"/>
        <w:rPr>
          <w:rFonts w:ascii="Times New Roman" w:hAnsi="Times New Roman" w:cs="Times New Roman"/>
          <w:sz w:val="24"/>
          <w:szCs w:val="24"/>
        </w:rPr>
      </w:pPr>
    </w:p>
    <w:p w:rsidR="008D21A7" w:rsidRPr="00DF5619" w:rsidRDefault="008D21A7" w:rsidP="008D21A7">
      <w:pPr>
        <w:pStyle w:val="ListParagraph"/>
        <w:numPr>
          <w:ilvl w:val="0"/>
          <w:numId w:val="1"/>
        </w:numPr>
        <w:spacing w:after="0" w:line="480" w:lineRule="auto"/>
        <w:ind w:left="426" w:hanging="426"/>
        <w:jc w:val="both"/>
        <w:rPr>
          <w:rFonts w:ascii="Times New Roman" w:hAnsi="Times New Roman" w:cs="Times New Roman"/>
          <w:b/>
          <w:sz w:val="24"/>
          <w:szCs w:val="24"/>
        </w:rPr>
      </w:pPr>
      <w:r w:rsidRPr="00DF5619">
        <w:rPr>
          <w:rFonts w:ascii="Times New Roman" w:hAnsi="Times New Roman" w:cs="Times New Roman"/>
          <w:b/>
          <w:sz w:val="24"/>
          <w:szCs w:val="24"/>
        </w:rPr>
        <w:t>Identifikasi Masalah</w:t>
      </w:r>
    </w:p>
    <w:p w:rsidR="00984DA3" w:rsidRPr="00DF5619" w:rsidRDefault="009E3CE9" w:rsidP="009E3CE9">
      <w:pPr>
        <w:pStyle w:val="Default"/>
        <w:numPr>
          <w:ilvl w:val="0"/>
          <w:numId w:val="4"/>
        </w:numPr>
        <w:spacing w:line="480" w:lineRule="auto"/>
        <w:ind w:left="426" w:hanging="426"/>
        <w:jc w:val="both"/>
        <w:rPr>
          <w:rFonts w:ascii="Times New Roman" w:hAnsi="Times New Roman" w:cs="Times New Roman"/>
          <w:color w:val="171717" w:themeColor="background2" w:themeShade="1A"/>
          <w:lang w:val="en-US"/>
        </w:rPr>
      </w:pPr>
      <w:r w:rsidRPr="00DF5619">
        <w:rPr>
          <w:rFonts w:ascii="Times New Roman" w:hAnsi="Times New Roman" w:cs="Times New Roman"/>
          <w:bCs/>
          <w:color w:val="171717" w:themeColor="background2" w:themeShade="1A"/>
        </w:rPr>
        <w:t xml:space="preserve">Apakah </w:t>
      </w:r>
      <w:proofErr w:type="spellStart"/>
      <w:r w:rsidRPr="00DF5619">
        <w:rPr>
          <w:rFonts w:ascii="Times New Roman" w:hAnsi="Times New Roman" w:cs="Times New Roman"/>
          <w:bCs/>
          <w:color w:val="171717" w:themeColor="background2" w:themeShade="1A"/>
          <w:lang w:val="en-US"/>
        </w:rPr>
        <w:t>dasar</w:t>
      </w:r>
      <w:proofErr w:type="spellEnd"/>
      <w:r w:rsidRPr="00DF5619">
        <w:rPr>
          <w:rFonts w:ascii="Times New Roman" w:hAnsi="Times New Roman" w:cs="Times New Roman"/>
          <w:bCs/>
          <w:color w:val="171717" w:themeColor="background2" w:themeShade="1A"/>
          <w:lang w:val="en-US"/>
        </w:rPr>
        <w:t xml:space="preserve"> </w:t>
      </w:r>
      <w:proofErr w:type="spellStart"/>
      <w:r w:rsidRPr="00DF5619">
        <w:rPr>
          <w:rFonts w:ascii="Times New Roman" w:hAnsi="Times New Roman" w:cs="Times New Roman"/>
          <w:bCs/>
          <w:color w:val="171717" w:themeColor="background2" w:themeShade="1A"/>
          <w:lang w:val="en-US"/>
        </w:rPr>
        <w:t>hukum</w:t>
      </w:r>
      <w:proofErr w:type="spellEnd"/>
      <w:r w:rsidRPr="00DF5619">
        <w:rPr>
          <w:rFonts w:ascii="Times New Roman" w:hAnsi="Times New Roman" w:cs="Times New Roman"/>
          <w:bCs/>
          <w:color w:val="171717" w:themeColor="background2" w:themeShade="1A"/>
          <w:lang w:val="en-US"/>
        </w:rPr>
        <w:t xml:space="preserve"> </w:t>
      </w:r>
      <w:r w:rsidRPr="00DF5619">
        <w:rPr>
          <w:rFonts w:ascii="Times New Roman" w:hAnsi="Times New Roman" w:cs="Times New Roman"/>
          <w:bCs/>
          <w:color w:val="171717" w:themeColor="background2" w:themeShade="1A"/>
        </w:rPr>
        <w:t>yang dapat menjadi landasan  pembatalan akta hibah antara kakak dan adik ?</w:t>
      </w:r>
    </w:p>
    <w:p w:rsidR="00984DA3" w:rsidRPr="00DF5619" w:rsidRDefault="009E3CE9" w:rsidP="009E3CE9">
      <w:pPr>
        <w:pStyle w:val="ListParagraph"/>
        <w:numPr>
          <w:ilvl w:val="0"/>
          <w:numId w:val="4"/>
        </w:numPr>
        <w:spacing w:after="0" w:line="480" w:lineRule="auto"/>
        <w:ind w:left="426" w:hanging="426"/>
        <w:jc w:val="both"/>
        <w:rPr>
          <w:rFonts w:ascii="Times New Roman" w:hAnsi="Times New Roman" w:cs="Times New Roman"/>
          <w:sz w:val="24"/>
          <w:szCs w:val="24"/>
        </w:rPr>
      </w:pPr>
      <w:r w:rsidRPr="00DF5619">
        <w:rPr>
          <w:rFonts w:ascii="Times New Roman" w:hAnsi="Times New Roman" w:cs="Times New Roman"/>
          <w:bCs/>
          <w:color w:val="171717" w:themeColor="background2" w:themeShade="1A"/>
          <w:sz w:val="24"/>
          <w:szCs w:val="24"/>
        </w:rPr>
        <w:t>Bagaimana  a</w:t>
      </w:r>
      <w:r w:rsidR="00984DA3" w:rsidRPr="00DF5619">
        <w:rPr>
          <w:rFonts w:ascii="Times New Roman" w:hAnsi="Times New Roman" w:cs="Times New Roman"/>
          <w:bCs/>
          <w:color w:val="171717" w:themeColor="background2" w:themeShade="1A"/>
          <w:sz w:val="24"/>
          <w:szCs w:val="24"/>
        </w:rPr>
        <w:t xml:space="preserve">nalisis </w:t>
      </w:r>
      <w:r w:rsidRPr="00DF5619">
        <w:rPr>
          <w:rFonts w:ascii="Times New Roman" w:hAnsi="Times New Roman" w:cs="Times New Roman"/>
          <w:bCs/>
          <w:color w:val="171717" w:themeColor="background2" w:themeShade="1A"/>
          <w:sz w:val="24"/>
          <w:szCs w:val="24"/>
        </w:rPr>
        <w:t xml:space="preserve">putusan hakim pada putusan </w:t>
      </w:r>
      <w:r w:rsidR="001200B3" w:rsidRPr="00DF5619">
        <w:rPr>
          <w:rFonts w:ascii="Times New Roman" w:hAnsi="Times New Roman" w:cs="Times New Roman"/>
          <w:bCs/>
          <w:color w:val="171717" w:themeColor="background2" w:themeShade="1A"/>
          <w:sz w:val="24"/>
          <w:szCs w:val="24"/>
        </w:rPr>
        <w:t xml:space="preserve">Mahkamah Agung </w:t>
      </w:r>
      <w:r w:rsidRPr="00DF5619">
        <w:rPr>
          <w:rFonts w:ascii="Times New Roman" w:hAnsi="Times New Roman" w:cs="Times New Roman"/>
          <w:bCs/>
          <w:color w:val="171717" w:themeColor="background2" w:themeShade="1A"/>
          <w:sz w:val="24"/>
          <w:szCs w:val="24"/>
        </w:rPr>
        <w:t xml:space="preserve"> </w:t>
      </w:r>
      <w:proofErr w:type="spellStart"/>
      <w:r w:rsidRPr="00DF5619">
        <w:rPr>
          <w:rFonts w:ascii="Times New Roman" w:hAnsi="Times New Roman" w:cs="Times New Roman"/>
          <w:bCs/>
          <w:color w:val="171717" w:themeColor="background2" w:themeShade="1A"/>
          <w:sz w:val="24"/>
          <w:szCs w:val="24"/>
          <w:lang w:val="en-US"/>
        </w:rPr>
        <w:t>nomor</w:t>
      </w:r>
      <w:proofErr w:type="spellEnd"/>
      <w:r w:rsidRPr="00DF5619">
        <w:rPr>
          <w:rFonts w:ascii="Times New Roman" w:hAnsi="Times New Roman" w:cs="Times New Roman"/>
          <w:bCs/>
          <w:color w:val="171717" w:themeColor="background2" w:themeShade="1A"/>
          <w:sz w:val="24"/>
          <w:szCs w:val="24"/>
          <w:lang w:val="en-US"/>
        </w:rPr>
        <w:t xml:space="preserve"> </w:t>
      </w:r>
      <w:r w:rsidR="001200B3" w:rsidRPr="00DF5619">
        <w:rPr>
          <w:rFonts w:ascii="Times New Roman" w:hAnsi="Times New Roman" w:cs="Times New Roman"/>
          <w:bCs/>
          <w:color w:val="171717" w:themeColor="background2" w:themeShade="1A"/>
          <w:sz w:val="24"/>
          <w:szCs w:val="24"/>
        </w:rPr>
        <w:t xml:space="preserve">495 K/AG/2014 </w:t>
      </w:r>
      <w:r w:rsidRPr="00DF5619">
        <w:rPr>
          <w:rFonts w:ascii="Times New Roman" w:hAnsi="Times New Roman" w:cs="Times New Roman"/>
          <w:bCs/>
          <w:color w:val="171717" w:themeColor="background2" w:themeShade="1A"/>
          <w:sz w:val="24"/>
          <w:szCs w:val="24"/>
        </w:rPr>
        <w:t>?</w:t>
      </w:r>
    </w:p>
    <w:p w:rsidR="008219C0" w:rsidRPr="00DF5619" w:rsidRDefault="008219C0" w:rsidP="00F3722B">
      <w:pPr>
        <w:spacing w:after="0" w:line="480" w:lineRule="auto"/>
        <w:jc w:val="both"/>
        <w:rPr>
          <w:rFonts w:ascii="Times New Roman" w:hAnsi="Times New Roman" w:cs="Times New Roman"/>
          <w:sz w:val="24"/>
          <w:szCs w:val="24"/>
        </w:rPr>
      </w:pPr>
    </w:p>
    <w:p w:rsidR="008D21A7" w:rsidRPr="00DF5619" w:rsidRDefault="008D21A7" w:rsidP="008D21A7">
      <w:pPr>
        <w:pStyle w:val="ListParagraph"/>
        <w:numPr>
          <w:ilvl w:val="0"/>
          <w:numId w:val="1"/>
        </w:numPr>
        <w:spacing w:after="0" w:line="480" w:lineRule="auto"/>
        <w:ind w:left="426" w:hanging="426"/>
        <w:jc w:val="both"/>
        <w:rPr>
          <w:rFonts w:ascii="Times New Roman" w:hAnsi="Times New Roman" w:cs="Times New Roman"/>
          <w:b/>
          <w:sz w:val="24"/>
          <w:szCs w:val="24"/>
        </w:rPr>
      </w:pPr>
      <w:r w:rsidRPr="00DF5619">
        <w:rPr>
          <w:rFonts w:ascii="Times New Roman" w:hAnsi="Times New Roman" w:cs="Times New Roman"/>
          <w:b/>
          <w:sz w:val="24"/>
          <w:szCs w:val="24"/>
        </w:rPr>
        <w:t xml:space="preserve">Maksud danTujuan Penelitian </w:t>
      </w:r>
    </w:p>
    <w:p w:rsidR="009E3CE9" w:rsidRPr="00DF5619" w:rsidRDefault="000A1C6E" w:rsidP="000A1C6E">
      <w:pPr>
        <w:spacing w:after="0" w:line="480" w:lineRule="auto"/>
        <w:ind w:left="426" w:hanging="426"/>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1.</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Untuk</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mengetahui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memahami</w:t>
      </w:r>
      <w:proofErr w:type="spellEnd"/>
      <w:r w:rsidRPr="00DF5619">
        <w:rPr>
          <w:rFonts w:ascii="Times New Roman" w:hAnsi="Times New Roman" w:cs="Times New Roman"/>
          <w:sz w:val="24"/>
          <w:szCs w:val="24"/>
          <w:lang w:val="en-US"/>
        </w:rPr>
        <w:t xml:space="preserve">   </w:t>
      </w:r>
      <w:r w:rsidR="009E3CE9" w:rsidRPr="00DF5619">
        <w:rPr>
          <w:rFonts w:ascii="Times New Roman" w:hAnsi="Times New Roman" w:cs="Times New Roman"/>
          <w:sz w:val="24"/>
          <w:szCs w:val="24"/>
        </w:rPr>
        <w:t>dasar hukum dari pembatalan akta hibah antara kakak dan adik dihubungkan dengan Buku III KUHPerdata dan Kompilasi Hukum Islam.</w:t>
      </w:r>
    </w:p>
    <w:p w:rsidR="000A1C6E" w:rsidRPr="00DF5619" w:rsidRDefault="009E3CE9" w:rsidP="000A1C6E">
      <w:pPr>
        <w:spacing w:after="0" w:line="480" w:lineRule="auto"/>
        <w:ind w:left="426" w:hanging="426"/>
        <w:jc w:val="both"/>
        <w:rPr>
          <w:rFonts w:ascii="Times New Roman" w:hAnsi="Times New Roman" w:cs="Times New Roman"/>
          <w:bCs/>
          <w:sz w:val="24"/>
          <w:szCs w:val="24"/>
        </w:rPr>
      </w:pPr>
      <w:r w:rsidRPr="00DF5619">
        <w:rPr>
          <w:rFonts w:ascii="Times New Roman" w:hAnsi="Times New Roman" w:cs="Times New Roman"/>
          <w:sz w:val="24"/>
          <w:szCs w:val="24"/>
          <w:lang w:val="en-US"/>
        </w:rPr>
        <w:lastRenderedPageBreak/>
        <w:t xml:space="preserve"> </w:t>
      </w:r>
      <w:r w:rsidR="000A1C6E" w:rsidRPr="00DF5619">
        <w:rPr>
          <w:rFonts w:ascii="Times New Roman" w:hAnsi="Times New Roman" w:cs="Times New Roman"/>
          <w:sz w:val="24"/>
          <w:szCs w:val="24"/>
          <w:lang w:val="en-US"/>
        </w:rPr>
        <w:t>2.</w:t>
      </w:r>
      <w:r w:rsidR="000A1C6E" w:rsidRPr="00DF5619">
        <w:rPr>
          <w:rFonts w:ascii="Times New Roman" w:hAnsi="Times New Roman" w:cs="Times New Roman"/>
          <w:sz w:val="24"/>
          <w:szCs w:val="24"/>
          <w:lang w:val="en-US"/>
        </w:rPr>
        <w:tab/>
      </w:r>
      <w:proofErr w:type="spellStart"/>
      <w:r w:rsidR="000A1C6E" w:rsidRPr="00DF5619">
        <w:rPr>
          <w:rFonts w:ascii="Times New Roman" w:hAnsi="Times New Roman" w:cs="Times New Roman"/>
          <w:sz w:val="24"/>
          <w:szCs w:val="24"/>
          <w:lang w:val="en-US"/>
        </w:rPr>
        <w:t>Untuk</w:t>
      </w:r>
      <w:proofErr w:type="spellEnd"/>
      <w:r w:rsidR="000A1C6E" w:rsidRPr="00DF5619">
        <w:rPr>
          <w:rFonts w:ascii="Times New Roman" w:hAnsi="Times New Roman" w:cs="Times New Roman"/>
          <w:sz w:val="24"/>
          <w:szCs w:val="24"/>
          <w:lang w:val="en-US"/>
        </w:rPr>
        <w:t xml:space="preserve"> </w:t>
      </w:r>
      <w:proofErr w:type="spellStart"/>
      <w:r w:rsidR="000A1C6E" w:rsidRPr="00DF5619">
        <w:rPr>
          <w:rFonts w:ascii="Times New Roman" w:hAnsi="Times New Roman" w:cs="Times New Roman"/>
          <w:sz w:val="24"/>
          <w:szCs w:val="24"/>
          <w:lang w:val="en-US"/>
        </w:rPr>
        <w:t>mengetahui</w:t>
      </w:r>
      <w:proofErr w:type="spellEnd"/>
      <w:r w:rsidR="000A1C6E" w:rsidRPr="00DF5619">
        <w:rPr>
          <w:rFonts w:ascii="Times New Roman" w:hAnsi="Times New Roman" w:cs="Times New Roman"/>
          <w:sz w:val="24"/>
          <w:szCs w:val="24"/>
          <w:lang w:val="en-US"/>
        </w:rPr>
        <w:t xml:space="preserve"> </w:t>
      </w:r>
      <w:proofErr w:type="spellStart"/>
      <w:r w:rsidR="000A1C6E" w:rsidRPr="00DF5619">
        <w:rPr>
          <w:rFonts w:ascii="Times New Roman" w:hAnsi="Times New Roman" w:cs="Times New Roman"/>
          <w:sz w:val="24"/>
          <w:szCs w:val="24"/>
          <w:lang w:val="en-US"/>
        </w:rPr>
        <w:t>dan</w:t>
      </w:r>
      <w:proofErr w:type="spellEnd"/>
      <w:r w:rsidR="000A1C6E" w:rsidRPr="00DF5619">
        <w:rPr>
          <w:rFonts w:ascii="Times New Roman" w:hAnsi="Times New Roman" w:cs="Times New Roman"/>
          <w:sz w:val="24"/>
          <w:szCs w:val="24"/>
          <w:lang w:val="en-US"/>
        </w:rPr>
        <w:t xml:space="preserve"> </w:t>
      </w:r>
      <w:proofErr w:type="spellStart"/>
      <w:r w:rsidR="000A1C6E" w:rsidRPr="00DF5619">
        <w:rPr>
          <w:rFonts w:ascii="Times New Roman" w:hAnsi="Times New Roman" w:cs="Times New Roman"/>
          <w:sz w:val="24"/>
          <w:szCs w:val="24"/>
          <w:lang w:val="en-US"/>
        </w:rPr>
        <w:t>memahami</w:t>
      </w:r>
      <w:proofErr w:type="spellEnd"/>
      <w:r w:rsidR="000A1C6E" w:rsidRPr="00DF5619">
        <w:rPr>
          <w:rFonts w:ascii="Times New Roman" w:hAnsi="Times New Roman" w:cs="Times New Roman"/>
          <w:sz w:val="24"/>
          <w:szCs w:val="24"/>
          <w:lang w:val="en-US"/>
        </w:rPr>
        <w:t xml:space="preserve"> </w:t>
      </w:r>
      <w:r w:rsidRPr="00DF5619">
        <w:rPr>
          <w:rFonts w:ascii="Times New Roman" w:hAnsi="Times New Roman" w:cs="Times New Roman"/>
          <w:bCs/>
          <w:sz w:val="24"/>
          <w:szCs w:val="24"/>
        </w:rPr>
        <w:t>a</w:t>
      </w:r>
      <w:r w:rsidR="00984DA3" w:rsidRPr="00DF5619">
        <w:rPr>
          <w:rFonts w:ascii="Times New Roman" w:hAnsi="Times New Roman" w:cs="Times New Roman"/>
          <w:bCs/>
          <w:sz w:val="24"/>
          <w:szCs w:val="24"/>
        </w:rPr>
        <w:t xml:space="preserve">nalisis </w:t>
      </w:r>
      <w:r w:rsidRPr="00DF5619">
        <w:rPr>
          <w:rFonts w:ascii="Times New Roman" w:hAnsi="Times New Roman" w:cs="Times New Roman"/>
          <w:bCs/>
          <w:sz w:val="24"/>
          <w:szCs w:val="24"/>
        </w:rPr>
        <w:t xml:space="preserve">putusan hakim pada </w:t>
      </w:r>
      <w:proofErr w:type="gramStart"/>
      <w:r w:rsidRPr="00DF5619">
        <w:rPr>
          <w:rFonts w:ascii="Times New Roman" w:hAnsi="Times New Roman" w:cs="Times New Roman"/>
          <w:bCs/>
          <w:sz w:val="24"/>
          <w:szCs w:val="24"/>
        </w:rPr>
        <w:t xml:space="preserve">putusan  </w:t>
      </w:r>
      <w:r w:rsidR="00E051EC" w:rsidRPr="00DF5619">
        <w:rPr>
          <w:rFonts w:ascii="Times New Roman" w:hAnsi="Times New Roman" w:cs="Times New Roman"/>
          <w:bCs/>
          <w:sz w:val="24"/>
          <w:szCs w:val="24"/>
        </w:rPr>
        <w:t>Mahkamah</w:t>
      </w:r>
      <w:proofErr w:type="gramEnd"/>
      <w:r w:rsidRPr="00DF5619">
        <w:rPr>
          <w:rFonts w:ascii="Times New Roman" w:hAnsi="Times New Roman" w:cs="Times New Roman"/>
          <w:bCs/>
          <w:sz w:val="24"/>
          <w:szCs w:val="24"/>
          <w:lang w:val="en-US"/>
        </w:rPr>
        <w:t xml:space="preserve"> </w:t>
      </w:r>
      <w:r w:rsidR="00E051EC" w:rsidRPr="00DF5619">
        <w:rPr>
          <w:rFonts w:ascii="Times New Roman" w:hAnsi="Times New Roman" w:cs="Times New Roman"/>
          <w:bCs/>
          <w:sz w:val="24"/>
          <w:szCs w:val="24"/>
        </w:rPr>
        <w:t xml:space="preserve">Agung  </w:t>
      </w:r>
      <w:proofErr w:type="spellStart"/>
      <w:r w:rsidR="00E051EC" w:rsidRPr="00DF5619">
        <w:rPr>
          <w:rFonts w:ascii="Times New Roman" w:hAnsi="Times New Roman" w:cs="Times New Roman"/>
          <w:bCs/>
          <w:sz w:val="24"/>
          <w:szCs w:val="24"/>
          <w:lang w:val="en-US"/>
        </w:rPr>
        <w:t>nomor</w:t>
      </w:r>
      <w:proofErr w:type="spellEnd"/>
      <w:r w:rsidR="00E051EC" w:rsidRPr="00DF5619">
        <w:rPr>
          <w:rFonts w:ascii="Times New Roman" w:hAnsi="Times New Roman" w:cs="Times New Roman"/>
          <w:bCs/>
          <w:sz w:val="24"/>
          <w:szCs w:val="24"/>
          <w:lang w:val="en-US"/>
        </w:rPr>
        <w:t xml:space="preserve"> </w:t>
      </w:r>
      <w:r w:rsidR="00E051EC" w:rsidRPr="00DF5619">
        <w:rPr>
          <w:rFonts w:ascii="Times New Roman" w:hAnsi="Times New Roman" w:cs="Times New Roman"/>
          <w:bCs/>
          <w:sz w:val="24"/>
          <w:szCs w:val="24"/>
        </w:rPr>
        <w:t xml:space="preserve">495 K/AG/2014 </w:t>
      </w:r>
      <w:r w:rsidRPr="00DF5619">
        <w:rPr>
          <w:rFonts w:ascii="Times New Roman" w:hAnsi="Times New Roman" w:cs="Times New Roman"/>
          <w:bCs/>
          <w:sz w:val="24"/>
          <w:szCs w:val="24"/>
        </w:rPr>
        <w:t>dihubungkan dengan Buku III KUHPerdata dan Kompilasi Hukum Islam</w:t>
      </w:r>
    </w:p>
    <w:p w:rsidR="009E3CE9" w:rsidRPr="00DF5619" w:rsidRDefault="009E3CE9" w:rsidP="000A1C6E">
      <w:pPr>
        <w:spacing w:after="0" w:line="480" w:lineRule="auto"/>
        <w:ind w:left="426" w:hanging="426"/>
        <w:jc w:val="both"/>
        <w:rPr>
          <w:rFonts w:ascii="Times New Roman" w:hAnsi="Times New Roman" w:cs="Times New Roman"/>
          <w:sz w:val="24"/>
          <w:szCs w:val="24"/>
        </w:rPr>
      </w:pPr>
    </w:p>
    <w:p w:rsidR="000A1C6E" w:rsidRPr="00DF5619" w:rsidRDefault="008D21A7" w:rsidP="008D21A7">
      <w:pPr>
        <w:pStyle w:val="ListParagraph"/>
        <w:numPr>
          <w:ilvl w:val="0"/>
          <w:numId w:val="1"/>
        </w:numPr>
        <w:spacing w:after="0" w:line="480" w:lineRule="auto"/>
        <w:ind w:left="426" w:hanging="426"/>
        <w:jc w:val="both"/>
        <w:rPr>
          <w:rFonts w:ascii="Times New Roman" w:hAnsi="Times New Roman" w:cs="Times New Roman"/>
          <w:b/>
          <w:sz w:val="24"/>
          <w:szCs w:val="24"/>
        </w:rPr>
      </w:pPr>
      <w:r w:rsidRPr="00DF5619">
        <w:rPr>
          <w:rFonts w:ascii="Times New Roman" w:hAnsi="Times New Roman" w:cs="Times New Roman"/>
          <w:b/>
          <w:sz w:val="24"/>
          <w:szCs w:val="24"/>
        </w:rPr>
        <w:t>Kegunaan Penelitian</w:t>
      </w:r>
    </w:p>
    <w:p w:rsidR="000A1C6E" w:rsidRPr="00DF5619" w:rsidRDefault="000A1C6E" w:rsidP="000A1C6E">
      <w:pPr>
        <w:spacing w:after="0" w:line="480" w:lineRule="auto"/>
        <w:ind w:firstLine="720"/>
        <w:jc w:val="both"/>
        <w:rPr>
          <w:rFonts w:ascii="Times New Roman" w:hAnsi="Times New Roman" w:cs="Times New Roman"/>
          <w:sz w:val="24"/>
          <w:szCs w:val="24"/>
          <w:lang w:val="en-US"/>
        </w:rPr>
      </w:pPr>
      <w:proofErr w:type="spellStart"/>
      <w:r w:rsidRPr="00DF5619">
        <w:rPr>
          <w:rFonts w:ascii="Times New Roman" w:hAnsi="Times New Roman" w:cs="Times New Roman"/>
          <w:sz w:val="24"/>
          <w:szCs w:val="24"/>
          <w:lang w:val="en-US"/>
        </w:rPr>
        <w:t>Penulisan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skripsi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ini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diharapkan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dapat</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memberi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kontribusi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baik</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dari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segi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teoritis</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maupun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dari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segi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praktis</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bagi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seluruh</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masyrakat</w:t>
      </w:r>
      <w:proofErr w:type="spellEnd"/>
      <w:r w:rsidRPr="00DF5619">
        <w:rPr>
          <w:rFonts w:ascii="Times New Roman" w:hAnsi="Times New Roman" w:cs="Times New Roman"/>
          <w:sz w:val="24"/>
          <w:szCs w:val="24"/>
          <w:lang w:val="en-US"/>
        </w:rPr>
        <w:t>.</w:t>
      </w:r>
    </w:p>
    <w:p w:rsidR="000A1C6E" w:rsidRPr="00DF5619" w:rsidRDefault="000A1C6E" w:rsidP="000A1C6E">
      <w:pPr>
        <w:spacing w:after="0" w:line="480" w:lineRule="auto"/>
        <w:ind w:left="426" w:hanging="426"/>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 xml:space="preserve">1.  </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Kegunaan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Teoritis</w:t>
      </w:r>
      <w:proofErr w:type="spellEnd"/>
      <w:r w:rsidRPr="00DF5619">
        <w:rPr>
          <w:rFonts w:ascii="Times New Roman" w:hAnsi="Times New Roman" w:cs="Times New Roman"/>
          <w:sz w:val="24"/>
          <w:szCs w:val="24"/>
          <w:lang w:val="en-US"/>
        </w:rPr>
        <w:t xml:space="preserve"> </w:t>
      </w:r>
    </w:p>
    <w:p w:rsidR="000A1C6E" w:rsidRPr="00DF5619" w:rsidRDefault="000A1C6E" w:rsidP="009E3CE9">
      <w:pPr>
        <w:spacing w:after="0" w:line="480" w:lineRule="auto"/>
        <w:ind w:left="426"/>
        <w:jc w:val="both"/>
        <w:rPr>
          <w:rFonts w:ascii="Times New Roman" w:hAnsi="Times New Roman" w:cs="Times New Roman"/>
          <w:sz w:val="24"/>
          <w:szCs w:val="24"/>
          <w:lang w:val="en-US"/>
        </w:rPr>
      </w:pPr>
      <w:proofErr w:type="spellStart"/>
      <w:r w:rsidRPr="00DF5619">
        <w:rPr>
          <w:rFonts w:ascii="Times New Roman" w:hAnsi="Times New Roman" w:cs="Times New Roman"/>
          <w:sz w:val="24"/>
          <w:szCs w:val="24"/>
          <w:lang w:val="en-US"/>
        </w:rPr>
        <w:t>Hasil</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ini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diharapkan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berguna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untuk</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pengembangan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ilmu</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hukum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terutama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bagi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pengembangan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ilmu</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hukum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khususnya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mengenai</w:t>
      </w:r>
      <w:proofErr w:type="spellEnd"/>
      <w:r w:rsidRPr="00DF5619">
        <w:rPr>
          <w:rFonts w:ascii="Times New Roman" w:hAnsi="Times New Roman" w:cs="Times New Roman"/>
          <w:sz w:val="24"/>
          <w:szCs w:val="24"/>
          <w:lang w:val="en-US"/>
        </w:rPr>
        <w:t xml:space="preserve"> </w:t>
      </w:r>
      <w:r w:rsidR="009E3CE9" w:rsidRPr="00DF5619">
        <w:rPr>
          <w:rFonts w:ascii="Times New Roman" w:hAnsi="Times New Roman" w:cs="Times New Roman"/>
          <w:sz w:val="24"/>
          <w:szCs w:val="24"/>
        </w:rPr>
        <w:t>hibah</w:t>
      </w:r>
      <w:r w:rsidRPr="00DF5619">
        <w:rPr>
          <w:rFonts w:ascii="Times New Roman" w:hAnsi="Times New Roman" w:cs="Times New Roman"/>
          <w:sz w:val="24"/>
          <w:szCs w:val="24"/>
          <w:lang w:val="en-US"/>
        </w:rPr>
        <w:t>.</w:t>
      </w:r>
    </w:p>
    <w:p w:rsidR="000A1C6E" w:rsidRPr="00DF5619" w:rsidRDefault="000A1C6E" w:rsidP="000A1C6E">
      <w:pPr>
        <w:spacing w:after="0" w:line="480" w:lineRule="auto"/>
        <w:ind w:left="426" w:hanging="426"/>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 xml:space="preserve">2.  </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Kegunaan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Praktis</w:t>
      </w:r>
      <w:proofErr w:type="spellEnd"/>
      <w:r w:rsidRPr="00DF5619">
        <w:rPr>
          <w:rFonts w:ascii="Times New Roman" w:hAnsi="Times New Roman" w:cs="Times New Roman"/>
          <w:sz w:val="24"/>
          <w:szCs w:val="24"/>
          <w:lang w:val="en-US"/>
        </w:rPr>
        <w:t xml:space="preserve"> </w:t>
      </w:r>
    </w:p>
    <w:p w:rsidR="00F3722B" w:rsidRPr="00DF5619" w:rsidRDefault="000A1C6E" w:rsidP="00F3722B">
      <w:pPr>
        <w:spacing w:after="0" w:line="480" w:lineRule="auto"/>
        <w:ind w:left="426"/>
        <w:jc w:val="both"/>
        <w:rPr>
          <w:rFonts w:ascii="Times New Roman" w:hAnsi="Times New Roman" w:cs="Times New Roman"/>
          <w:b/>
          <w:sz w:val="24"/>
          <w:szCs w:val="24"/>
        </w:rPr>
      </w:pPr>
      <w:proofErr w:type="spellStart"/>
      <w:r w:rsidRPr="00DF5619">
        <w:rPr>
          <w:rFonts w:ascii="Times New Roman" w:hAnsi="Times New Roman" w:cs="Times New Roman"/>
          <w:sz w:val="24"/>
          <w:szCs w:val="24"/>
          <w:lang w:val="en-US"/>
        </w:rPr>
        <w:t>Hasil</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ini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diharapkan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dapat</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memberikan</w:t>
      </w:r>
      <w:proofErr w:type="spellEnd"/>
      <w:r w:rsidRPr="00DF5619">
        <w:rPr>
          <w:rFonts w:ascii="Times New Roman" w:hAnsi="Times New Roman" w:cs="Times New Roman"/>
          <w:sz w:val="24"/>
          <w:szCs w:val="24"/>
          <w:lang w:val="en-US"/>
        </w:rPr>
        <w:t xml:space="preserve"> </w:t>
      </w:r>
      <w:proofErr w:type="spellStart"/>
      <w:proofErr w:type="gramStart"/>
      <w:r w:rsidRPr="00DF5619">
        <w:rPr>
          <w:rFonts w:ascii="Times New Roman" w:hAnsi="Times New Roman" w:cs="Times New Roman"/>
          <w:sz w:val="24"/>
          <w:szCs w:val="24"/>
          <w:lang w:val="en-US"/>
        </w:rPr>
        <w:t>sumbangsih</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pemikiran</w:t>
      </w:r>
      <w:proofErr w:type="spellEnd"/>
      <w:proofErr w:type="gram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dalam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upaya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memberikan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kebijakan</w:t>
      </w:r>
      <w:proofErr w:type="spellEnd"/>
      <w:r w:rsidRPr="00DF5619">
        <w:rPr>
          <w:rFonts w:ascii="Times New Roman" w:hAnsi="Times New Roman" w:cs="Times New Roman"/>
          <w:sz w:val="24"/>
          <w:szCs w:val="24"/>
          <w:lang w:val="en-US"/>
        </w:rPr>
        <w:t xml:space="preserve"> yang </w:t>
      </w:r>
      <w:proofErr w:type="spellStart"/>
      <w:r w:rsidRPr="00DF5619">
        <w:rPr>
          <w:rFonts w:ascii="Times New Roman" w:hAnsi="Times New Roman" w:cs="Times New Roman"/>
          <w:sz w:val="24"/>
          <w:szCs w:val="24"/>
          <w:lang w:val="en-US"/>
        </w:rPr>
        <w:t>tepat</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bagi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pemerintah</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dalam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upaya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mem</w:t>
      </w:r>
      <w:r w:rsidR="009E3CE9" w:rsidRPr="00DF5619">
        <w:rPr>
          <w:rFonts w:ascii="Times New Roman" w:hAnsi="Times New Roman" w:cs="Times New Roman"/>
          <w:sz w:val="24"/>
          <w:szCs w:val="24"/>
          <w:lang w:val="en-US"/>
        </w:rPr>
        <w:t>berikan</w:t>
      </w:r>
      <w:proofErr w:type="spellEnd"/>
      <w:r w:rsidR="009E3CE9" w:rsidRPr="00DF5619">
        <w:rPr>
          <w:rFonts w:ascii="Times New Roman" w:hAnsi="Times New Roman" w:cs="Times New Roman"/>
          <w:sz w:val="24"/>
          <w:szCs w:val="24"/>
          <w:lang w:val="en-US"/>
        </w:rPr>
        <w:t xml:space="preserve"> </w:t>
      </w:r>
      <w:proofErr w:type="spellStart"/>
      <w:r w:rsidR="009E3CE9" w:rsidRPr="00DF5619">
        <w:rPr>
          <w:rFonts w:ascii="Times New Roman" w:hAnsi="Times New Roman" w:cs="Times New Roman"/>
          <w:sz w:val="24"/>
          <w:szCs w:val="24"/>
          <w:lang w:val="en-US"/>
        </w:rPr>
        <w:t>perlindungan</w:t>
      </w:r>
      <w:proofErr w:type="spellEnd"/>
      <w:r w:rsidR="009E3CE9" w:rsidRPr="00DF5619">
        <w:rPr>
          <w:rFonts w:ascii="Times New Roman" w:hAnsi="Times New Roman" w:cs="Times New Roman"/>
          <w:sz w:val="24"/>
          <w:szCs w:val="24"/>
          <w:lang w:val="en-US"/>
        </w:rPr>
        <w:t xml:space="preserve"> </w:t>
      </w:r>
      <w:proofErr w:type="spellStart"/>
      <w:r w:rsidR="009E3CE9" w:rsidRPr="00DF5619">
        <w:rPr>
          <w:rFonts w:ascii="Times New Roman" w:hAnsi="Times New Roman" w:cs="Times New Roman"/>
          <w:sz w:val="24"/>
          <w:szCs w:val="24"/>
          <w:lang w:val="en-US"/>
        </w:rPr>
        <w:t>hukum</w:t>
      </w:r>
      <w:proofErr w:type="spellEnd"/>
      <w:r w:rsidR="009E3CE9" w:rsidRPr="00DF5619">
        <w:rPr>
          <w:rFonts w:ascii="Times New Roman" w:hAnsi="Times New Roman" w:cs="Times New Roman"/>
          <w:sz w:val="24"/>
          <w:szCs w:val="24"/>
          <w:lang w:val="en-US"/>
        </w:rPr>
        <w:t xml:space="preserve"> </w:t>
      </w:r>
      <w:proofErr w:type="spellStart"/>
      <w:r w:rsidR="009E3CE9" w:rsidRPr="00DF5619">
        <w:rPr>
          <w:rFonts w:ascii="Times New Roman" w:hAnsi="Times New Roman" w:cs="Times New Roman"/>
          <w:sz w:val="24"/>
          <w:szCs w:val="24"/>
          <w:lang w:val="en-US"/>
        </w:rPr>
        <w:t>dalam</w:t>
      </w:r>
      <w:proofErr w:type="spellEnd"/>
      <w:r w:rsidR="009E3CE9" w:rsidRPr="00DF5619">
        <w:rPr>
          <w:rFonts w:ascii="Times New Roman" w:hAnsi="Times New Roman" w:cs="Times New Roman"/>
          <w:sz w:val="24"/>
          <w:szCs w:val="24"/>
          <w:lang w:val="en-US"/>
        </w:rPr>
        <w:t xml:space="preserve"> </w:t>
      </w:r>
      <w:proofErr w:type="spellStart"/>
      <w:r w:rsidR="009E3CE9" w:rsidRPr="00DF5619">
        <w:rPr>
          <w:rFonts w:ascii="Times New Roman" w:hAnsi="Times New Roman" w:cs="Times New Roman"/>
          <w:sz w:val="24"/>
          <w:szCs w:val="24"/>
          <w:lang w:val="en-US"/>
        </w:rPr>
        <w:t>hal</w:t>
      </w:r>
      <w:proofErr w:type="spellEnd"/>
      <w:r w:rsidR="009E3CE9" w:rsidRPr="00DF5619">
        <w:rPr>
          <w:rFonts w:ascii="Times New Roman" w:hAnsi="Times New Roman" w:cs="Times New Roman"/>
          <w:sz w:val="24"/>
          <w:szCs w:val="24"/>
          <w:lang w:val="en-US"/>
        </w:rPr>
        <w:t xml:space="preserve"> </w:t>
      </w:r>
      <w:proofErr w:type="spellStart"/>
      <w:r w:rsidR="009E3CE9" w:rsidRPr="00DF5619">
        <w:rPr>
          <w:rFonts w:ascii="Times New Roman" w:hAnsi="Times New Roman" w:cs="Times New Roman"/>
          <w:sz w:val="24"/>
          <w:szCs w:val="24"/>
          <w:lang w:val="en-US"/>
        </w:rPr>
        <w:t>pembatalan</w:t>
      </w:r>
      <w:proofErr w:type="spellEnd"/>
      <w:r w:rsidR="009E3CE9" w:rsidRPr="00DF5619">
        <w:rPr>
          <w:rFonts w:ascii="Times New Roman" w:hAnsi="Times New Roman" w:cs="Times New Roman"/>
          <w:sz w:val="24"/>
          <w:szCs w:val="24"/>
          <w:lang w:val="en-US"/>
        </w:rPr>
        <w:t xml:space="preserve"> </w:t>
      </w:r>
      <w:proofErr w:type="spellStart"/>
      <w:r w:rsidR="009E3CE9" w:rsidRPr="00DF5619">
        <w:rPr>
          <w:rFonts w:ascii="Times New Roman" w:hAnsi="Times New Roman" w:cs="Times New Roman"/>
          <w:sz w:val="24"/>
          <w:szCs w:val="24"/>
          <w:lang w:val="en-US"/>
        </w:rPr>
        <w:t>akta</w:t>
      </w:r>
      <w:proofErr w:type="spellEnd"/>
      <w:r w:rsidR="009E3CE9" w:rsidRPr="00DF5619">
        <w:rPr>
          <w:rFonts w:ascii="Times New Roman" w:hAnsi="Times New Roman" w:cs="Times New Roman"/>
          <w:sz w:val="24"/>
          <w:szCs w:val="24"/>
          <w:lang w:val="en-US"/>
        </w:rPr>
        <w:t xml:space="preserve"> </w:t>
      </w:r>
      <w:proofErr w:type="spellStart"/>
      <w:r w:rsidR="009E3CE9" w:rsidRPr="00DF5619">
        <w:rPr>
          <w:rFonts w:ascii="Times New Roman" w:hAnsi="Times New Roman" w:cs="Times New Roman"/>
          <w:sz w:val="24"/>
          <w:szCs w:val="24"/>
          <w:lang w:val="en-US"/>
        </w:rPr>
        <w:t>hibah</w:t>
      </w:r>
      <w:proofErr w:type="spellEnd"/>
      <w:r w:rsidR="009E3CE9" w:rsidRPr="00DF5619">
        <w:rPr>
          <w:rFonts w:ascii="Times New Roman" w:hAnsi="Times New Roman" w:cs="Times New Roman"/>
          <w:sz w:val="24"/>
          <w:szCs w:val="24"/>
          <w:lang w:val="en-US"/>
        </w:rPr>
        <w:t xml:space="preserve">  </w:t>
      </w:r>
      <w:proofErr w:type="spellStart"/>
      <w:r w:rsidR="009E3CE9" w:rsidRPr="00DF5619">
        <w:rPr>
          <w:rFonts w:ascii="Times New Roman" w:hAnsi="Times New Roman" w:cs="Times New Roman"/>
          <w:sz w:val="24"/>
          <w:szCs w:val="24"/>
          <w:lang w:val="en-US"/>
        </w:rPr>
        <w:t>pada</w:t>
      </w:r>
      <w:proofErr w:type="spellEnd"/>
      <w:r w:rsidR="009E3CE9" w:rsidRPr="00DF5619">
        <w:rPr>
          <w:rFonts w:ascii="Times New Roman" w:hAnsi="Times New Roman" w:cs="Times New Roman"/>
          <w:sz w:val="24"/>
          <w:szCs w:val="24"/>
          <w:lang w:val="en-US"/>
        </w:rPr>
        <w:t xml:space="preserve"> </w:t>
      </w:r>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khususnya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serta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masyarakat</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pada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umumnya</w:t>
      </w:r>
      <w:proofErr w:type="spellEnd"/>
      <w:r w:rsidRPr="00DF5619">
        <w:rPr>
          <w:rFonts w:ascii="Times New Roman" w:hAnsi="Times New Roman" w:cs="Times New Roman"/>
          <w:sz w:val="24"/>
          <w:szCs w:val="24"/>
          <w:lang w:val="en-US"/>
        </w:rPr>
        <w:t>.</w:t>
      </w:r>
      <w:r w:rsidR="008D21A7" w:rsidRPr="00DF5619">
        <w:rPr>
          <w:rFonts w:ascii="Times New Roman" w:hAnsi="Times New Roman" w:cs="Times New Roman"/>
          <w:b/>
          <w:sz w:val="24"/>
          <w:szCs w:val="24"/>
        </w:rPr>
        <w:t xml:space="preserve"> </w:t>
      </w:r>
    </w:p>
    <w:p w:rsidR="00F3722B" w:rsidRPr="00DF5619" w:rsidRDefault="00F3722B" w:rsidP="005B087B">
      <w:pPr>
        <w:spacing w:after="0" w:line="480" w:lineRule="auto"/>
        <w:jc w:val="both"/>
        <w:rPr>
          <w:rFonts w:ascii="Times New Roman" w:hAnsi="Times New Roman" w:cs="Times New Roman"/>
          <w:b/>
          <w:sz w:val="24"/>
          <w:szCs w:val="24"/>
        </w:rPr>
      </w:pPr>
    </w:p>
    <w:p w:rsidR="008D21A7" w:rsidRPr="00DF5619" w:rsidRDefault="008D21A7" w:rsidP="008D21A7">
      <w:pPr>
        <w:pStyle w:val="ListParagraph"/>
        <w:numPr>
          <w:ilvl w:val="0"/>
          <w:numId w:val="1"/>
        </w:numPr>
        <w:spacing w:after="0" w:line="480" w:lineRule="auto"/>
        <w:ind w:left="426" w:hanging="426"/>
        <w:jc w:val="both"/>
        <w:rPr>
          <w:rFonts w:ascii="Times New Roman" w:hAnsi="Times New Roman" w:cs="Times New Roman"/>
          <w:b/>
          <w:sz w:val="24"/>
          <w:szCs w:val="24"/>
        </w:rPr>
      </w:pPr>
      <w:r w:rsidRPr="00DF5619">
        <w:rPr>
          <w:rFonts w:ascii="Times New Roman" w:hAnsi="Times New Roman" w:cs="Times New Roman"/>
          <w:b/>
          <w:sz w:val="24"/>
          <w:szCs w:val="24"/>
        </w:rPr>
        <w:t xml:space="preserve">Kerangka Pemikiran </w:t>
      </w:r>
    </w:p>
    <w:p w:rsidR="005B087B" w:rsidRPr="00DF5619" w:rsidRDefault="00907E92" w:rsidP="005B087B">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 xml:space="preserve">Hukum sebagai kaidah atau norma sosial yang tidak terlepas dari nilai-nilai yang berlaku dalam masyarakat. Dapat pula dikatakan hukum merupakan pencerminan dari nilai-nilai yang ada pada suatu masyarakat. Bahkan pada umumnya ada pendapat yang menyatakan hukum yang baik adalah hukum yang hidup dalam masyarakat. Untuk menciptakan hukum yang baik seperti yang dicita-citakan oleh masyarakat sosial, maka diperlukan kaidah-kaidah (hukum) sebagai </w:t>
      </w:r>
      <w:r w:rsidRPr="00DF5619">
        <w:rPr>
          <w:rFonts w:ascii="Times New Roman" w:hAnsi="Times New Roman" w:cs="Times New Roman"/>
          <w:sz w:val="24"/>
          <w:szCs w:val="24"/>
        </w:rPr>
        <w:lastRenderedPageBreak/>
        <w:t>alatnya.</w:t>
      </w:r>
      <w:r w:rsidRPr="00DF5619">
        <w:rPr>
          <w:rStyle w:val="FootnoteReference"/>
          <w:rFonts w:ascii="Times New Roman" w:hAnsi="Times New Roman" w:cs="Times New Roman"/>
          <w:sz w:val="24"/>
          <w:szCs w:val="24"/>
        </w:rPr>
        <w:footnoteReference w:id="5"/>
      </w:r>
      <w:r w:rsidRPr="00DF5619">
        <w:rPr>
          <w:rFonts w:ascii="Times New Roman" w:hAnsi="Times New Roman" w:cs="Times New Roman"/>
          <w:sz w:val="24"/>
          <w:szCs w:val="24"/>
        </w:rPr>
        <w:t xml:space="preserve"> Kaidah-kaidah tersebut berupa peraturan-peraturan hukum baik yang tertulis maupun yang tidak tertulis yang disertai dengan sanksi-sanksi yang tegas. Dalam setiap masyarakat akan dijumpai suatu perbedaan antara tingkah laku dalam masyarakat dengan tingkah laku yang dikehendaki oleh kaidah-kaidah hukum. Ada suatu keadaan yang tidak dapat dihindari, sehingga timbul suatu ketegangan karena terdapat perbedaan kepentingan.</w:t>
      </w:r>
      <w:r w:rsidRPr="00DF5619">
        <w:rPr>
          <w:rStyle w:val="FootnoteReference"/>
          <w:rFonts w:ascii="Times New Roman" w:hAnsi="Times New Roman" w:cs="Times New Roman"/>
          <w:sz w:val="24"/>
          <w:szCs w:val="24"/>
        </w:rPr>
        <w:footnoteReference w:id="6"/>
      </w:r>
      <w:r w:rsidRPr="00DF5619">
        <w:rPr>
          <w:rFonts w:ascii="Times New Roman" w:hAnsi="Times New Roman" w:cs="Times New Roman"/>
          <w:sz w:val="24"/>
          <w:szCs w:val="24"/>
        </w:rPr>
        <w:t xml:space="preserve"> Perbedaan tersebut dapat menimbulkan perselisihan atau ketegangan satu dengan yang lainnya. Bahkan dapat terjadi di dalam suatu keluarg</w:t>
      </w:r>
      <w:r w:rsidR="005B087B" w:rsidRPr="00DF5619">
        <w:rPr>
          <w:rFonts w:ascii="Times New Roman" w:hAnsi="Times New Roman" w:cs="Times New Roman"/>
          <w:sz w:val="24"/>
          <w:szCs w:val="24"/>
        </w:rPr>
        <w:t>a, o</w:t>
      </w:r>
      <w:r w:rsidRPr="00DF5619">
        <w:rPr>
          <w:rFonts w:ascii="Times New Roman" w:hAnsi="Times New Roman" w:cs="Times New Roman"/>
          <w:sz w:val="24"/>
          <w:szCs w:val="24"/>
        </w:rPr>
        <w:t xml:space="preserve">leh karena itu diperlukannya suatu kepastian hukum guna mencegah timbulnya perselisihan </w:t>
      </w:r>
      <w:r w:rsidR="005B087B" w:rsidRPr="00DF5619">
        <w:rPr>
          <w:rFonts w:ascii="Times New Roman" w:hAnsi="Times New Roman" w:cs="Times New Roman"/>
          <w:sz w:val="24"/>
          <w:szCs w:val="24"/>
        </w:rPr>
        <w:t>tersebut.</w:t>
      </w:r>
    </w:p>
    <w:p w:rsidR="00EE3ACC" w:rsidRPr="00DF5619" w:rsidRDefault="0003352C" w:rsidP="005B087B">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Kepastian Hu</w:t>
      </w:r>
      <w:r w:rsidR="00EE3ACC" w:rsidRPr="00DF5619">
        <w:rPr>
          <w:rFonts w:ascii="Times New Roman" w:hAnsi="Times New Roman" w:cs="Times New Roman"/>
          <w:sz w:val="24"/>
          <w:szCs w:val="24"/>
        </w:rPr>
        <w:t xml:space="preserve">kum berarti bahwa dengan adanya </w:t>
      </w:r>
      <w:r w:rsidRPr="00DF5619">
        <w:rPr>
          <w:rFonts w:ascii="Times New Roman" w:hAnsi="Times New Roman" w:cs="Times New Roman"/>
          <w:sz w:val="24"/>
          <w:szCs w:val="24"/>
        </w:rPr>
        <w:t>hukum setiap orang mengetahui yang mana dan seberapa haknya dan kewajibannya</w:t>
      </w:r>
      <w:r w:rsidR="00EE3ACC" w:rsidRPr="00DF5619">
        <w:rPr>
          <w:rFonts w:ascii="Times New Roman" w:hAnsi="Times New Roman" w:cs="Times New Roman"/>
          <w:sz w:val="24"/>
          <w:szCs w:val="24"/>
        </w:rPr>
        <w:t xml:space="preserve"> </w:t>
      </w:r>
      <w:r w:rsidRPr="00DF5619">
        <w:rPr>
          <w:rFonts w:ascii="Times New Roman" w:hAnsi="Times New Roman" w:cs="Times New Roman"/>
          <w:sz w:val="24"/>
          <w:szCs w:val="24"/>
        </w:rPr>
        <w:t xml:space="preserve">serta teori “kemanfaatan hukum”, yaitu terciptanya </w:t>
      </w:r>
      <w:r w:rsidR="00EE3ACC" w:rsidRPr="00DF5619">
        <w:rPr>
          <w:rFonts w:ascii="Times New Roman" w:hAnsi="Times New Roman" w:cs="Times New Roman"/>
          <w:sz w:val="24"/>
          <w:szCs w:val="24"/>
        </w:rPr>
        <w:t xml:space="preserve">ketertiban dan ketentraman dalam </w:t>
      </w:r>
      <w:r w:rsidRPr="00DF5619">
        <w:rPr>
          <w:rFonts w:ascii="Times New Roman" w:hAnsi="Times New Roman" w:cs="Times New Roman"/>
          <w:sz w:val="24"/>
          <w:szCs w:val="24"/>
        </w:rPr>
        <w:t>kehidupan masyarakat, karena adanya hukum tertib (</w:t>
      </w:r>
      <w:r w:rsidRPr="00DF5619">
        <w:rPr>
          <w:rFonts w:ascii="Times New Roman" w:hAnsi="Times New Roman" w:cs="Times New Roman"/>
          <w:i/>
          <w:iCs/>
          <w:sz w:val="24"/>
          <w:szCs w:val="24"/>
        </w:rPr>
        <w:t>rechtsorde</w:t>
      </w:r>
      <w:r w:rsidR="00EE3ACC" w:rsidRPr="00DF5619">
        <w:rPr>
          <w:rFonts w:ascii="Times New Roman" w:hAnsi="Times New Roman" w:cs="Times New Roman"/>
          <w:sz w:val="24"/>
          <w:szCs w:val="24"/>
        </w:rPr>
        <w:t xml:space="preserve">). </w:t>
      </w:r>
      <w:r w:rsidRPr="00DF5619">
        <w:rPr>
          <w:rFonts w:ascii="Times New Roman" w:hAnsi="Times New Roman" w:cs="Times New Roman"/>
          <w:sz w:val="24"/>
          <w:szCs w:val="24"/>
        </w:rPr>
        <w:t>Teori Kepastian hukum mengandung 2 (dua) penger</w:t>
      </w:r>
      <w:r w:rsidR="00EE3ACC" w:rsidRPr="00DF5619">
        <w:rPr>
          <w:rFonts w:ascii="Times New Roman" w:hAnsi="Times New Roman" w:cs="Times New Roman"/>
          <w:sz w:val="24"/>
          <w:szCs w:val="24"/>
        </w:rPr>
        <w:t xml:space="preserve">tian yaitu pertama adanya </w:t>
      </w:r>
      <w:r w:rsidRPr="00DF5619">
        <w:rPr>
          <w:rFonts w:ascii="Times New Roman" w:hAnsi="Times New Roman" w:cs="Times New Roman"/>
          <w:sz w:val="24"/>
          <w:szCs w:val="24"/>
        </w:rPr>
        <w:t>aturan yang bersifat umum membuat individu meng</w:t>
      </w:r>
      <w:r w:rsidR="00EE3ACC" w:rsidRPr="00DF5619">
        <w:rPr>
          <w:rFonts w:ascii="Times New Roman" w:hAnsi="Times New Roman" w:cs="Times New Roman"/>
          <w:sz w:val="24"/>
          <w:szCs w:val="24"/>
        </w:rPr>
        <w:t xml:space="preserve">etahui perbuatan apa yang boleh </w:t>
      </w:r>
      <w:r w:rsidRPr="00DF5619">
        <w:rPr>
          <w:rFonts w:ascii="Times New Roman" w:hAnsi="Times New Roman" w:cs="Times New Roman"/>
          <w:sz w:val="24"/>
          <w:szCs w:val="24"/>
        </w:rPr>
        <w:t>atau tidak boleh dilakukan, dan kedua berupa ke</w:t>
      </w:r>
      <w:r w:rsidR="00EE3ACC" w:rsidRPr="00DF5619">
        <w:rPr>
          <w:rFonts w:ascii="Times New Roman" w:hAnsi="Times New Roman" w:cs="Times New Roman"/>
          <w:sz w:val="24"/>
          <w:szCs w:val="24"/>
        </w:rPr>
        <w:t xml:space="preserve">amanan hukum bagi individu dari kesewenangan </w:t>
      </w:r>
      <w:r w:rsidRPr="00DF5619">
        <w:rPr>
          <w:rFonts w:ascii="Times New Roman" w:hAnsi="Times New Roman" w:cs="Times New Roman"/>
          <w:sz w:val="24"/>
          <w:szCs w:val="24"/>
        </w:rPr>
        <w:t xml:space="preserve">pemerintah karena dengan adanya aturan hukum yang bersifat </w:t>
      </w:r>
      <w:r w:rsidR="00EE3ACC" w:rsidRPr="00DF5619">
        <w:rPr>
          <w:rFonts w:ascii="Times New Roman" w:hAnsi="Times New Roman" w:cs="Times New Roman"/>
          <w:sz w:val="24"/>
          <w:szCs w:val="24"/>
        </w:rPr>
        <w:t xml:space="preserve">umum </w:t>
      </w:r>
      <w:r w:rsidRPr="00DF5619">
        <w:rPr>
          <w:rFonts w:ascii="Times New Roman" w:hAnsi="Times New Roman" w:cs="Times New Roman"/>
          <w:sz w:val="24"/>
          <w:szCs w:val="24"/>
        </w:rPr>
        <w:t>itu individu dapat mengetahui apa saja yang boleh</w:t>
      </w:r>
      <w:r w:rsidR="00EE3ACC" w:rsidRPr="00DF5619">
        <w:rPr>
          <w:rFonts w:ascii="Times New Roman" w:hAnsi="Times New Roman" w:cs="Times New Roman"/>
          <w:sz w:val="24"/>
          <w:szCs w:val="24"/>
        </w:rPr>
        <w:t xml:space="preserve"> dibabankan atau dilakukan oleh </w:t>
      </w:r>
      <w:r w:rsidR="00C347BC" w:rsidRPr="00DF5619">
        <w:rPr>
          <w:rFonts w:ascii="Times New Roman" w:hAnsi="Times New Roman" w:cs="Times New Roman"/>
          <w:sz w:val="24"/>
          <w:szCs w:val="24"/>
        </w:rPr>
        <w:t xml:space="preserve">Negara </w:t>
      </w:r>
      <w:r w:rsidRPr="00DF5619">
        <w:rPr>
          <w:rFonts w:ascii="Times New Roman" w:hAnsi="Times New Roman" w:cs="Times New Roman"/>
          <w:sz w:val="24"/>
          <w:szCs w:val="24"/>
        </w:rPr>
        <w:t>terhadap individu. Kepastian hukum bukan</w:t>
      </w:r>
      <w:r w:rsidR="00C347BC" w:rsidRPr="00DF5619">
        <w:rPr>
          <w:rFonts w:ascii="Times New Roman" w:hAnsi="Times New Roman" w:cs="Times New Roman"/>
          <w:sz w:val="24"/>
          <w:szCs w:val="24"/>
        </w:rPr>
        <w:t xml:space="preserve"> hanya berupa pasal-pasal dalam </w:t>
      </w:r>
      <w:r w:rsidRPr="00DF5619">
        <w:rPr>
          <w:rFonts w:ascii="Times New Roman" w:hAnsi="Times New Roman" w:cs="Times New Roman"/>
          <w:sz w:val="24"/>
          <w:szCs w:val="24"/>
        </w:rPr>
        <w:t>undang-undang melainkan juga adanya konsist</w:t>
      </w:r>
      <w:r w:rsidR="00EE3ACC" w:rsidRPr="00DF5619">
        <w:rPr>
          <w:rFonts w:ascii="Times New Roman" w:hAnsi="Times New Roman" w:cs="Times New Roman"/>
          <w:sz w:val="24"/>
          <w:szCs w:val="24"/>
        </w:rPr>
        <w:t xml:space="preserve">ensi dalam putusan hakim antara </w:t>
      </w:r>
      <w:r w:rsidRPr="00DF5619">
        <w:rPr>
          <w:rFonts w:ascii="Times New Roman" w:hAnsi="Times New Roman" w:cs="Times New Roman"/>
          <w:sz w:val="24"/>
          <w:szCs w:val="24"/>
        </w:rPr>
        <w:lastRenderedPageBreak/>
        <w:t xml:space="preserve">putusan hakim yang satu dengan putusan hakim </w:t>
      </w:r>
      <w:r w:rsidR="00EE3ACC" w:rsidRPr="00DF5619">
        <w:rPr>
          <w:rFonts w:ascii="Times New Roman" w:hAnsi="Times New Roman" w:cs="Times New Roman"/>
          <w:sz w:val="24"/>
          <w:szCs w:val="24"/>
        </w:rPr>
        <w:t xml:space="preserve">lainnya untuk kasus yang serupa </w:t>
      </w:r>
      <w:r w:rsidRPr="00DF5619">
        <w:rPr>
          <w:rFonts w:ascii="Times New Roman" w:hAnsi="Times New Roman" w:cs="Times New Roman"/>
          <w:sz w:val="24"/>
          <w:szCs w:val="24"/>
        </w:rPr>
        <w:t>yang telah diputuskan.</w:t>
      </w:r>
      <w:r w:rsidR="005C71A7" w:rsidRPr="00DF5619">
        <w:rPr>
          <w:rStyle w:val="FootnoteReference"/>
          <w:rFonts w:ascii="Times New Roman" w:hAnsi="Times New Roman" w:cs="Times New Roman"/>
          <w:sz w:val="24"/>
          <w:szCs w:val="24"/>
        </w:rPr>
        <w:footnoteReference w:id="7"/>
      </w:r>
    </w:p>
    <w:p w:rsidR="0003352C" w:rsidRPr="00DF5619" w:rsidRDefault="00EE3ACC" w:rsidP="00EE3ACC">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Menurut Satjipto Raharjo mengatakan bahwa teori kemanfaatan (kegunaan) hukum bisa dilihat sebagai perlengkapan masyarakat untuk menciptakan ketertiban dan keteraturan. Oleh karena itu ia bekerja dengan memberikan petunjuk tentang tingkah laku dan berupa norma (aturan-aturan hukum).</w:t>
      </w:r>
      <w:r w:rsidR="005C71A7" w:rsidRPr="00DF5619">
        <w:rPr>
          <w:rStyle w:val="FootnoteReference"/>
          <w:rFonts w:ascii="Times New Roman" w:hAnsi="Times New Roman" w:cs="Times New Roman"/>
          <w:sz w:val="24"/>
          <w:szCs w:val="24"/>
        </w:rPr>
        <w:footnoteReference w:id="8"/>
      </w:r>
      <w:r w:rsidRPr="00DF5619">
        <w:rPr>
          <w:rFonts w:ascii="Times New Roman" w:hAnsi="Times New Roman" w:cs="Times New Roman"/>
          <w:sz w:val="24"/>
          <w:szCs w:val="24"/>
        </w:rPr>
        <w:t xml:space="preserve"> Pada dasarnya peraturan hukum yang mendatangkan kemanfaatan atau kegunaan hukum ialah untuk terciptanya ketertiban dan ketentraman dalam kehidupan masyarakat, karena adanya hukum tertib (</w:t>
      </w:r>
      <w:r w:rsidRPr="00DF5619">
        <w:rPr>
          <w:rFonts w:ascii="Times New Roman" w:hAnsi="Times New Roman" w:cs="Times New Roman"/>
          <w:i/>
          <w:iCs/>
          <w:sz w:val="24"/>
          <w:szCs w:val="24"/>
        </w:rPr>
        <w:t>rechtsorde</w:t>
      </w:r>
      <w:r w:rsidRPr="00DF5619">
        <w:rPr>
          <w:rFonts w:ascii="Times New Roman" w:hAnsi="Times New Roman" w:cs="Times New Roman"/>
          <w:sz w:val="24"/>
          <w:szCs w:val="24"/>
        </w:rPr>
        <w:t>).</w:t>
      </w:r>
    </w:p>
    <w:p w:rsidR="00C347BC" w:rsidRPr="00DF5619" w:rsidRDefault="00DF5619" w:rsidP="00C347BC">
      <w:pPr>
        <w:spacing w:after="0" w:line="48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lang w:val="en-US"/>
        </w:rPr>
        <w:t>Pada</w:t>
      </w:r>
      <w:proofErr w:type="spellEnd"/>
      <w:r>
        <w:rPr>
          <w:rFonts w:ascii="Times New Roman" w:hAnsi="Times New Roman" w:cs="Times New Roman"/>
          <w:sz w:val="24"/>
          <w:szCs w:val="24"/>
          <w:lang w:val="en-US"/>
        </w:rPr>
        <w:t xml:space="preserve"> hokum </w:t>
      </w:r>
      <w:proofErr w:type="spellStart"/>
      <w:r>
        <w:rPr>
          <w:rFonts w:ascii="Times New Roman" w:hAnsi="Times New Roman" w:cs="Times New Roman"/>
          <w:sz w:val="24"/>
          <w:szCs w:val="24"/>
          <w:lang w:val="en-US"/>
        </w:rPr>
        <w:t>tanah</w:t>
      </w:r>
      <w:proofErr w:type="spellEnd"/>
      <w:r>
        <w:rPr>
          <w:rFonts w:ascii="Times New Roman" w:hAnsi="Times New Roman" w:cs="Times New Roman"/>
          <w:sz w:val="24"/>
          <w:szCs w:val="24"/>
          <w:lang w:val="en-US"/>
        </w:rPr>
        <w:t xml:space="preserve"> di Indonesia, </w:t>
      </w:r>
      <w:proofErr w:type="spellStart"/>
      <w:r>
        <w:rPr>
          <w:rFonts w:ascii="Times New Roman" w:hAnsi="Times New Roman" w:cs="Times New Roman"/>
          <w:sz w:val="24"/>
          <w:szCs w:val="24"/>
          <w:lang w:val="en-US"/>
        </w:rPr>
        <w:t>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dialihkan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hibah</w:t>
      </w:r>
      <w:proofErr w:type="spellEnd"/>
      <w:r>
        <w:rPr>
          <w:rFonts w:ascii="Times New Roman" w:hAnsi="Times New Roman" w:cs="Times New Roman"/>
          <w:sz w:val="24"/>
          <w:szCs w:val="24"/>
          <w:lang w:val="en-US"/>
        </w:rPr>
        <w:t xml:space="preserve">. </w:t>
      </w:r>
      <w:r w:rsidR="00C347BC" w:rsidRPr="00DF5619">
        <w:rPr>
          <w:rFonts w:ascii="Times New Roman" w:hAnsi="Times New Roman" w:cs="Times New Roman"/>
          <w:sz w:val="24"/>
          <w:szCs w:val="24"/>
        </w:rPr>
        <w:t>Pengertian hibah itu sendiri secara etimologi bermakna pemberian, sedekah, pemindahan hak.</w:t>
      </w:r>
      <w:r w:rsidR="00C347BC" w:rsidRPr="00DF5619">
        <w:rPr>
          <w:rStyle w:val="FootnoteReference"/>
          <w:rFonts w:ascii="Times New Roman" w:hAnsi="Times New Roman" w:cs="Times New Roman"/>
          <w:sz w:val="24"/>
          <w:szCs w:val="24"/>
        </w:rPr>
        <w:footnoteReference w:id="9"/>
      </w:r>
      <w:r w:rsidR="00C347BC" w:rsidRPr="00DF5619">
        <w:rPr>
          <w:rFonts w:ascii="Times New Roman" w:hAnsi="Times New Roman" w:cs="Times New Roman"/>
          <w:sz w:val="24"/>
          <w:szCs w:val="24"/>
        </w:rPr>
        <w:t xml:space="preserve"> Disisi yang lain hibah itu sendiri termasuk sebagai kategori hadiah dan </w:t>
      </w:r>
      <w:r w:rsidR="00C347BC" w:rsidRPr="00DF5619">
        <w:rPr>
          <w:rFonts w:ascii="Times New Roman" w:hAnsi="Times New Roman" w:cs="Times New Roman"/>
          <w:i/>
          <w:iCs/>
          <w:sz w:val="24"/>
          <w:szCs w:val="24"/>
        </w:rPr>
        <w:t xml:space="preserve">odaqoh </w:t>
      </w:r>
      <w:r w:rsidR="00C347BC" w:rsidRPr="00DF5619">
        <w:rPr>
          <w:rFonts w:ascii="Times New Roman" w:hAnsi="Times New Roman" w:cs="Times New Roman"/>
          <w:sz w:val="24"/>
          <w:szCs w:val="24"/>
        </w:rPr>
        <w:t>yang merupakan salah satu dari berbagai macam hubungan hukum yang diatur dengan seperangkat aturan hukum. Adapun kepentingan untuk mengatur masalah hibah bertujuan agar tidak terjadi kesewenang-wenangan dalam pelaksanaan hibah tersebut apabila terjadi perselisihan dan juga pelaksanaan hibah sesuai dengan tata aturan yang ada.</w:t>
      </w:r>
      <w:r w:rsidR="005C71A7" w:rsidRPr="00DF5619">
        <w:rPr>
          <w:rFonts w:ascii="Times New Roman" w:hAnsi="Times New Roman" w:cs="Times New Roman"/>
          <w:sz w:val="24"/>
          <w:szCs w:val="24"/>
        </w:rPr>
        <w:t xml:space="preserve"> </w:t>
      </w:r>
      <w:r w:rsidR="00C347BC" w:rsidRPr="00DF5619">
        <w:rPr>
          <w:rFonts w:ascii="Times New Roman" w:hAnsi="Times New Roman" w:cs="Times New Roman"/>
          <w:sz w:val="24"/>
          <w:szCs w:val="24"/>
        </w:rPr>
        <w:t xml:space="preserve"> </w:t>
      </w:r>
    </w:p>
    <w:p w:rsidR="00F060B5" w:rsidRPr="00DF5619" w:rsidRDefault="00F060B5" w:rsidP="00C347BC">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Menurut Kompilasi Huku</w:t>
      </w:r>
      <w:r w:rsidR="00C347BC" w:rsidRPr="00DF5619">
        <w:rPr>
          <w:rFonts w:ascii="Times New Roman" w:hAnsi="Times New Roman" w:cs="Times New Roman"/>
          <w:sz w:val="24"/>
          <w:szCs w:val="24"/>
        </w:rPr>
        <w:t xml:space="preserve">m Islam (KHI) dalam Pasal 171 hurug </w:t>
      </w:r>
      <w:r w:rsidRPr="00DF5619">
        <w:rPr>
          <w:rFonts w:ascii="Times New Roman" w:hAnsi="Times New Roman" w:cs="Times New Roman"/>
          <w:sz w:val="24"/>
          <w:szCs w:val="24"/>
        </w:rPr>
        <w:t xml:space="preserve">g mendefinisikan hibah sebagai berikut : </w:t>
      </w:r>
      <w:r w:rsidRPr="00DF5619">
        <w:rPr>
          <w:rFonts w:ascii="Times New Roman" w:hAnsi="Times New Roman" w:cs="Times New Roman"/>
          <w:bCs/>
          <w:iCs/>
          <w:sz w:val="24"/>
          <w:szCs w:val="24"/>
        </w:rPr>
        <w:t>“Hibah adalah pemberian suatu benda secara sukarela dan tanpa</w:t>
      </w:r>
      <w:r w:rsidRPr="00DF5619">
        <w:rPr>
          <w:rFonts w:ascii="Times New Roman" w:hAnsi="Times New Roman" w:cs="Times New Roman"/>
          <w:sz w:val="24"/>
          <w:szCs w:val="24"/>
        </w:rPr>
        <w:t xml:space="preserve"> </w:t>
      </w:r>
      <w:r w:rsidRPr="00DF5619">
        <w:rPr>
          <w:rFonts w:ascii="Times New Roman" w:hAnsi="Times New Roman" w:cs="Times New Roman"/>
          <w:bCs/>
          <w:iCs/>
          <w:sz w:val="24"/>
          <w:szCs w:val="24"/>
        </w:rPr>
        <w:t>imbalan dari seseorang kepada orang lain yang masih hidup untuk</w:t>
      </w:r>
      <w:r w:rsidRPr="00DF5619">
        <w:rPr>
          <w:rFonts w:ascii="Times New Roman" w:hAnsi="Times New Roman" w:cs="Times New Roman"/>
          <w:sz w:val="24"/>
          <w:szCs w:val="24"/>
        </w:rPr>
        <w:t xml:space="preserve"> </w:t>
      </w:r>
      <w:r w:rsidRPr="00DF5619">
        <w:rPr>
          <w:rFonts w:ascii="Times New Roman" w:hAnsi="Times New Roman" w:cs="Times New Roman"/>
          <w:bCs/>
          <w:iCs/>
          <w:sz w:val="24"/>
          <w:szCs w:val="24"/>
        </w:rPr>
        <w:t>dimiliki”.</w:t>
      </w:r>
      <w:r w:rsidR="00C347BC" w:rsidRPr="00DF5619">
        <w:rPr>
          <w:rFonts w:ascii="Times New Roman" w:hAnsi="Times New Roman" w:cs="Times New Roman"/>
          <w:sz w:val="24"/>
          <w:szCs w:val="24"/>
        </w:rPr>
        <w:t xml:space="preserve"> </w:t>
      </w:r>
      <w:r w:rsidRPr="00DF5619">
        <w:rPr>
          <w:rFonts w:ascii="Times New Roman" w:hAnsi="Times New Roman" w:cs="Times New Roman"/>
          <w:sz w:val="24"/>
          <w:szCs w:val="24"/>
        </w:rPr>
        <w:t xml:space="preserve">Kedua definisi di atas sedikit berbeda, akan tetapi pada </w:t>
      </w:r>
      <w:r w:rsidRPr="00DF5619">
        <w:rPr>
          <w:rFonts w:ascii="Times New Roman" w:hAnsi="Times New Roman" w:cs="Times New Roman"/>
          <w:sz w:val="24"/>
          <w:szCs w:val="24"/>
        </w:rPr>
        <w:lastRenderedPageBreak/>
        <w:t xml:space="preserve">intinya sama, yaitu hibah merupakan pemberian sesuatu kepada orang lain atas dasar sukarela tanpa imbalan. </w:t>
      </w:r>
    </w:p>
    <w:p w:rsidR="00F060B5" w:rsidRPr="00DF5619" w:rsidRDefault="00F060B5" w:rsidP="00F060B5">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Dari uraian di atas, dapat diketahui bahwa hibah merupakan suatu</w:t>
      </w:r>
      <w:r w:rsidRPr="00DF5619">
        <w:rPr>
          <w:rFonts w:ascii="Times New Roman" w:hAnsi="Times New Roman" w:cs="Times New Roman"/>
          <w:sz w:val="24"/>
          <w:szCs w:val="24"/>
        </w:rPr>
        <w:br/>
        <w:t>perbuatan yang terpuji karena memberikan harta dengan sukarela tanpa</w:t>
      </w:r>
      <w:r w:rsidRPr="00DF5619">
        <w:rPr>
          <w:rFonts w:ascii="Times New Roman" w:hAnsi="Times New Roman" w:cs="Times New Roman"/>
          <w:sz w:val="24"/>
          <w:szCs w:val="24"/>
        </w:rPr>
        <w:br/>
        <w:t>mengharapkan balasan, tidak tergantung dan tidak disertai dengan persyratan</w:t>
      </w:r>
      <w:r w:rsidRPr="00DF5619">
        <w:rPr>
          <w:rFonts w:ascii="Times New Roman" w:hAnsi="Times New Roman" w:cs="Times New Roman"/>
          <w:sz w:val="24"/>
          <w:szCs w:val="24"/>
        </w:rPr>
        <w:br/>
        <w:t>apapun juga</w:t>
      </w:r>
      <w:r w:rsidR="0003352C" w:rsidRPr="00DF5619">
        <w:rPr>
          <w:rFonts w:ascii="Times New Roman" w:hAnsi="Times New Roman" w:cs="Times New Roman"/>
          <w:sz w:val="24"/>
          <w:szCs w:val="24"/>
        </w:rPr>
        <w:t>.</w:t>
      </w:r>
      <w:r w:rsidR="00313021" w:rsidRPr="00DF5619">
        <w:rPr>
          <w:rFonts w:ascii="Times New Roman" w:hAnsi="Times New Roman" w:cs="Times New Roman"/>
          <w:sz w:val="24"/>
          <w:szCs w:val="24"/>
        </w:rPr>
        <w:t xml:space="preserve"> </w:t>
      </w:r>
    </w:p>
    <w:p w:rsidR="00C347BC" w:rsidRPr="00DF5619" w:rsidRDefault="0003352C" w:rsidP="00C347BC">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Menurut Pasal 210 KHI  pada ayat (1) menyatakan bahwa orang yang telah berumur sekurang-kurangnya 21 tahun, berakal sehat tanpa adanya paksaan dapat menghibahkan sebanyak-banyaknya 1/3 harta bendanya kepada orang lain atau lembaga di hadapan dua orang saksi untuk dimiliki. Selanjutnya pada ayat (2) menyatakan harta benda yang dihibahkan harus merupakan hak dari penghibah.  Dengan demikian apabila seseorang yang menghibahkan harta yang bukan merupakan haknya, m</w:t>
      </w:r>
      <w:r w:rsidR="00C347BC" w:rsidRPr="00DF5619">
        <w:rPr>
          <w:rFonts w:ascii="Times New Roman" w:hAnsi="Times New Roman" w:cs="Times New Roman"/>
          <w:sz w:val="24"/>
          <w:szCs w:val="24"/>
        </w:rPr>
        <w:t xml:space="preserve">aka hibahnya menjadi batal. </w:t>
      </w:r>
      <w:r w:rsidRPr="00DF5619">
        <w:rPr>
          <w:rFonts w:ascii="Times New Roman" w:hAnsi="Times New Roman" w:cs="Times New Roman"/>
          <w:sz w:val="24"/>
          <w:szCs w:val="24"/>
        </w:rPr>
        <w:t xml:space="preserve">Berdasarkan ketentuan di atas, dapat dikatakan bahwa setiap orang boleh memberi atau menerima hibah, kecuali orang-orang yang dinyatakan tidak cakap untuk itu. Selain itu, unsur kerelaan dalam melakukan perbuatan hukum tanpa adanya paksaan dari pihak lain merupakan unsur yang harus ada dalam pelaksanaan hibah. </w:t>
      </w:r>
    </w:p>
    <w:p w:rsidR="0003352C" w:rsidRPr="00DF5619" w:rsidRDefault="0003352C" w:rsidP="00C347BC">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Pasal 211 KHI menyatakan bahwa hibah dari orang tua dapat diperhitungkan sebagai warisan. Sehubungan fungsi hibah sebagai fungsi sosial yang dapat diberikan kepada siapa saja tanpa memandang ras, agama dan golongan, maka hibah dapat dijadikan sebagai solusi untuk memecahkan masalah hukum waris dewasa ini. Pasal 212 KHI menyatakan, hibah tidak dapat ditarik kembali, kecuali hibah dari orang tua kepada anaknya.</w:t>
      </w:r>
    </w:p>
    <w:p w:rsidR="000D5727" w:rsidRPr="00DF5619" w:rsidRDefault="000D5727" w:rsidP="0003352C">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lastRenderedPageBreak/>
        <w:t>KHI  menganut prinsip bahwa hibah hanya boleh dilakukan 1/3 dari harta yang dimilikinya, hibah orang tua kepada anaknya dapat diperhitungkan sebagai waris. Apabila hibah akan dilaksanakan menyimpang dari ketentuan tersebut, diharapkan agar tidak terjadi perpecahan diantara keluarga. Prinsip yang dianut oleh hukum Islam adalah sesuai dengan kultur bangsa Indonesia dan sesuai pula dengan apa yang dikemukakan oleh Muhammad Ibnul Hasan, bahwa orang yang menghibahkan semua hartanya itu adalah orang yang dungu dan tidak layak bertindak hukum. Oleh karena orang yang menghibahkan harta dianggap tidak cakap bertindak hukum, maka hibah yang dilaksanakan dianggap batal, sebab ia tidak memenuhi syarat untuk melakukan penghibahan.</w:t>
      </w:r>
      <w:r w:rsidRPr="00DF5619">
        <w:rPr>
          <w:rStyle w:val="FootnoteReference"/>
          <w:rFonts w:ascii="Times New Roman" w:hAnsi="Times New Roman" w:cs="Times New Roman"/>
          <w:sz w:val="24"/>
          <w:szCs w:val="24"/>
        </w:rPr>
        <w:footnoteReference w:id="10"/>
      </w:r>
    </w:p>
    <w:p w:rsidR="0027617C" w:rsidRPr="00DF5619" w:rsidRDefault="00335E68" w:rsidP="0021398F">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 xml:space="preserve">Penghibahan diatur dalam Kitab Undang-undang Hukum Perdata Buku III Bab X dari Pasal 1666 sampai dengan Pasal 1693. </w:t>
      </w:r>
      <w:r w:rsidR="0021398F" w:rsidRPr="00DF5619">
        <w:rPr>
          <w:rFonts w:ascii="Times New Roman" w:hAnsi="Times New Roman" w:cs="Times New Roman"/>
          <w:sz w:val="24"/>
          <w:szCs w:val="24"/>
        </w:rPr>
        <w:t xml:space="preserve">Pengertian hibah </w:t>
      </w:r>
      <w:r w:rsidRPr="00DF5619">
        <w:rPr>
          <w:rFonts w:ascii="Times New Roman" w:hAnsi="Times New Roman" w:cs="Times New Roman"/>
          <w:sz w:val="24"/>
          <w:szCs w:val="24"/>
        </w:rPr>
        <w:t>terdaapat dalam</w:t>
      </w:r>
      <w:r w:rsidR="0021398F" w:rsidRPr="00DF5619">
        <w:rPr>
          <w:rFonts w:ascii="Times New Roman" w:hAnsi="Times New Roman" w:cs="Times New Roman"/>
          <w:sz w:val="24"/>
          <w:szCs w:val="24"/>
        </w:rPr>
        <w:t xml:space="preserve"> Pasal 1666 yang berbunyi: </w:t>
      </w:r>
    </w:p>
    <w:p w:rsidR="00DF5619" w:rsidRDefault="0021398F" w:rsidP="00DF5619">
      <w:pPr>
        <w:spacing w:after="0" w:line="240" w:lineRule="auto"/>
        <w:ind w:left="720"/>
        <w:jc w:val="both"/>
        <w:rPr>
          <w:rFonts w:ascii="Times New Roman" w:hAnsi="Times New Roman" w:cs="Times New Roman"/>
          <w:sz w:val="24"/>
          <w:szCs w:val="24"/>
        </w:rPr>
      </w:pPr>
      <w:r w:rsidRPr="00DF5619">
        <w:rPr>
          <w:rFonts w:ascii="Times New Roman" w:hAnsi="Times New Roman" w:cs="Times New Roman"/>
          <w:sz w:val="24"/>
          <w:szCs w:val="24"/>
        </w:rPr>
        <w:t>“Hibah adalah suatu perjanjian dengan mana si penghibah, di waktu hidupnya, dengan cuma-cuma dan dengan tidak dapat ditarik kembali, menyerahkan sesuatu benda guna keperluan si penerima hibah yang menerima penyerahan itu. Undang-Undang tidak mengakui lain-lain hibah selain hibah diantara orang-orang yang masih hidup</w:t>
      </w:r>
      <w:r w:rsidR="00335E68" w:rsidRPr="00DF5619">
        <w:rPr>
          <w:rFonts w:ascii="Times New Roman" w:hAnsi="Times New Roman" w:cs="Times New Roman"/>
          <w:sz w:val="24"/>
          <w:szCs w:val="24"/>
        </w:rPr>
        <w:t>”</w:t>
      </w:r>
      <w:r w:rsidRPr="00DF5619">
        <w:rPr>
          <w:rFonts w:ascii="Times New Roman" w:hAnsi="Times New Roman" w:cs="Times New Roman"/>
          <w:sz w:val="24"/>
          <w:szCs w:val="24"/>
        </w:rPr>
        <w:t xml:space="preserve">. </w:t>
      </w:r>
    </w:p>
    <w:p w:rsidR="00DF5619" w:rsidRDefault="00DF5619" w:rsidP="00DF5619">
      <w:pPr>
        <w:spacing w:after="0" w:line="240" w:lineRule="auto"/>
        <w:ind w:left="720"/>
        <w:jc w:val="both"/>
        <w:rPr>
          <w:rFonts w:ascii="Times New Roman" w:hAnsi="Times New Roman" w:cs="Times New Roman"/>
          <w:sz w:val="24"/>
          <w:szCs w:val="24"/>
        </w:rPr>
      </w:pPr>
    </w:p>
    <w:p w:rsidR="0003352C" w:rsidRPr="00DF5619" w:rsidRDefault="00F3722B" w:rsidP="00DF5619">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 xml:space="preserve"> </w:t>
      </w:r>
      <w:r w:rsidR="0021398F" w:rsidRPr="00DF5619">
        <w:rPr>
          <w:rFonts w:ascii="Times New Roman" w:hAnsi="Times New Roman" w:cs="Times New Roman"/>
          <w:sz w:val="24"/>
          <w:szCs w:val="24"/>
        </w:rPr>
        <w:t>Secara sederhana, hibah dapat diartikan sebagai pemberian sebagian atau seluruh dari harta kekayaan seseorang kepada orang lain sewaktu masih hidup dan peralihan hak dari pemberi hibah kepada penerima hibah sudah berlangsung seketika itu juga.</w:t>
      </w:r>
      <w:r w:rsidR="0021398F" w:rsidRPr="00DF5619">
        <w:rPr>
          <w:rStyle w:val="FootnoteReference"/>
          <w:rFonts w:ascii="Times New Roman" w:hAnsi="Times New Roman" w:cs="Times New Roman"/>
          <w:sz w:val="24"/>
          <w:szCs w:val="24"/>
        </w:rPr>
        <w:footnoteReference w:id="11"/>
      </w:r>
      <w:r w:rsidR="00DF5619">
        <w:rPr>
          <w:rFonts w:ascii="Times New Roman" w:hAnsi="Times New Roman" w:cs="Times New Roman"/>
          <w:sz w:val="24"/>
          <w:szCs w:val="24"/>
          <w:lang w:val="en-US"/>
        </w:rPr>
        <w:t xml:space="preserve"> </w:t>
      </w:r>
      <w:r w:rsidR="0003352C" w:rsidRPr="00DF5619">
        <w:rPr>
          <w:rFonts w:ascii="Times New Roman" w:hAnsi="Times New Roman" w:cs="Times New Roman"/>
          <w:sz w:val="24"/>
          <w:szCs w:val="24"/>
        </w:rPr>
        <w:t>Penghibahan termasuk perjanjian “dengan Cuma-Cuma” (</w:t>
      </w:r>
      <w:r w:rsidR="0003352C" w:rsidRPr="00DF5619">
        <w:rPr>
          <w:rFonts w:ascii="Times New Roman" w:hAnsi="Times New Roman" w:cs="Times New Roman"/>
          <w:i/>
          <w:iCs/>
          <w:sz w:val="24"/>
          <w:szCs w:val="24"/>
        </w:rPr>
        <w:t>om niet</w:t>
      </w:r>
      <w:r w:rsidR="0003352C" w:rsidRPr="00DF5619">
        <w:rPr>
          <w:rFonts w:ascii="Times New Roman" w:hAnsi="Times New Roman" w:cs="Times New Roman"/>
          <w:sz w:val="24"/>
          <w:szCs w:val="24"/>
        </w:rPr>
        <w:t xml:space="preserve">) dimana perkataan “dengan Cuma-Cuma” itu ditujukan pada hanya adanya </w:t>
      </w:r>
      <w:r w:rsidR="0003352C" w:rsidRPr="00DF5619">
        <w:rPr>
          <w:rFonts w:ascii="Times New Roman" w:hAnsi="Times New Roman" w:cs="Times New Roman"/>
          <w:sz w:val="24"/>
          <w:szCs w:val="24"/>
        </w:rPr>
        <w:lastRenderedPageBreak/>
        <w:t>prestasi dari satu pihak saja, sedang pihak yang lainnya tidak usah memberikan kontra-prestasi sebagai imbalan. Perjanjian yang demikian juga dinamakan “sepihak” (“</w:t>
      </w:r>
      <w:r w:rsidR="0003352C" w:rsidRPr="00DF5619">
        <w:rPr>
          <w:rFonts w:ascii="Times New Roman" w:hAnsi="Times New Roman" w:cs="Times New Roman"/>
          <w:i/>
          <w:sz w:val="24"/>
          <w:szCs w:val="24"/>
        </w:rPr>
        <w:t>unilateral</w:t>
      </w:r>
      <w:r w:rsidR="0003352C" w:rsidRPr="00DF5619">
        <w:rPr>
          <w:rFonts w:ascii="Times New Roman" w:hAnsi="Times New Roman" w:cs="Times New Roman"/>
          <w:sz w:val="24"/>
          <w:szCs w:val="24"/>
        </w:rPr>
        <w:t>”) sebagai lawan dari perjanjian “bertimbal-balik” (“</w:t>
      </w:r>
      <w:r w:rsidR="0003352C" w:rsidRPr="00DF5619">
        <w:rPr>
          <w:rFonts w:ascii="Times New Roman" w:hAnsi="Times New Roman" w:cs="Times New Roman"/>
          <w:i/>
          <w:sz w:val="24"/>
          <w:szCs w:val="24"/>
        </w:rPr>
        <w:t>bilateral</w:t>
      </w:r>
      <w:r w:rsidR="0003352C" w:rsidRPr="00DF5619">
        <w:rPr>
          <w:rFonts w:ascii="Times New Roman" w:hAnsi="Times New Roman" w:cs="Times New Roman"/>
          <w:sz w:val="24"/>
          <w:szCs w:val="24"/>
        </w:rPr>
        <w:t>”). Perjanjian yang banyak tentunya adalah bertimbal-balik, karena yang lazim adalah bahwa orang yang menyanggupi suatu prestasi karena ia akan menerima suatu kontra-prestasi.</w:t>
      </w:r>
      <w:r w:rsidR="0003352C" w:rsidRPr="00DF5619">
        <w:rPr>
          <w:rFonts w:ascii="Times New Roman" w:hAnsi="Times New Roman" w:cs="Times New Roman"/>
          <w:sz w:val="24"/>
          <w:szCs w:val="24"/>
          <w:vertAlign w:val="superscript"/>
        </w:rPr>
        <w:footnoteReference w:id="12"/>
      </w:r>
      <w:r w:rsidR="0003352C" w:rsidRPr="00DF5619">
        <w:rPr>
          <w:rFonts w:ascii="Times New Roman" w:hAnsi="Times New Roman" w:cs="Times New Roman"/>
          <w:sz w:val="24"/>
          <w:szCs w:val="24"/>
        </w:rPr>
        <w:t xml:space="preserve"> </w:t>
      </w:r>
    </w:p>
    <w:p w:rsidR="0003352C" w:rsidRPr="00DF5619" w:rsidRDefault="0003352C" w:rsidP="00C347BC">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 xml:space="preserve">Perkataan “diwaktu-hidupnya” si penghibah, adalah untuk membedakan si penghibah itu dari permberian-pemberian yang dilakukan dalam suatu </w:t>
      </w:r>
      <w:r w:rsidRPr="00DF5619">
        <w:rPr>
          <w:rFonts w:ascii="Times New Roman" w:hAnsi="Times New Roman" w:cs="Times New Roman"/>
          <w:i/>
          <w:iCs/>
          <w:sz w:val="24"/>
          <w:szCs w:val="24"/>
        </w:rPr>
        <w:t>testament</w:t>
      </w:r>
      <w:r w:rsidRPr="00DF5619">
        <w:rPr>
          <w:rFonts w:ascii="Times New Roman" w:hAnsi="Times New Roman" w:cs="Times New Roman"/>
          <w:sz w:val="24"/>
          <w:szCs w:val="24"/>
        </w:rPr>
        <w:t xml:space="preserve"> (surat wasiat), yang baru akan mempunyai kekuatan dan berlaku sesudah si pemberi meninggal dan setiap watu selama si pemberi itu masih hidup, dapat dirobah atau ditarik kembali olehnya. Pemberian dalam </w:t>
      </w:r>
      <w:r w:rsidRPr="00DF5619">
        <w:rPr>
          <w:rFonts w:ascii="Times New Roman" w:hAnsi="Times New Roman" w:cs="Times New Roman"/>
          <w:i/>
          <w:iCs/>
          <w:sz w:val="24"/>
          <w:szCs w:val="24"/>
        </w:rPr>
        <w:t xml:space="preserve">testament </w:t>
      </w:r>
      <w:r w:rsidRPr="00DF5619">
        <w:rPr>
          <w:rFonts w:ascii="Times New Roman" w:hAnsi="Times New Roman" w:cs="Times New Roman"/>
          <w:sz w:val="24"/>
          <w:szCs w:val="24"/>
        </w:rPr>
        <w:t>itu dalam B.W. dinamakan “</w:t>
      </w:r>
      <w:r w:rsidRPr="00DF5619">
        <w:rPr>
          <w:rFonts w:ascii="Times New Roman" w:hAnsi="Times New Roman" w:cs="Times New Roman"/>
          <w:i/>
          <w:iCs/>
          <w:sz w:val="24"/>
          <w:szCs w:val="24"/>
        </w:rPr>
        <w:t>legaat</w:t>
      </w:r>
      <w:r w:rsidRPr="00DF5619">
        <w:rPr>
          <w:rFonts w:ascii="Times New Roman" w:hAnsi="Times New Roman" w:cs="Times New Roman"/>
          <w:sz w:val="24"/>
          <w:szCs w:val="24"/>
        </w:rPr>
        <w:t>” (“hibah wasiat”) yang diatur dalam Hukum Waris, sedangkan penghibahan ini adalah suatu perjanjian. Karena penghibahan menurut B.W. itu adalah suatu perjanjian, maka sudah dengan sendirinya ia tidak boleh ditarik kembali secara sepihak oleh si penghibah.</w:t>
      </w:r>
      <w:r w:rsidRPr="00DF5619">
        <w:rPr>
          <w:rStyle w:val="FootnoteReference"/>
          <w:rFonts w:ascii="Times New Roman" w:hAnsi="Times New Roman" w:cs="Times New Roman"/>
          <w:sz w:val="24"/>
          <w:szCs w:val="24"/>
        </w:rPr>
        <w:footnoteReference w:id="13"/>
      </w:r>
    </w:p>
    <w:p w:rsidR="006D01D5" w:rsidRPr="00DF5619" w:rsidRDefault="0021398F" w:rsidP="0021398F">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 xml:space="preserve">Dari bunyi Pasal 1666 KUHPerdata mengenai hibah terdapat </w:t>
      </w:r>
      <w:r w:rsidR="0003352C" w:rsidRPr="00DF5619">
        <w:rPr>
          <w:rFonts w:ascii="Times New Roman" w:hAnsi="Times New Roman" w:cs="Times New Roman"/>
          <w:sz w:val="24"/>
          <w:szCs w:val="24"/>
        </w:rPr>
        <w:t xml:space="preserve">juga </w:t>
      </w:r>
      <w:r w:rsidRPr="00DF5619">
        <w:rPr>
          <w:rFonts w:ascii="Times New Roman" w:hAnsi="Times New Roman" w:cs="Times New Roman"/>
          <w:sz w:val="24"/>
          <w:szCs w:val="24"/>
        </w:rPr>
        <w:t>kata-kata “tidak dapat ditarik kembali” ini tidak berarti bahwa penghibahan tidak dapat ditarik kembali oleh si penghibah dengan tiada izin pihak lain, oleh karena tiap-tiap persetujuan hanya dapat ditarik kembali dengan kemauan kedua belah pihak.</w:t>
      </w:r>
      <w:r w:rsidR="006D01D5" w:rsidRPr="00DF5619">
        <w:rPr>
          <w:rFonts w:ascii="Times New Roman" w:hAnsi="Times New Roman" w:cs="Times New Roman"/>
          <w:sz w:val="24"/>
          <w:szCs w:val="24"/>
        </w:rPr>
        <w:t xml:space="preserve"> </w:t>
      </w:r>
      <w:r w:rsidRPr="00DF5619">
        <w:rPr>
          <w:rFonts w:ascii="Times New Roman" w:hAnsi="Times New Roman" w:cs="Times New Roman"/>
          <w:sz w:val="24"/>
          <w:szCs w:val="24"/>
        </w:rPr>
        <w:t xml:space="preserve">Jadi hibah menurut pasal tersebut adalah perjanjian yang dilakukan oleh penghibah ketika masih hidup untuk memberikan suatu barang dengan </w:t>
      </w:r>
      <w:r w:rsidR="006D01D5" w:rsidRPr="00DF5619">
        <w:rPr>
          <w:rFonts w:ascii="Times New Roman" w:hAnsi="Times New Roman" w:cs="Times New Roman"/>
          <w:sz w:val="24"/>
          <w:szCs w:val="24"/>
        </w:rPr>
        <w:t>c</w:t>
      </w:r>
      <w:r w:rsidRPr="00DF5619">
        <w:rPr>
          <w:rFonts w:ascii="Times New Roman" w:hAnsi="Times New Roman" w:cs="Times New Roman"/>
          <w:sz w:val="24"/>
          <w:szCs w:val="24"/>
        </w:rPr>
        <w:t>uma</w:t>
      </w:r>
      <w:r w:rsidR="006D01D5" w:rsidRPr="00DF5619">
        <w:rPr>
          <w:rFonts w:ascii="Times New Roman" w:hAnsi="Times New Roman" w:cs="Times New Roman"/>
          <w:sz w:val="24"/>
          <w:szCs w:val="24"/>
        </w:rPr>
        <w:t>-</w:t>
      </w:r>
      <w:r w:rsidRPr="00DF5619">
        <w:rPr>
          <w:rFonts w:ascii="Times New Roman" w:hAnsi="Times New Roman" w:cs="Times New Roman"/>
          <w:sz w:val="24"/>
          <w:szCs w:val="24"/>
        </w:rPr>
        <w:t xml:space="preserve">cuma kepada </w:t>
      </w:r>
      <w:r w:rsidRPr="00DF5619">
        <w:rPr>
          <w:rFonts w:ascii="Times New Roman" w:hAnsi="Times New Roman" w:cs="Times New Roman"/>
          <w:sz w:val="24"/>
          <w:szCs w:val="24"/>
        </w:rPr>
        <w:lastRenderedPageBreak/>
        <w:t>penerima hibah. Hibah merupakan perbuatan hukum yang dilakukan atas kehendak yang ikhlas dari pemberi hibah. Dengan kata lain, inisiatif pemberian hibah berasal dari pemberi hibah dan bukan dari penerima hibah.</w:t>
      </w:r>
    </w:p>
    <w:p w:rsidR="006D01D5" w:rsidRPr="00DF5619" w:rsidRDefault="006D01D5" w:rsidP="0021398F">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Pe</w:t>
      </w:r>
      <w:r w:rsidR="0021398F" w:rsidRPr="00DF5619">
        <w:rPr>
          <w:rFonts w:ascii="Times New Roman" w:hAnsi="Times New Roman" w:cs="Times New Roman"/>
          <w:sz w:val="24"/>
          <w:szCs w:val="24"/>
        </w:rPr>
        <w:t>mberi hibah adalah pemilik harta kekayaan dan ia dapat menghibahkan maupun mewariskan harta kekayaannya kepada ahli waris maupun orang lain yang dikehendakinya. Sebagai pemilik, sudah pasti ia mempunyai hak asasi untuk mengatur, termasuk memberikan kepada orang lain yang dikehendakinya seperti menghibahkan atau perbuatan hukum lain yang dibenarkan oleh hukum.</w:t>
      </w:r>
    </w:p>
    <w:p w:rsidR="00335E68" w:rsidRPr="00DF5619" w:rsidRDefault="00907E92" w:rsidP="0021398F">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Pasal 1667 KUHPerdata menyebutkan bahwa hibah hanya dapat mengenai benda-benda yang sudah ada, sedangkan apabila hibah itu meliputi benda-benda baru ada kemudian, maka sekedar mengenai itu, hibahnya batal.</w:t>
      </w:r>
      <w:r w:rsidRPr="00DF5619">
        <w:rPr>
          <w:rFonts w:ascii="Times New Roman" w:hAnsi="Times New Roman" w:cs="Times New Roman"/>
          <w:color w:val="000000"/>
          <w:sz w:val="24"/>
          <w:szCs w:val="24"/>
        </w:rPr>
        <w:t xml:space="preserve"> </w:t>
      </w:r>
      <w:r w:rsidRPr="00DF5619">
        <w:rPr>
          <w:rFonts w:ascii="Times New Roman" w:hAnsi="Times New Roman" w:cs="Times New Roman"/>
          <w:sz w:val="24"/>
          <w:szCs w:val="24"/>
        </w:rPr>
        <w:t>Dalam hal ini hibah berbeda dengan perjanjian jual beli jika dalam jual beli penjual harus melindungi pihak pembeli, maka dalam penghibahan penghibah tidak harus melindungi penerima hibah apabila ternyata barang yang dihibahkan bukan milik yang sebenarnya sehingga penghibah tidak harus melindungi penerima hibah. Hal ini mudah dimengerti sebab penghibahan bersifat Cuma-Cuma jadi penerima hibah tidak akan dirugikan dengan pembatalan suatu penghibahan atau barang yang ternyata bukan milik yang sebenarnya oleh penghibah.</w:t>
      </w:r>
    </w:p>
    <w:p w:rsidR="004A69F2" w:rsidRPr="00DF5619" w:rsidRDefault="004A69F2" w:rsidP="0021398F">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t>Pengaturan tentang hibah dalam KUH Perdata khususnya menyangkut penarikan kembali hibah adalah dalam Pasal 1688 yang berbunyi:</w:t>
      </w:r>
    </w:p>
    <w:p w:rsidR="004A69F2" w:rsidRPr="00DF5619" w:rsidRDefault="00DF5619" w:rsidP="004A69F2">
      <w:pPr>
        <w:spacing w:after="0" w:line="480" w:lineRule="auto"/>
        <w:jc w:val="both"/>
        <w:rPr>
          <w:rFonts w:ascii="Times New Roman" w:hAnsi="Times New Roman" w:cs="Times New Roman"/>
          <w:sz w:val="24"/>
          <w:szCs w:val="24"/>
        </w:rPr>
      </w:pPr>
      <w:r>
        <w:rPr>
          <w:rFonts w:ascii="Times New Roman" w:hAnsi="Times New Roman" w:cs="Times New Roman"/>
          <w:sz w:val="24"/>
          <w:szCs w:val="24"/>
          <w:lang w:val="en-US"/>
        </w:rPr>
        <w:t>“</w:t>
      </w:r>
      <w:r w:rsidR="004A69F2" w:rsidRPr="00DF5619">
        <w:rPr>
          <w:rFonts w:ascii="Times New Roman" w:hAnsi="Times New Roman" w:cs="Times New Roman"/>
          <w:sz w:val="24"/>
          <w:szCs w:val="24"/>
        </w:rPr>
        <w:t xml:space="preserve">Suatu hibah tidak dapat ditarik kembali maupun dihapuskan karenanya, melainkan dalam hal-hal yang berikut: </w:t>
      </w:r>
    </w:p>
    <w:p w:rsidR="005B087B" w:rsidRPr="00DF5619" w:rsidRDefault="005B087B" w:rsidP="005B087B">
      <w:pPr>
        <w:pStyle w:val="ListParagraph"/>
        <w:numPr>
          <w:ilvl w:val="0"/>
          <w:numId w:val="6"/>
        </w:numPr>
        <w:spacing w:after="0" w:line="480" w:lineRule="auto"/>
        <w:ind w:left="426" w:hanging="426"/>
        <w:jc w:val="both"/>
        <w:rPr>
          <w:rFonts w:ascii="Times New Roman" w:hAnsi="Times New Roman" w:cs="Times New Roman"/>
          <w:sz w:val="24"/>
          <w:szCs w:val="24"/>
        </w:rPr>
      </w:pPr>
      <w:r w:rsidRPr="00DF5619">
        <w:rPr>
          <w:rFonts w:ascii="Times New Roman" w:hAnsi="Times New Roman" w:cs="Times New Roman"/>
          <w:sz w:val="24"/>
          <w:szCs w:val="24"/>
        </w:rPr>
        <w:lastRenderedPageBreak/>
        <w:t xml:space="preserve">Jika syarat-syarat penghibahan itu tidak dipenuhi oleh penerima hibah. Dalam hal ini barang yang dihibahkan tetap tinggal kepada penghibah, atau ia boleh meminta kembali barang itu, bebas dari semua beban dan hipotek yang mungkin diletakkan atas barang itu oleh penerima hibah serta hasil dan buah yang telah dinikmati oleh penerima hibah sejak ia alpa dalam memenuhi syarat-syarat penghibahan itu. Dalam hal demikian penghibah boleh menjalankan hak-haknya terhadap pihak ketiga yang memegang barang tak bergerak yang telah dihibahkan sebagaimana terhadap penerima hibah sendiri. </w:t>
      </w:r>
    </w:p>
    <w:p w:rsidR="005B087B" w:rsidRPr="00DF5619" w:rsidRDefault="005B087B" w:rsidP="005B087B">
      <w:pPr>
        <w:pStyle w:val="ListParagraph"/>
        <w:numPr>
          <w:ilvl w:val="0"/>
          <w:numId w:val="6"/>
        </w:numPr>
        <w:spacing w:after="0" w:line="480" w:lineRule="auto"/>
        <w:ind w:left="426" w:hanging="426"/>
        <w:jc w:val="both"/>
        <w:rPr>
          <w:rFonts w:ascii="Times New Roman" w:hAnsi="Times New Roman" w:cs="Times New Roman"/>
          <w:sz w:val="24"/>
          <w:szCs w:val="24"/>
        </w:rPr>
      </w:pPr>
      <w:r w:rsidRPr="00DF5619">
        <w:rPr>
          <w:rFonts w:ascii="Times New Roman" w:hAnsi="Times New Roman" w:cs="Times New Roman"/>
          <w:sz w:val="24"/>
          <w:szCs w:val="24"/>
        </w:rPr>
        <w:t xml:space="preserve">Jika orang yang diberikan hibah bersalah dengan melakukan atau melakukan suatu usaha pembunuhan atau suatu kejahatan lain atas diri penghibah. Dalam hal ini barang yang telah dihibahkan tidak boleh diganggu gugat jika barang itu hendak atau telah dipindah tangankan, dihipoteknya atau dibebani dengan hak kebendaan lain oleh penerima hibah, kecuali kalau gugatan untuk pembatalan hibah itu sudah diajukan kepada dan telah didaftarkan dipengadilan dan dimasukkan dalam pemumuman tersebut dalam pasal 616 KUHPerdata. Semua pemindah tanganan,penghipotekan atau pembebanan lain yang dilakukan oleh penerima hibah sesudah pendaftaran tersebut adalah batal bila gugatan itu kemudian dimenangkan. </w:t>
      </w:r>
    </w:p>
    <w:p w:rsidR="005B087B" w:rsidRPr="00DF5619" w:rsidRDefault="005B087B" w:rsidP="005B087B">
      <w:pPr>
        <w:pStyle w:val="ListParagraph"/>
        <w:numPr>
          <w:ilvl w:val="0"/>
          <w:numId w:val="6"/>
        </w:numPr>
        <w:spacing w:after="0" w:line="480" w:lineRule="auto"/>
        <w:ind w:left="426" w:hanging="426"/>
        <w:jc w:val="both"/>
        <w:rPr>
          <w:rFonts w:ascii="Times New Roman" w:hAnsi="Times New Roman" w:cs="Times New Roman"/>
          <w:sz w:val="24"/>
          <w:szCs w:val="24"/>
        </w:rPr>
      </w:pPr>
      <w:r w:rsidRPr="00DF5619">
        <w:rPr>
          <w:rFonts w:ascii="Times New Roman" w:hAnsi="Times New Roman" w:cs="Times New Roman"/>
          <w:sz w:val="24"/>
          <w:szCs w:val="24"/>
        </w:rPr>
        <w:t>Jika penghibah jatuh miskin sedang yang diberi hibah menolak untuk memberi nafkah kepadanya. Dalam hal ini barang yang telah diserahkan kepada penghibah akan tetapi penerima hibah tidak memberikan nafkah, sehingga hibah yang telah diberikan dapat dicabut atau ditarik kembali karena tidak dilakukannya pemberi nafkah</w:t>
      </w:r>
      <w:r w:rsidR="00DF5619">
        <w:rPr>
          <w:rFonts w:ascii="Times New Roman" w:hAnsi="Times New Roman" w:cs="Times New Roman"/>
          <w:sz w:val="24"/>
          <w:szCs w:val="24"/>
          <w:lang w:val="en-US"/>
        </w:rPr>
        <w:t>”</w:t>
      </w:r>
      <w:r w:rsidRPr="00DF5619">
        <w:rPr>
          <w:rFonts w:ascii="Times New Roman" w:hAnsi="Times New Roman" w:cs="Times New Roman"/>
          <w:sz w:val="24"/>
          <w:szCs w:val="24"/>
        </w:rPr>
        <w:t>.</w:t>
      </w:r>
    </w:p>
    <w:p w:rsidR="00907E92" w:rsidRPr="00DF5619" w:rsidRDefault="00907E92" w:rsidP="00DF5619">
      <w:pPr>
        <w:spacing w:after="0" w:line="480" w:lineRule="auto"/>
        <w:ind w:firstLine="720"/>
        <w:jc w:val="both"/>
        <w:rPr>
          <w:rFonts w:ascii="Times New Roman" w:hAnsi="Times New Roman" w:cs="Times New Roman"/>
          <w:sz w:val="24"/>
          <w:szCs w:val="24"/>
        </w:rPr>
      </w:pPr>
      <w:r w:rsidRPr="00DF5619">
        <w:rPr>
          <w:rFonts w:ascii="Times New Roman" w:hAnsi="Times New Roman" w:cs="Times New Roman"/>
          <w:sz w:val="24"/>
          <w:szCs w:val="24"/>
        </w:rPr>
        <w:lastRenderedPageBreak/>
        <w:t>Penarikan kembali pemberian hibah dilakukan dengan menyatakan kehendaknya kepada Penerima Hibah disertai penuntutan kembali benda-benda yang telah dihibahkan. Apabila Penerima Hibah tidak memberikannya secara sukarela, maka Pemberi Hibah dapat mengajukan penarikan kembali benda-benda yang telah dihibahkannya ke pengadilan.</w:t>
      </w:r>
    </w:p>
    <w:p w:rsidR="0003352C" w:rsidRPr="00DF5619" w:rsidRDefault="00DF5619" w:rsidP="00907E9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lang w:val="en-US"/>
        </w:rPr>
        <w:t>K</w:t>
      </w:r>
      <w:r w:rsidR="00907E92" w:rsidRPr="00DF5619">
        <w:rPr>
          <w:rFonts w:ascii="Times New Roman" w:hAnsi="Times New Roman" w:cs="Times New Roman"/>
          <w:sz w:val="24"/>
          <w:szCs w:val="24"/>
        </w:rPr>
        <w:t xml:space="preserve">etentuan-ketentuan </w:t>
      </w:r>
      <w:r w:rsidR="00313021" w:rsidRPr="00DF5619">
        <w:rPr>
          <w:rFonts w:ascii="Times New Roman" w:hAnsi="Times New Roman" w:cs="Times New Roman"/>
          <w:sz w:val="24"/>
          <w:szCs w:val="24"/>
        </w:rPr>
        <w:t>di atas, penarikan kembali hibah menurut KUH Perdata adalah diperbolehkan, sedangkan dalam hukum Islam pembatalan hibah sangat dilarang kecuali hibah orang tua terhadap anaknya. Dengan demikian terjadi pertentangan ketentuan peraturan antara KUH Perdata dengan Hukum Islam terkait dengan pembatalan hibah ini (penarikan kembali atau penghapusan hibah).</w:t>
      </w:r>
    </w:p>
    <w:p w:rsidR="00313021" w:rsidRPr="00DF5619" w:rsidRDefault="00313021" w:rsidP="00313021">
      <w:pPr>
        <w:spacing w:after="0" w:line="480" w:lineRule="auto"/>
        <w:ind w:firstLine="720"/>
        <w:jc w:val="both"/>
        <w:rPr>
          <w:rFonts w:ascii="Times New Roman" w:hAnsi="Times New Roman" w:cs="Times New Roman"/>
          <w:sz w:val="24"/>
          <w:szCs w:val="24"/>
        </w:rPr>
      </w:pPr>
    </w:p>
    <w:p w:rsidR="008D21A7" w:rsidRPr="00DF5619" w:rsidRDefault="008D21A7" w:rsidP="008D21A7">
      <w:pPr>
        <w:pStyle w:val="ListParagraph"/>
        <w:numPr>
          <w:ilvl w:val="0"/>
          <w:numId w:val="1"/>
        </w:numPr>
        <w:spacing w:after="0" w:line="480" w:lineRule="auto"/>
        <w:ind w:left="426" w:hanging="426"/>
        <w:jc w:val="both"/>
        <w:rPr>
          <w:rFonts w:ascii="Times New Roman" w:hAnsi="Times New Roman" w:cs="Times New Roman"/>
          <w:b/>
          <w:sz w:val="24"/>
          <w:szCs w:val="24"/>
        </w:rPr>
      </w:pPr>
      <w:r w:rsidRPr="00DF5619">
        <w:rPr>
          <w:rFonts w:ascii="Times New Roman" w:hAnsi="Times New Roman" w:cs="Times New Roman"/>
          <w:b/>
          <w:sz w:val="24"/>
          <w:szCs w:val="24"/>
        </w:rPr>
        <w:t>Metode Penelitian</w:t>
      </w:r>
    </w:p>
    <w:p w:rsidR="000A1C6E" w:rsidRPr="00DF5619" w:rsidRDefault="000A1C6E" w:rsidP="000A1C6E">
      <w:pPr>
        <w:spacing w:after="0" w:line="480" w:lineRule="auto"/>
        <w:ind w:firstLine="720"/>
        <w:jc w:val="both"/>
        <w:rPr>
          <w:rFonts w:ascii="Times New Roman" w:hAnsi="Times New Roman" w:cs="Times New Roman"/>
          <w:sz w:val="24"/>
          <w:szCs w:val="24"/>
          <w:lang w:val="en-US"/>
        </w:rPr>
      </w:pPr>
      <w:proofErr w:type="spellStart"/>
      <w:r w:rsidRPr="00DF5619">
        <w:rPr>
          <w:rFonts w:ascii="Times New Roman" w:hAnsi="Times New Roman" w:cs="Times New Roman"/>
          <w:sz w:val="24"/>
          <w:szCs w:val="24"/>
          <w:lang w:val="en-US"/>
        </w:rPr>
        <w:t>Dalam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rangka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pengumpulan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informasi</w:t>
      </w:r>
      <w:proofErr w:type="spellEnd"/>
      <w:r w:rsidRPr="00DF5619">
        <w:rPr>
          <w:rFonts w:ascii="Times New Roman" w:hAnsi="Times New Roman" w:cs="Times New Roman"/>
          <w:sz w:val="24"/>
          <w:szCs w:val="24"/>
          <w:lang w:val="en-US"/>
        </w:rPr>
        <w:t xml:space="preserve"> yang </w:t>
      </w:r>
      <w:proofErr w:type="spellStart"/>
      <w:r w:rsidRPr="00DF5619">
        <w:rPr>
          <w:rFonts w:ascii="Times New Roman" w:hAnsi="Times New Roman" w:cs="Times New Roman"/>
          <w:sz w:val="24"/>
          <w:szCs w:val="24"/>
          <w:lang w:val="en-US"/>
        </w:rPr>
        <w:t>berbentuk</w:t>
      </w:r>
      <w:proofErr w:type="spellEnd"/>
      <w:r w:rsidRPr="00DF5619">
        <w:rPr>
          <w:rFonts w:ascii="Times New Roman" w:hAnsi="Times New Roman" w:cs="Times New Roman"/>
          <w:sz w:val="24"/>
          <w:szCs w:val="24"/>
          <w:lang w:val="en-US"/>
        </w:rPr>
        <w:t xml:space="preserve"> data yang </w:t>
      </w:r>
      <w:proofErr w:type="spellStart"/>
      <w:r w:rsidRPr="00DF5619">
        <w:rPr>
          <w:rFonts w:ascii="Times New Roman" w:hAnsi="Times New Roman" w:cs="Times New Roman"/>
          <w:sz w:val="24"/>
          <w:szCs w:val="24"/>
          <w:lang w:val="en-US"/>
        </w:rPr>
        <w:t>akurat</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dalam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penyelesaian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skiripsi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ini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adalah</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dengan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menggunakan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Metode</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sebagai</w:t>
      </w:r>
      <w:proofErr w:type="spellEnd"/>
      <w:r w:rsidRPr="00DF5619">
        <w:rPr>
          <w:rFonts w:ascii="Times New Roman" w:hAnsi="Times New Roman" w:cs="Times New Roman"/>
          <w:sz w:val="24"/>
          <w:szCs w:val="24"/>
          <w:lang w:val="en-US"/>
        </w:rPr>
        <w:t xml:space="preserve"> </w:t>
      </w:r>
      <w:proofErr w:type="spellStart"/>
      <w:proofErr w:type="gramStart"/>
      <w:r w:rsidRPr="00DF5619">
        <w:rPr>
          <w:rFonts w:ascii="Times New Roman" w:hAnsi="Times New Roman" w:cs="Times New Roman"/>
          <w:sz w:val="24"/>
          <w:szCs w:val="24"/>
          <w:lang w:val="en-US"/>
        </w:rPr>
        <w:t>berikut</w:t>
      </w:r>
      <w:proofErr w:type="spellEnd"/>
      <w:r w:rsidRPr="00DF5619">
        <w:rPr>
          <w:rFonts w:ascii="Times New Roman" w:hAnsi="Times New Roman" w:cs="Times New Roman"/>
          <w:sz w:val="24"/>
          <w:szCs w:val="24"/>
          <w:lang w:val="en-US"/>
        </w:rPr>
        <w:t xml:space="preserve"> :</w:t>
      </w:r>
      <w:proofErr w:type="gramEnd"/>
    </w:p>
    <w:p w:rsidR="000A1C6E" w:rsidRPr="00DF5619" w:rsidRDefault="000A1C6E" w:rsidP="000A1C6E">
      <w:pPr>
        <w:spacing w:after="0" w:line="480" w:lineRule="auto"/>
        <w:ind w:left="426" w:hanging="426"/>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 xml:space="preserve">1.   </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Spesifikasi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
    <w:p w:rsidR="000A1C6E" w:rsidRPr="00DF5619" w:rsidRDefault="000A1C6E" w:rsidP="000A1C6E">
      <w:pPr>
        <w:spacing w:after="0" w:line="480" w:lineRule="auto"/>
        <w:ind w:left="426"/>
        <w:jc w:val="both"/>
        <w:rPr>
          <w:rFonts w:ascii="Times New Roman" w:hAnsi="Times New Roman" w:cs="Times New Roman"/>
          <w:sz w:val="24"/>
          <w:szCs w:val="24"/>
          <w:lang w:val="en-US"/>
        </w:rPr>
      </w:pP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yang </w:t>
      </w:r>
      <w:proofErr w:type="spellStart"/>
      <w:r w:rsidRPr="00DF5619">
        <w:rPr>
          <w:rFonts w:ascii="Times New Roman" w:hAnsi="Times New Roman" w:cs="Times New Roman"/>
          <w:sz w:val="24"/>
          <w:szCs w:val="24"/>
          <w:lang w:val="en-US"/>
        </w:rPr>
        <w:t>dilakukan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bersifat</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deskriptif</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analitis</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yaitu</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untuk</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menggambarkan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secara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sistematis</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faktual</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akurat</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mengenai</w:t>
      </w:r>
      <w:proofErr w:type="spellEnd"/>
      <w:r w:rsidRPr="00DF5619">
        <w:rPr>
          <w:rFonts w:ascii="Times New Roman" w:hAnsi="Times New Roman" w:cs="Times New Roman"/>
          <w:sz w:val="24"/>
          <w:szCs w:val="24"/>
          <w:lang w:val="en-US"/>
        </w:rPr>
        <w:t xml:space="preserve"> </w:t>
      </w:r>
      <w:r w:rsidR="009773B0" w:rsidRPr="00DF5619">
        <w:rPr>
          <w:rFonts w:ascii="Times New Roman" w:hAnsi="Times New Roman" w:cs="Times New Roman"/>
          <w:bCs/>
          <w:sz w:val="24"/>
          <w:szCs w:val="24"/>
        </w:rPr>
        <w:t>pembatalan hibah antara kakak dan adik dihubungkan dengan buku III KUHPerdata dan Kompilasi Hukum Islam</w:t>
      </w:r>
      <w:r w:rsidRPr="00DF5619">
        <w:rPr>
          <w:rFonts w:ascii="Times New Roman" w:hAnsi="Times New Roman" w:cs="Times New Roman"/>
          <w:sz w:val="24"/>
          <w:szCs w:val="24"/>
          <w:lang w:val="en-US"/>
        </w:rPr>
        <w:t>.</w:t>
      </w:r>
    </w:p>
    <w:p w:rsidR="000A1C6E" w:rsidRPr="00DF5619" w:rsidRDefault="000A1C6E" w:rsidP="000A1C6E">
      <w:pPr>
        <w:spacing w:after="0" w:line="480" w:lineRule="auto"/>
        <w:ind w:left="426" w:hanging="426"/>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 xml:space="preserve">2. </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Metode</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Pendekatan</w:t>
      </w:r>
      <w:proofErr w:type="spellEnd"/>
    </w:p>
    <w:p w:rsidR="000A1C6E" w:rsidRPr="00DF5619" w:rsidRDefault="000A1C6E" w:rsidP="000A1C6E">
      <w:pPr>
        <w:spacing w:after="0" w:line="480" w:lineRule="auto"/>
        <w:ind w:left="426"/>
        <w:jc w:val="both"/>
        <w:rPr>
          <w:rFonts w:ascii="Times New Roman" w:hAnsi="Times New Roman" w:cs="Times New Roman"/>
          <w:sz w:val="24"/>
          <w:szCs w:val="24"/>
          <w:lang w:val="en-US"/>
        </w:rPr>
      </w:pPr>
      <w:proofErr w:type="spellStart"/>
      <w:r w:rsidRPr="00DF5619">
        <w:rPr>
          <w:rFonts w:ascii="Times New Roman" w:hAnsi="Times New Roman" w:cs="Times New Roman"/>
          <w:sz w:val="24"/>
          <w:szCs w:val="24"/>
          <w:lang w:val="en-US"/>
        </w:rPr>
        <w:t>Metode</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pendekatan</w:t>
      </w:r>
      <w:proofErr w:type="spellEnd"/>
      <w:r w:rsidRPr="00DF5619">
        <w:rPr>
          <w:rFonts w:ascii="Times New Roman" w:hAnsi="Times New Roman" w:cs="Times New Roman"/>
          <w:sz w:val="24"/>
          <w:szCs w:val="24"/>
          <w:lang w:val="en-US"/>
        </w:rPr>
        <w:t xml:space="preserve"> yang </w:t>
      </w:r>
      <w:proofErr w:type="spellStart"/>
      <w:r w:rsidRPr="00DF5619">
        <w:rPr>
          <w:rFonts w:ascii="Times New Roman" w:hAnsi="Times New Roman" w:cs="Times New Roman"/>
          <w:sz w:val="24"/>
          <w:szCs w:val="24"/>
          <w:lang w:val="en-US"/>
        </w:rPr>
        <w:t>digunakan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dalam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ini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adalah</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metode</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pendekatan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yuridis</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normatif</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hukum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normatif</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merupakan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lastRenderedPageBreak/>
        <w:t>kepustakaan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yaitu</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terhadap</w:t>
      </w:r>
      <w:proofErr w:type="spellEnd"/>
      <w:r w:rsidRPr="00DF5619">
        <w:rPr>
          <w:rFonts w:ascii="Times New Roman" w:hAnsi="Times New Roman" w:cs="Times New Roman"/>
          <w:sz w:val="24"/>
          <w:szCs w:val="24"/>
          <w:lang w:val="en-US"/>
        </w:rPr>
        <w:t xml:space="preserve"> data </w:t>
      </w:r>
      <w:proofErr w:type="spellStart"/>
      <w:r w:rsidRPr="00DF5619">
        <w:rPr>
          <w:rFonts w:ascii="Times New Roman" w:hAnsi="Times New Roman" w:cs="Times New Roman"/>
          <w:sz w:val="24"/>
          <w:szCs w:val="24"/>
          <w:lang w:val="en-US"/>
        </w:rPr>
        <w:t>sekunder</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atau</w:t>
      </w:r>
      <w:proofErr w:type="spellEnd"/>
      <w:r w:rsidRPr="00DF5619">
        <w:rPr>
          <w:rFonts w:ascii="Times New Roman" w:hAnsi="Times New Roman" w:cs="Times New Roman"/>
          <w:sz w:val="24"/>
          <w:szCs w:val="24"/>
          <w:lang w:val="en-US"/>
        </w:rPr>
        <w:t xml:space="preserve"> data </w:t>
      </w:r>
      <w:proofErr w:type="spellStart"/>
      <w:r w:rsidRPr="00DF5619">
        <w:rPr>
          <w:rFonts w:ascii="Times New Roman" w:hAnsi="Times New Roman" w:cs="Times New Roman"/>
          <w:sz w:val="24"/>
          <w:szCs w:val="24"/>
          <w:lang w:val="en-US"/>
        </w:rPr>
        <w:t>kepustakaan</w:t>
      </w:r>
      <w:proofErr w:type="spellEnd"/>
      <w:r w:rsidRPr="00DF5619">
        <w:rPr>
          <w:rFonts w:ascii="Times New Roman" w:hAnsi="Times New Roman" w:cs="Times New Roman"/>
          <w:sz w:val="24"/>
          <w:szCs w:val="24"/>
          <w:lang w:val="en-US"/>
        </w:rPr>
        <w:t>.</w:t>
      </w:r>
      <w:r w:rsidRPr="00DF5619">
        <w:rPr>
          <w:rStyle w:val="FootnoteReference"/>
          <w:rFonts w:ascii="Times New Roman" w:hAnsi="Times New Roman" w:cs="Times New Roman"/>
          <w:sz w:val="24"/>
          <w:szCs w:val="24"/>
          <w:lang w:val="en-US"/>
        </w:rPr>
        <w:footnoteReference w:id="14"/>
      </w:r>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Dalam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ini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penulis</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meneliti</w:t>
      </w:r>
      <w:proofErr w:type="spellEnd"/>
      <w:r w:rsidRPr="00DF5619">
        <w:rPr>
          <w:rFonts w:ascii="Times New Roman" w:hAnsi="Times New Roman" w:cs="Times New Roman"/>
          <w:sz w:val="24"/>
          <w:szCs w:val="24"/>
          <w:lang w:val="en-US"/>
        </w:rPr>
        <w:t xml:space="preserve"> data </w:t>
      </w:r>
      <w:proofErr w:type="spellStart"/>
      <w:r w:rsidRPr="00DF5619">
        <w:rPr>
          <w:rFonts w:ascii="Times New Roman" w:hAnsi="Times New Roman" w:cs="Times New Roman"/>
          <w:sz w:val="24"/>
          <w:szCs w:val="24"/>
          <w:lang w:val="en-US"/>
        </w:rPr>
        <w:t>sekunder</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mengenai</w:t>
      </w:r>
      <w:proofErr w:type="spellEnd"/>
      <w:r w:rsidRPr="00DF5619">
        <w:rPr>
          <w:rFonts w:ascii="Times New Roman" w:hAnsi="Times New Roman" w:cs="Times New Roman"/>
          <w:sz w:val="24"/>
          <w:szCs w:val="24"/>
          <w:lang w:val="en-US"/>
        </w:rPr>
        <w:t xml:space="preserve"> </w:t>
      </w:r>
      <w:r w:rsidR="009773B0" w:rsidRPr="00DF5619">
        <w:rPr>
          <w:rFonts w:ascii="Times New Roman" w:hAnsi="Times New Roman" w:cs="Times New Roman"/>
          <w:sz w:val="24"/>
          <w:szCs w:val="24"/>
        </w:rPr>
        <w:t>pembatalan akta hibah</w:t>
      </w:r>
      <w:r w:rsidRPr="00DF5619">
        <w:rPr>
          <w:rFonts w:ascii="Times New Roman" w:hAnsi="Times New Roman" w:cs="Times New Roman"/>
          <w:sz w:val="24"/>
          <w:szCs w:val="24"/>
          <w:lang w:val="en-US"/>
        </w:rPr>
        <w:t xml:space="preserve"> di </w:t>
      </w:r>
      <w:proofErr w:type="spellStart"/>
      <w:r w:rsidRPr="00DF5619">
        <w:rPr>
          <w:rFonts w:ascii="Times New Roman" w:hAnsi="Times New Roman" w:cs="Times New Roman"/>
          <w:sz w:val="24"/>
          <w:szCs w:val="24"/>
          <w:lang w:val="en-US"/>
        </w:rPr>
        <w:t>samping</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terhadap</w:t>
      </w:r>
      <w:proofErr w:type="spellEnd"/>
      <w:r w:rsidRPr="00DF5619">
        <w:rPr>
          <w:rFonts w:ascii="Times New Roman" w:hAnsi="Times New Roman" w:cs="Times New Roman"/>
          <w:sz w:val="24"/>
          <w:szCs w:val="24"/>
          <w:lang w:val="en-US"/>
        </w:rPr>
        <w:t xml:space="preserve"> data primer.</w:t>
      </w:r>
    </w:p>
    <w:p w:rsidR="000A1C6E" w:rsidRPr="00DF5619" w:rsidRDefault="000A1C6E" w:rsidP="000A1C6E">
      <w:pPr>
        <w:spacing w:after="0" w:line="480" w:lineRule="auto"/>
        <w:ind w:left="426" w:hanging="426"/>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 xml:space="preserve">3.  </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Tahap</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p>
    <w:p w:rsidR="000A1C6E" w:rsidRPr="00DF5619" w:rsidRDefault="000A1C6E" w:rsidP="000A1C6E">
      <w:pPr>
        <w:spacing w:after="0" w:line="480" w:lineRule="auto"/>
        <w:ind w:left="426"/>
        <w:jc w:val="both"/>
        <w:rPr>
          <w:rFonts w:ascii="Times New Roman" w:hAnsi="Times New Roman" w:cs="Times New Roman"/>
          <w:sz w:val="24"/>
          <w:szCs w:val="24"/>
          <w:lang w:val="en-US"/>
        </w:rPr>
      </w:pP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dilakukan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menggunakan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jenis</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sumber</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sekunder</w:t>
      </w:r>
      <w:proofErr w:type="spellEnd"/>
      <w:r w:rsidRPr="00DF5619">
        <w:rPr>
          <w:rFonts w:ascii="Times New Roman" w:hAnsi="Times New Roman" w:cs="Times New Roman"/>
          <w:sz w:val="24"/>
          <w:szCs w:val="24"/>
          <w:lang w:val="en-US"/>
        </w:rPr>
        <w:t xml:space="preserve"> yang </w:t>
      </w:r>
      <w:proofErr w:type="spellStart"/>
      <w:r w:rsidRPr="00DF5619">
        <w:rPr>
          <w:rFonts w:ascii="Times New Roman" w:hAnsi="Times New Roman" w:cs="Times New Roman"/>
          <w:sz w:val="24"/>
          <w:szCs w:val="24"/>
          <w:lang w:val="en-US"/>
        </w:rPr>
        <w:t>terdiri</w:t>
      </w:r>
      <w:proofErr w:type="spellEnd"/>
      <w:r w:rsidRPr="00DF5619">
        <w:rPr>
          <w:rFonts w:ascii="Times New Roman" w:hAnsi="Times New Roman" w:cs="Times New Roman"/>
          <w:sz w:val="24"/>
          <w:szCs w:val="24"/>
          <w:lang w:val="en-US"/>
        </w:rPr>
        <w:t xml:space="preserve"> </w:t>
      </w:r>
      <w:proofErr w:type="spellStart"/>
      <w:proofErr w:type="gramStart"/>
      <w:r w:rsidRPr="00DF5619">
        <w:rPr>
          <w:rFonts w:ascii="Times New Roman" w:hAnsi="Times New Roman" w:cs="Times New Roman"/>
          <w:sz w:val="24"/>
          <w:szCs w:val="24"/>
          <w:lang w:val="en-US"/>
        </w:rPr>
        <w:t>dari</w:t>
      </w:r>
      <w:proofErr w:type="spellEnd"/>
      <w:r w:rsidRPr="00DF5619">
        <w:rPr>
          <w:rFonts w:ascii="Times New Roman" w:hAnsi="Times New Roman" w:cs="Times New Roman"/>
          <w:sz w:val="24"/>
          <w:szCs w:val="24"/>
          <w:lang w:val="en-US"/>
        </w:rPr>
        <w:t xml:space="preserve"> :</w:t>
      </w:r>
      <w:proofErr w:type="gramEnd"/>
      <w:r w:rsidRPr="00DF5619">
        <w:rPr>
          <w:rFonts w:ascii="Times New Roman" w:hAnsi="Times New Roman" w:cs="Times New Roman"/>
          <w:sz w:val="24"/>
          <w:szCs w:val="24"/>
          <w:lang w:val="en-US"/>
        </w:rPr>
        <w:t xml:space="preserve"> </w:t>
      </w:r>
    </w:p>
    <w:p w:rsidR="000A1C6E" w:rsidRPr="00DF5619" w:rsidRDefault="000A1C6E" w:rsidP="000A1C6E">
      <w:pPr>
        <w:spacing w:after="0" w:line="480" w:lineRule="auto"/>
        <w:ind w:left="851" w:hanging="425"/>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a.</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Bahan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Hukum</w:t>
      </w:r>
      <w:proofErr w:type="spellEnd"/>
      <w:r w:rsidRPr="00DF5619">
        <w:rPr>
          <w:rFonts w:ascii="Times New Roman" w:hAnsi="Times New Roman" w:cs="Times New Roman"/>
          <w:sz w:val="24"/>
          <w:szCs w:val="24"/>
          <w:lang w:val="en-US"/>
        </w:rPr>
        <w:t xml:space="preserve"> </w:t>
      </w:r>
      <w:proofErr w:type="gramStart"/>
      <w:r w:rsidRPr="00DF5619">
        <w:rPr>
          <w:rFonts w:ascii="Times New Roman" w:hAnsi="Times New Roman" w:cs="Times New Roman"/>
          <w:sz w:val="24"/>
          <w:szCs w:val="24"/>
          <w:lang w:val="en-US"/>
        </w:rPr>
        <w:t>Primer :</w:t>
      </w:r>
      <w:proofErr w:type="gramEnd"/>
    </w:p>
    <w:p w:rsidR="000A1C6E" w:rsidRPr="00DF5619" w:rsidRDefault="000A1C6E" w:rsidP="000A1C6E">
      <w:pPr>
        <w:spacing w:after="0" w:line="480" w:lineRule="auto"/>
        <w:ind w:left="1276" w:hanging="425"/>
        <w:jc w:val="both"/>
        <w:rPr>
          <w:rFonts w:ascii="Times New Roman" w:hAnsi="Times New Roman" w:cs="Times New Roman"/>
          <w:sz w:val="24"/>
          <w:szCs w:val="24"/>
        </w:rPr>
      </w:pPr>
      <w:r w:rsidRPr="00DF5619">
        <w:rPr>
          <w:rFonts w:ascii="Times New Roman" w:hAnsi="Times New Roman" w:cs="Times New Roman"/>
          <w:sz w:val="24"/>
          <w:szCs w:val="24"/>
          <w:lang w:val="en-US"/>
        </w:rPr>
        <w:t>1)</w:t>
      </w:r>
      <w:r w:rsidRPr="00DF5619">
        <w:rPr>
          <w:rFonts w:ascii="Times New Roman" w:hAnsi="Times New Roman" w:cs="Times New Roman"/>
          <w:sz w:val="24"/>
          <w:szCs w:val="24"/>
          <w:lang w:val="en-US"/>
        </w:rPr>
        <w:tab/>
      </w:r>
      <w:r w:rsidR="009773B0" w:rsidRPr="00DF5619">
        <w:rPr>
          <w:rFonts w:ascii="Times New Roman" w:hAnsi="Times New Roman" w:cs="Times New Roman"/>
          <w:sz w:val="24"/>
          <w:szCs w:val="24"/>
        </w:rPr>
        <w:t>Kitab Undang-Undang Hukum Perdata</w:t>
      </w:r>
    </w:p>
    <w:p w:rsidR="000A1C6E" w:rsidRPr="00DF5619" w:rsidRDefault="000A1C6E" w:rsidP="000A1C6E">
      <w:pPr>
        <w:spacing w:after="0" w:line="480" w:lineRule="auto"/>
        <w:ind w:left="1276" w:hanging="425"/>
        <w:jc w:val="both"/>
        <w:rPr>
          <w:rFonts w:ascii="Times New Roman" w:hAnsi="Times New Roman" w:cs="Times New Roman"/>
          <w:sz w:val="24"/>
          <w:szCs w:val="24"/>
        </w:rPr>
      </w:pPr>
      <w:r w:rsidRPr="00DF5619">
        <w:rPr>
          <w:rFonts w:ascii="Times New Roman" w:hAnsi="Times New Roman" w:cs="Times New Roman"/>
          <w:sz w:val="24"/>
          <w:szCs w:val="24"/>
          <w:lang w:val="en-US"/>
        </w:rPr>
        <w:t xml:space="preserve">2) </w:t>
      </w:r>
      <w:r w:rsidRPr="00DF5619">
        <w:rPr>
          <w:rFonts w:ascii="Times New Roman" w:hAnsi="Times New Roman" w:cs="Times New Roman"/>
          <w:sz w:val="24"/>
          <w:szCs w:val="24"/>
          <w:lang w:val="en-US"/>
        </w:rPr>
        <w:tab/>
      </w:r>
      <w:r w:rsidR="009773B0" w:rsidRPr="00DF5619">
        <w:rPr>
          <w:rFonts w:ascii="Times New Roman" w:hAnsi="Times New Roman" w:cs="Times New Roman"/>
          <w:sz w:val="24"/>
          <w:szCs w:val="24"/>
        </w:rPr>
        <w:t>Kompilasi Hukum Islam</w:t>
      </w:r>
    </w:p>
    <w:p w:rsidR="000A1C6E" w:rsidRPr="00DF5619" w:rsidRDefault="000A1C6E" w:rsidP="000A1C6E">
      <w:pPr>
        <w:spacing w:after="0" w:line="480" w:lineRule="auto"/>
        <w:ind w:left="851" w:hanging="425"/>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b.</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Bahan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Hukum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Sekunder</w:t>
      </w:r>
      <w:proofErr w:type="spellEnd"/>
    </w:p>
    <w:p w:rsidR="000A1C6E" w:rsidRPr="00DF5619" w:rsidRDefault="000A1C6E" w:rsidP="000A1C6E">
      <w:pPr>
        <w:spacing w:after="0" w:line="480" w:lineRule="auto"/>
        <w:ind w:left="851"/>
        <w:jc w:val="both"/>
        <w:rPr>
          <w:rFonts w:ascii="Times New Roman" w:hAnsi="Times New Roman" w:cs="Times New Roman"/>
          <w:sz w:val="24"/>
          <w:szCs w:val="24"/>
          <w:lang w:val="en-US"/>
        </w:rPr>
      </w:pPr>
      <w:proofErr w:type="spellStart"/>
      <w:r w:rsidRPr="00DF5619">
        <w:rPr>
          <w:rFonts w:ascii="Times New Roman" w:hAnsi="Times New Roman" w:cs="Times New Roman"/>
          <w:sz w:val="24"/>
          <w:szCs w:val="24"/>
          <w:lang w:val="en-US"/>
        </w:rPr>
        <w:t>Literatur</w:t>
      </w:r>
      <w:proofErr w:type="spellEnd"/>
      <w:r w:rsidRPr="00DF5619">
        <w:rPr>
          <w:rFonts w:ascii="Times New Roman" w:hAnsi="Times New Roman" w:cs="Times New Roman"/>
          <w:sz w:val="24"/>
          <w:szCs w:val="24"/>
          <w:lang w:val="en-US"/>
        </w:rPr>
        <w:t>/</w:t>
      </w:r>
      <w:proofErr w:type="spellStart"/>
      <w:r w:rsidRPr="00DF5619">
        <w:rPr>
          <w:rFonts w:ascii="Times New Roman" w:hAnsi="Times New Roman" w:cs="Times New Roman"/>
          <w:sz w:val="24"/>
          <w:szCs w:val="24"/>
          <w:lang w:val="en-US"/>
        </w:rPr>
        <w:t>hasil</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karya</w:t>
      </w:r>
      <w:proofErr w:type="spellEnd"/>
      <w:r w:rsidRPr="00DF5619">
        <w:rPr>
          <w:rFonts w:ascii="Times New Roman" w:hAnsi="Times New Roman" w:cs="Times New Roman"/>
          <w:sz w:val="24"/>
          <w:szCs w:val="24"/>
          <w:lang w:val="en-US"/>
        </w:rPr>
        <w:t xml:space="preserve"> para </w:t>
      </w:r>
      <w:proofErr w:type="spellStart"/>
      <w:r w:rsidRPr="00DF5619">
        <w:rPr>
          <w:rFonts w:ascii="Times New Roman" w:hAnsi="Times New Roman" w:cs="Times New Roman"/>
          <w:sz w:val="24"/>
          <w:szCs w:val="24"/>
          <w:lang w:val="en-US"/>
        </w:rPr>
        <w:t>sarjana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hasil</w:t>
      </w:r>
      <w:proofErr w:type="spellEnd"/>
      <w:r w:rsidRPr="00DF5619">
        <w:rPr>
          <w:rFonts w:ascii="Times New Roman" w:hAnsi="Times New Roman" w:cs="Times New Roman"/>
          <w:sz w:val="24"/>
          <w:szCs w:val="24"/>
          <w:lang w:val="en-US"/>
        </w:rPr>
        <w:t xml:space="preserve"> </w:t>
      </w:r>
      <w:proofErr w:type="spellStart"/>
      <w:proofErr w:type="gram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gram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jurnal</w:t>
      </w:r>
      <w:proofErr w:type="spellEnd"/>
      <w:r w:rsidRPr="00DF5619">
        <w:rPr>
          <w:rFonts w:ascii="Times New Roman" w:hAnsi="Times New Roman" w:cs="Times New Roman"/>
          <w:sz w:val="24"/>
          <w:szCs w:val="24"/>
          <w:lang w:val="en-US"/>
        </w:rPr>
        <w:t>.</w:t>
      </w:r>
    </w:p>
    <w:p w:rsidR="000A1C6E" w:rsidRPr="00DF5619" w:rsidRDefault="000A1C6E" w:rsidP="000A1C6E">
      <w:pPr>
        <w:spacing w:after="0" w:line="480" w:lineRule="auto"/>
        <w:ind w:left="851" w:hanging="425"/>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c.</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Bahan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Hukum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Tersier</w:t>
      </w:r>
      <w:proofErr w:type="spellEnd"/>
    </w:p>
    <w:p w:rsidR="000A1C6E" w:rsidRPr="00DF5619" w:rsidRDefault="000A1C6E" w:rsidP="000A1C6E">
      <w:pPr>
        <w:spacing w:after="0" w:line="480" w:lineRule="auto"/>
        <w:ind w:left="851"/>
        <w:jc w:val="both"/>
        <w:rPr>
          <w:rFonts w:ascii="Times New Roman" w:hAnsi="Times New Roman" w:cs="Times New Roman"/>
          <w:sz w:val="24"/>
          <w:szCs w:val="24"/>
          <w:lang w:val="en-US"/>
        </w:rPr>
      </w:pPr>
      <w:r w:rsidRPr="00DF5619">
        <w:rPr>
          <w:rFonts w:ascii="Times New Roman" w:hAnsi="Times New Roman" w:cs="Times New Roman"/>
          <w:sz w:val="24"/>
          <w:szCs w:val="24"/>
        </w:rPr>
        <w:t>I</w:t>
      </w:r>
      <w:proofErr w:type="spellStart"/>
      <w:r w:rsidRPr="00DF5619">
        <w:rPr>
          <w:rFonts w:ascii="Times New Roman" w:hAnsi="Times New Roman" w:cs="Times New Roman"/>
          <w:sz w:val="24"/>
          <w:szCs w:val="24"/>
          <w:lang w:val="en-US"/>
        </w:rPr>
        <w:t>nternet</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kamus</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hukum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makalah</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ensiklopedia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sumber</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lainnya</w:t>
      </w:r>
      <w:proofErr w:type="spellEnd"/>
      <w:r w:rsidRPr="00DF5619">
        <w:rPr>
          <w:rFonts w:ascii="Times New Roman" w:hAnsi="Times New Roman" w:cs="Times New Roman"/>
          <w:sz w:val="24"/>
          <w:szCs w:val="24"/>
          <w:lang w:val="en-US"/>
        </w:rPr>
        <w:t xml:space="preserve"> yang </w:t>
      </w:r>
      <w:proofErr w:type="spellStart"/>
      <w:r w:rsidRPr="00DF5619">
        <w:rPr>
          <w:rFonts w:ascii="Times New Roman" w:hAnsi="Times New Roman" w:cs="Times New Roman"/>
          <w:sz w:val="24"/>
          <w:szCs w:val="24"/>
          <w:lang w:val="en-US"/>
        </w:rPr>
        <w:t>memiliki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korelasi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untuk</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mendukung</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ini</w:t>
      </w:r>
      <w:proofErr w:type="spellEnd"/>
    </w:p>
    <w:p w:rsidR="000A1C6E" w:rsidRPr="00DF5619" w:rsidRDefault="000A1C6E" w:rsidP="000A1C6E">
      <w:pPr>
        <w:spacing w:after="0" w:line="480" w:lineRule="auto"/>
        <w:ind w:left="426" w:hanging="426"/>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 xml:space="preserve">4.  </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Tehnik</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Pengumpulan</w:t>
      </w:r>
      <w:proofErr w:type="spellEnd"/>
      <w:r w:rsidRPr="00DF5619">
        <w:rPr>
          <w:rFonts w:ascii="Times New Roman" w:hAnsi="Times New Roman" w:cs="Times New Roman"/>
          <w:sz w:val="24"/>
          <w:szCs w:val="24"/>
          <w:lang w:val="en-US"/>
        </w:rPr>
        <w:t xml:space="preserve"> Data</w:t>
      </w:r>
    </w:p>
    <w:p w:rsidR="000A1C6E" w:rsidRPr="00DF5619" w:rsidRDefault="003F345D" w:rsidP="000A1C6E">
      <w:pPr>
        <w:spacing w:after="0" w:line="480" w:lineRule="auto"/>
        <w:ind w:left="426"/>
        <w:jc w:val="both"/>
        <w:rPr>
          <w:rFonts w:ascii="Times New Roman" w:hAnsi="Times New Roman" w:cs="Times New Roman"/>
          <w:sz w:val="24"/>
          <w:szCs w:val="24"/>
          <w:lang w:val="en-US"/>
        </w:rPr>
      </w:pPr>
      <w:r w:rsidRPr="003F345D">
        <w:rPr>
          <w:rFonts w:ascii="Times New Roman" w:hAnsi="Times New Roman" w:cs="Times New Roman"/>
          <w:bCs/>
          <w:sz w:val="24"/>
          <w:szCs w:val="24"/>
        </w:rPr>
        <w:t>Penelitian dilakukan melalui penelitian kepustakaan (</w:t>
      </w:r>
      <w:r w:rsidRPr="003F345D">
        <w:rPr>
          <w:rFonts w:ascii="Times New Roman" w:hAnsi="Times New Roman" w:cs="Times New Roman"/>
          <w:bCs/>
          <w:i/>
          <w:sz w:val="24"/>
          <w:szCs w:val="24"/>
        </w:rPr>
        <w:t>Library Research</w:t>
      </w:r>
      <w:r w:rsidRPr="003F345D">
        <w:rPr>
          <w:rFonts w:ascii="Times New Roman" w:hAnsi="Times New Roman" w:cs="Times New Roman"/>
          <w:bCs/>
          <w:sz w:val="24"/>
          <w:szCs w:val="24"/>
        </w:rPr>
        <w:t xml:space="preserve">). Dalam penelitian kepustakaan, data primer, data sekunder dan data tersier akan diperoleh dengan jalan studi dokumen, yakni mempelajari bahan-bahan primer, sekunder dan tersier berupa peraturan perundang-undangan dan buku-buku referensi dan media massa yang berhubungan dengan judul tersebut diatas </w:t>
      </w:r>
      <w:r w:rsidRPr="003F345D">
        <w:rPr>
          <w:rFonts w:ascii="Times New Roman" w:hAnsi="Times New Roman" w:cs="Times New Roman"/>
          <w:bCs/>
          <w:sz w:val="24"/>
          <w:szCs w:val="24"/>
        </w:rPr>
        <w:lastRenderedPageBreak/>
        <w:t>untuk dipelajari, dipahami dan dianalisis secara sistematik untuk menghasilkan suatu pemikiran yang integral seperti yang tertuang dalam skripsi ini</w:t>
      </w:r>
      <w:r w:rsidR="000A1C6E" w:rsidRPr="00DF5619">
        <w:rPr>
          <w:rFonts w:ascii="Times New Roman" w:hAnsi="Times New Roman" w:cs="Times New Roman"/>
          <w:sz w:val="24"/>
          <w:szCs w:val="24"/>
          <w:lang w:val="en-US"/>
        </w:rPr>
        <w:t>.</w:t>
      </w:r>
    </w:p>
    <w:p w:rsidR="000A1C6E" w:rsidRPr="00DF5619" w:rsidRDefault="000A1C6E" w:rsidP="000A1C6E">
      <w:pPr>
        <w:spacing w:after="0" w:line="480" w:lineRule="auto"/>
        <w:ind w:left="426" w:hanging="426"/>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 xml:space="preserve">5. </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Metode</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Analisis</w:t>
      </w:r>
      <w:proofErr w:type="spellEnd"/>
      <w:r w:rsidRPr="00DF5619">
        <w:rPr>
          <w:rFonts w:ascii="Times New Roman" w:hAnsi="Times New Roman" w:cs="Times New Roman"/>
          <w:sz w:val="24"/>
          <w:szCs w:val="24"/>
          <w:lang w:val="en-US"/>
        </w:rPr>
        <w:t xml:space="preserve"> Data </w:t>
      </w:r>
    </w:p>
    <w:p w:rsidR="000A1C6E" w:rsidRPr="00DF5619" w:rsidRDefault="000A1C6E" w:rsidP="000A1C6E">
      <w:pPr>
        <w:spacing w:after="0" w:line="480" w:lineRule="auto"/>
        <w:ind w:left="426"/>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 xml:space="preserve">Data yang </w:t>
      </w:r>
      <w:proofErr w:type="spellStart"/>
      <w:r w:rsidRPr="00DF5619">
        <w:rPr>
          <w:rFonts w:ascii="Times New Roman" w:hAnsi="Times New Roman" w:cs="Times New Roman"/>
          <w:sz w:val="24"/>
          <w:szCs w:val="24"/>
          <w:lang w:val="en-US"/>
        </w:rPr>
        <w:t>diperoleh</w:t>
      </w:r>
      <w:proofErr w:type="spellEnd"/>
      <w:r w:rsidRPr="00DF5619">
        <w:rPr>
          <w:rFonts w:ascii="Times New Roman" w:hAnsi="Times New Roman" w:cs="Times New Roman"/>
          <w:sz w:val="24"/>
          <w:szCs w:val="24"/>
          <w:lang w:val="en-US"/>
        </w:rPr>
        <w:t xml:space="preserve"> </w:t>
      </w:r>
      <w:proofErr w:type="spellStart"/>
      <w:proofErr w:type="gramStart"/>
      <w:r w:rsidRPr="00DF5619">
        <w:rPr>
          <w:rFonts w:ascii="Times New Roman" w:hAnsi="Times New Roman" w:cs="Times New Roman"/>
          <w:sz w:val="24"/>
          <w:szCs w:val="24"/>
          <w:lang w:val="en-US"/>
        </w:rPr>
        <w:t>selanjutnya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dianalisis</w:t>
      </w:r>
      <w:proofErr w:type="spellEnd"/>
      <w:proofErr w:type="gram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dengan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metode</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normatif</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kualitatif</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sehingga</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tidak</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menggunakan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rumus-rumus</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matematis</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maupun</w:t>
      </w:r>
      <w:proofErr w:type="spellEnd"/>
      <w:r w:rsidRPr="00DF5619">
        <w:rPr>
          <w:rFonts w:ascii="Times New Roman" w:hAnsi="Times New Roman" w:cs="Times New Roman"/>
          <w:sz w:val="24"/>
          <w:szCs w:val="24"/>
          <w:lang w:val="en-US"/>
        </w:rPr>
        <w:t xml:space="preserve"> model </w:t>
      </w:r>
      <w:proofErr w:type="spellStart"/>
      <w:r w:rsidRPr="00DF5619">
        <w:rPr>
          <w:rFonts w:ascii="Times New Roman" w:hAnsi="Times New Roman" w:cs="Times New Roman"/>
          <w:sz w:val="24"/>
          <w:szCs w:val="24"/>
          <w:lang w:val="en-US"/>
        </w:rPr>
        <w:t>statistik</w:t>
      </w:r>
      <w:proofErr w:type="spellEnd"/>
      <w:r w:rsidRPr="00DF5619">
        <w:rPr>
          <w:rFonts w:ascii="Times New Roman" w:hAnsi="Times New Roman" w:cs="Times New Roman"/>
          <w:sz w:val="24"/>
          <w:szCs w:val="24"/>
          <w:lang w:val="en-US"/>
        </w:rPr>
        <w:t>.</w:t>
      </w:r>
    </w:p>
    <w:p w:rsidR="000A1C6E" w:rsidRPr="00DF5619" w:rsidRDefault="000A1C6E" w:rsidP="000A1C6E">
      <w:pPr>
        <w:spacing w:after="0" w:line="480" w:lineRule="auto"/>
        <w:ind w:left="426" w:hanging="426"/>
        <w:jc w:val="both"/>
        <w:rPr>
          <w:rFonts w:ascii="Times New Roman" w:hAnsi="Times New Roman" w:cs="Times New Roman"/>
          <w:sz w:val="24"/>
          <w:szCs w:val="24"/>
          <w:lang w:val="en-US"/>
        </w:rPr>
      </w:pPr>
      <w:r w:rsidRPr="00DF5619">
        <w:rPr>
          <w:rFonts w:ascii="Times New Roman" w:hAnsi="Times New Roman" w:cs="Times New Roman"/>
          <w:sz w:val="24"/>
          <w:szCs w:val="24"/>
          <w:lang w:val="en-US"/>
        </w:rPr>
        <w:t xml:space="preserve">6.  </w:t>
      </w:r>
      <w:r w:rsidRPr="00DF5619">
        <w:rPr>
          <w:rFonts w:ascii="Times New Roman" w:hAnsi="Times New Roman" w:cs="Times New Roman"/>
          <w:sz w:val="24"/>
          <w:szCs w:val="24"/>
          <w:lang w:val="en-US"/>
        </w:rPr>
        <w:tab/>
      </w:r>
      <w:proofErr w:type="spellStart"/>
      <w:r w:rsidRPr="00DF5619">
        <w:rPr>
          <w:rFonts w:ascii="Times New Roman" w:hAnsi="Times New Roman" w:cs="Times New Roman"/>
          <w:sz w:val="24"/>
          <w:szCs w:val="24"/>
          <w:lang w:val="en-US"/>
        </w:rPr>
        <w:t>Lokasi</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
    <w:p w:rsidR="000A1C6E" w:rsidRPr="00DF5619" w:rsidRDefault="000A1C6E" w:rsidP="000A1C6E">
      <w:pPr>
        <w:spacing w:after="0" w:line="480" w:lineRule="auto"/>
        <w:ind w:left="426"/>
        <w:jc w:val="both"/>
        <w:rPr>
          <w:rFonts w:ascii="Times New Roman" w:hAnsi="Times New Roman" w:cs="Times New Roman"/>
          <w:sz w:val="24"/>
          <w:szCs w:val="24"/>
          <w:lang w:val="en-US"/>
        </w:rPr>
      </w:pPr>
      <w:proofErr w:type="spellStart"/>
      <w:r w:rsidRPr="00DF5619">
        <w:rPr>
          <w:rFonts w:ascii="Times New Roman" w:hAnsi="Times New Roman" w:cs="Times New Roman"/>
          <w:sz w:val="24"/>
          <w:szCs w:val="24"/>
          <w:lang w:val="en-US"/>
        </w:rPr>
        <w:t>Penelitian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dilakukan</w:t>
      </w:r>
      <w:proofErr w:type="spellEnd"/>
      <w:r w:rsidRPr="00DF5619">
        <w:rPr>
          <w:rFonts w:ascii="Times New Roman" w:hAnsi="Times New Roman" w:cs="Times New Roman"/>
          <w:sz w:val="24"/>
          <w:szCs w:val="24"/>
          <w:lang w:val="en-US"/>
        </w:rPr>
        <w:t xml:space="preserve"> </w:t>
      </w:r>
      <w:proofErr w:type="gramStart"/>
      <w:r w:rsidRPr="00DF5619">
        <w:rPr>
          <w:rFonts w:ascii="Times New Roman" w:hAnsi="Times New Roman" w:cs="Times New Roman"/>
          <w:sz w:val="24"/>
          <w:szCs w:val="24"/>
          <w:lang w:val="en-US"/>
        </w:rPr>
        <w:t>di :</w:t>
      </w:r>
      <w:proofErr w:type="gramEnd"/>
    </w:p>
    <w:p w:rsidR="000A1C6E" w:rsidRPr="00DF5619" w:rsidRDefault="000A1C6E" w:rsidP="000A1C6E">
      <w:pPr>
        <w:pStyle w:val="ListParagraph"/>
        <w:numPr>
          <w:ilvl w:val="0"/>
          <w:numId w:val="3"/>
        </w:numPr>
        <w:spacing w:after="0" w:line="480" w:lineRule="auto"/>
        <w:ind w:left="851" w:hanging="425"/>
        <w:jc w:val="both"/>
        <w:rPr>
          <w:rFonts w:ascii="Times New Roman" w:hAnsi="Times New Roman" w:cs="Times New Roman"/>
          <w:sz w:val="24"/>
          <w:szCs w:val="24"/>
          <w:lang w:val="en-US"/>
        </w:rPr>
      </w:pPr>
      <w:proofErr w:type="spellStart"/>
      <w:r w:rsidRPr="00DF5619">
        <w:rPr>
          <w:rFonts w:ascii="Times New Roman" w:hAnsi="Times New Roman" w:cs="Times New Roman"/>
          <w:sz w:val="24"/>
          <w:szCs w:val="24"/>
          <w:lang w:val="en-US"/>
        </w:rPr>
        <w:t>Perpustakaan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Sekolah</w:t>
      </w:r>
      <w:proofErr w:type="spellEnd"/>
      <w:r w:rsidRPr="00DF5619">
        <w:rPr>
          <w:rFonts w:ascii="Times New Roman" w:hAnsi="Times New Roman" w:cs="Times New Roman"/>
          <w:sz w:val="24"/>
          <w:szCs w:val="24"/>
          <w:lang w:val="en-US"/>
        </w:rPr>
        <w:t xml:space="preserve"> Tinggi </w:t>
      </w:r>
      <w:proofErr w:type="spellStart"/>
      <w:r w:rsidRPr="00DF5619">
        <w:rPr>
          <w:rFonts w:ascii="Times New Roman" w:hAnsi="Times New Roman" w:cs="Times New Roman"/>
          <w:sz w:val="24"/>
          <w:szCs w:val="24"/>
          <w:lang w:val="en-US"/>
        </w:rPr>
        <w:t>Hukum</w:t>
      </w:r>
      <w:proofErr w:type="spellEnd"/>
      <w:r w:rsidRPr="00DF5619">
        <w:rPr>
          <w:rFonts w:ascii="Times New Roman" w:hAnsi="Times New Roman" w:cs="Times New Roman"/>
          <w:sz w:val="24"/>
          <w:szCs w:val="24"/>
          <w:lang w:val="en-US"/>
        </w:rPr>
        <w:t xml:space="preserve"> Bandung</w:t>
      </w:r>
      <w:r w:rsidRPr="00DF5619">
        <w:rPr>
          <w:rFonts w:ascii="Times New Roman" w:hAnsi="Times New Roman" w:cs="Times New Roman"/>
          <w:sz w:val="24"/>
          <w:szCs w:val="24"/>
        </w:rPr>
        <w:t xml:space="preserve"> </w:t>
      </w:r>
      <w:proofErr w:type="spellStart"/>
      <w:r w:rsidRPr="00DF5619">
        <w:rPr>
          <w:rFonts w:ascii="Times New Roman" w:hAnsi="Times New Roman" w:cs="Times New Roman"/>
          <w:sz w:val="24"/>
          <w:szCs w:val="24"/>
          <w:lang w:val="en-US"/>
        </w:rPr>
        <w:t>Jln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Cihampelas</w:t>
      </w:r>
      <w:proofErr w:type="spellEnd"/>
      <w:r w:rsidRPr="00DF5619">
        <w:rPr>
          <w:rFonts w:ascii="Times New Roman" w:hAnsi="Times New Roman" w:cs="Times New Roman"/>
          <w:sz w:val="24"/>
          <w:szCs w:val="24"/>
          <w:lang w:val="en-US"/>
        </w:rPr>
        <w:t>, No. 8 Bandung.</w:t>
      </w:r>
    </w:p>
    <w:p w:rsidR="000A1C6E" w:rsidRPr="00DF5619" w:rsidRDefault="000A1C6E" w:rsidP="000A1C6E">
      <w:pPr>
        <w:pStyle w:val="ListParagraph"/>
        <w:numPr>
          <w:ilvl w:val="0"/>
          <w:numId w:val="3"/>
        </w:numPr>
        <w:spacing w:after="0" w:line="480" w:lineRule="auto"/>
        <w:ind w:left="851" w:hanging="425"/>
        <w:jc w:val="both"/>
        <w:rPr>
          <w:rFonts w:ascii="Times New Roman" w:hAnsi="Times New Roman" w:cs="Times New Roman"/>
          <w:sz w:val="24"/>
          <w:szCs w:val="24"/>
          <w:lang w:val="en-US"/>
        </w:rPr>
      </w:pPr>
      <w:proofErr w:type="spellStart"/>
      <w:r w:rsidRPr="00DF5619">
        <w:rPr>
          <w:rFonts w:ascii="Times New Roman" w:hAnsi="Times New Roman" w:cs="Times New Roman"/>
          <w:sz w:val="24"/>
          <w:szCs w:val="24"/>
          <w:lang w:val="en-US"/>
        </w:rPr>
        <w:t>Perpustakaan</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lainnya</w:t>
      </w:r>
      <w:proofErr w:type="spellEnd"/>
      <w:r w:rsidRPr="00DF5619">
        <w:rPr>
          <w:rFonts w:ascii="Times New Roman" w:hAnsi="Times New Roman" w:cs="Times New Roman"/>
          <w:sz w:val="24"/>
          <w:szCs w:val="24"/>
          <w:lang w:val="en-US"/>
        </w:rPr>
        <w:t xml:space="preserve"> yang </w:t>
      </w:r>
      <w:proofErr w:type="spellStart"/>
      <w:r w:rsidRPr="00DF5619">
        <w:rPr>
          <w:rFonts w:ascii="Times New Roman" w:hAnsi="Times New Roman" w:cs="Times New Roman"/>
          <w:sz w:val="24"/>
          <w:szCs w:val="24"/>
          <w:lang w:val="en-US"/>
        </w:rPr>
        <w:t>menunjang</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dalam</w:t>
      </w:r>
      <w:proofErr w:type="spellEnd"/>
      <w:r w:rsidRPr="00DF5619">
        <w:rPr>
          <w:rFonts w:ascii="Times New Roman" w:hAnsi="Times New Roman" w:cs="Times New Roman"/>
          <w:sz w:val="24"/>
          <w:szCs w:val="24"/>
          <w:lang w:val="en-US"/>
        </w:rPr>
        <w:t xml:space="preserve"> </w:t>
      </w:r>
      <w:proofErr w:type="spellStart"/>
      <w:r w:rsidRPr="00DF5619">
        <w:rPr>
          <w:rFonts w:ascii="Times New Roman" w:hAnsi="Times New Roman" w:cs="Times New Roman"/>
          <w:sz w:val="24"/>
          <w:szCs w:val="24"/>
          <w:lang w:val="en-US"/>
        </w:rPr>
        <w:t>pengumpulan</w:t>
      </w:r>
      <w:proofErr w:type="spellEnd"/>
      <w:r w:rsidRPr="00DF5619">
        <w:rPr>
          <w:rFonts w:ascii="Times New Roman" w:hAnsi="Times New Roman" w:cs="Times New Roman"/>
          <w:sz w:val="24"/>
          <w:szCs w:val="24"/>
          <w:lang w:val="en-US"/>
        </w:rPr>
        <w:t xml:space="preserve"> data.</w:t>
      </w:r>
    </w:p>
    <w:sectPr w:rsidR="000A1C6E" w:rsidRPr="00DF5619" w:rsidSect="00E72920">
      <w:headerReference w:type="default" r:id="rId8"/>
      <w:footerReference w:type="default" r:id="rId9"/>
      <w:footerReference w:type="first" r:id="rId10"/>
      <w:pgSz w:w="11906" w:h="16838" w:code="9"/>
      <w:pgMar w:top="2275" w:right="1699" w:bottom="1699" w:left="2275"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B86" w:rsidRDefault="00A57B86" w:rsidP="003102C5">
      <w:pPr>
        <w:spacing w:after="0" w:line="240" w:lineRule="auto"/>
      </w:pPr>
      <w:r>
        <w:separator/>
      </w:r>
    </w:p>
  </w:endnote>
  <w:endnote w:type="continuationSeparator" w:id="0">
    <w:p w:rsidR="00A57B86" w:rsidRDefault="00A57B86" w:rsidP="00310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Calibri">
    <w:altName w:val="Arial Rounded MT Bold"/>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920" w:rsidRDefault="00E72920">
    <w:pPr>
      <w:pStyle w:val="Footer"/>
      <w:jc w:val="center"/>
    </w:pPr>
  </w:p>
  <w:p w:rsidR="00E72920" w:rsidRDefault="00E7292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2415232"/>
      <w:docPartObj>
        <w:docPartGallery w:val="Page Numbers (Bottom of Page)"/>
        <w:docPartUnique/>
      </w:docPartObj>
    </w:sdtPr>
    <w:sdtEndPr>
      <w:rPr>
        <w:noProof/>
      </w:rPr>
    </w:sdtEndPr>
    <w:sdtContent>
      <w:p w:rsidR="00E72920" w:rsidRDefault="00E72920">
        <w:pPr>
          <w:pStyle w:val="Footer"/>
          <w:jc w:val="center"/>
        </w:pPr>
        <w:r w:rsidRPr="00E72920">
          <w:rPr>
            <w:rFonts w:ascii="Times New Roman" w:hAnsi="Times New Roman" w:cs="Times New Roman"/>
          </w:rPr>
          <w:fldChar w:fldCharType="begin"/>
        </w:r>
        <w:r w:rsidRPr="00E72920">
          <w:rPr>
            <w:rFonts w:ascii="Times New Roman" w:hAnsi="Times New Roman" w:cs="Times New Roman"/>
          </w:rPr>
          <w:instrText xml:space="preserve"> PAGE   \* MERGEFORMAT </w:instrText>
        </w:r>
        <w:r w:rsidRPr="00E72920">
          <w:rPr>
            <w:rFonts w:ascii="Times New Roman" w:hAnsi="Times New Roman" w:cs="Times New Roman"/>
          </w:rPr>
          <w:fldChar w:fldCharType="separate"/>
        </w:r>
        <w:r w:rsidR="008B74EF">
          <w:rPr>
            <w:rFonts w:ascii="Times New Roman" w:hAnsi="Times New Roman" w:cs="Times New Roman"/>
            <w:noProof/>
          </w:rPr>
          <w:t>1</w:t>
        </w:r>
        <w:r w:rsidRPr="00E72920">
          <w:rPr>
            <w:rFonts w:ascii="Times New Roman" w:hAnsi="Times New Roman" w:cs="Times New Roman"/>
            <w:noProof/>
          </w:rPr>
          <w:fldChar w:fldCharType="end"/>
        </w:r>
      </w:p>
    </w:sdtContent>
  </w:sdt>
  <w:p w:rsidR="00E72920" w:rsidRDefault="00E729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B86" w:rsidRDefault="00A57B86" w:rsidP="003102C5">
      <w:pPr>
        <w:spacing w:after="0" w:line="240" w:lineRule="auto"/>
      </w:pPr>
      <w:r>
        <w:separator/>
      </w:r>
    </w:p>
  </w:footnote>
  <w:footnote w:type="continuationSeparator" w:id="0">
    <w:p w:rsidR="00A57B86" w:rsidRDefault="00A57B86" w:rsidP="003102C5">
      <w:pPr>
        <w:spacing w:after="0" w:line="240" w:lineRule="auto"/>
      </w:pPr>
      <w:r>
        <w:continuationSeparator/>
      </w:r>
    </w:p>
  </w:footnote>
  <w:footnote w:id="1">
    <w:p w:rsidR="00EF6F5D" w:rsidRPr="00EF6F5D" w:rsidRDefault="00EF6F5D" w:rsidP="00EF6F5D">
      <w:pPr>
        <w:pStyle w:val="FootnoteText"/>
        <w:ind w:firstLine="720"/>
        <w:jc w:val="both"/>
        <w:rPr>
          <w:rFonts w:ascii="Times New Roman" w:hAnsi="Times New Roman" w:cs="Times New Roman"/>
        </w:rPr>
      </w:pPr>
      <w:r w:rsidRPr="00EF6F5D">
        <w:rPr>
          <w:rStyle w:val="FootnoteReference"/>
          <w:rFonts w:ascii="Times New Roman" w:hAnsi="Times New Roman" w:cs="Times New Roman"/>
        </w:rPr>
        <w:footnoteRef/>
      </w:r>
      <w:r w:rsidRPr="00EF6F5D">
        <w:rPr>
          <w:rFonts w:ascii="Times New Roman" w:hAnsi="Times New Roman" w:cs="Times New Roman"/>
        </w:rPr>
        <w:t xml:space="preserve"> Boedi Harsono, </w:t>
      </w:r>
      <w:r w:rsidRPr="00EF6F5D">
        <w:rPr>
          <w:rFonts w:ascii="Times New Roman" w:hAnsi="Times New Roman" w:cs="Times New Roman"/>
          <w:i/>
        </w:rPr>
        <w:t xml:space="preserve">Hukum Agraria Indonesia (Sejarah Pembentukan Undang-undang </w:t>
      </w:r>
      <w:r>
        <w:rPr>
          <w:rFonts w:ascii="Times New Roman" w:hAnsi="Times New Roman" w:cs="Times New Roman"/>
          <w:i/>
        </w:rPr>
        <w:t xml:space="preserve">Pokok </w:t>
      </w:r>
      <w:r w:rsidRPr="00EF6F5D">
        <w:rPr>
          <w:rFonts w:ascii="Times New Roman" w:hAnsi="Times New Roman" w:cs="Times New Roman"/>
          <w:i/>
        </w:rPr>
        <w:t>Agraria, Isi, dan Pelaksanaannya)</w:t>
      </w:r>
      <w:r>
        <w:rPr>
          <w:rFonts w:ascii="Times New Roman" w:hAnsi="Times New Roman" w:cs="Times New Roman"/>
        </w:rPr>
        <w:t xml:space="preserve">, Jilid I, </w:t>
      </w:r>
      <w:r w:rsidRPr="00EF6F5D">
        <w:rPr>
          <w:rFonts w:ascii="Times New Roman" w:hAnsi="Times New Roman" w:cs="Times New Roman"/>
        </w:rPr>
        <w:t xml:space="preserve"> Djambatan, Jakarta</w:t>
      </w:r>
      <w:r>
        <w:rPr>
          <w:rFonts w:ascii="Times New Roman" w:hAnsi="Times New Roman" w:cs="Times New Roman"/>
        </w:rPr>
        <w:t xml:space="preserve">, </w:t>
      </w:r>
      <w:r w:rsidRPr="00EF6F5D">
        <w:rPr>
          <w:rFonts w:ascii="Times New Roman" w:hAnsi="Times New Roman" w:cs="Times New Roman"/>
        </w:rPr>
        <w:t xml:space="preserve"> </w:t>
      </w:r>
      <w:r>
        <w:rPr>
          <w:rFonts w:ascii="Times New Roman" w:hAnsi="Times New Roman" w:cs="Times New Roman"/>
        </w:rPr>
        <w:t>2003, h</w:t>
      </w:r>
      <w:r w:rsidRPr="00EF6F5D">
        <w:rPr>
          <w:rFonts w:ascii="Times New Roman" w:hAnsi="Times New Roman" w:cs="Times New Roman"/>
        </w:rPr>
        <w:t>l</w:t>
      </w:r>
      <w:r>
        <w:rPr>
          <w:rFonts w:ascii="Times New Roman" w:hAnsi="Times New Roman" w:cs="Times New Roman"/>
        </w:rPr>
        <w:t>m</w:t>
      </w:r>
      <w:r w:rsidRPr="00EF6F5D">
        <w:rPr>
          <w:rFonts w:ascii="Times New Roman" w:hAnsi="Times New Roman" w:cs="Times New Roman"/>
        </w:rPr>
        <w:t>. 333.</w:t>
      </w:r>
    </w:p>
  </w:footnote>
  <w:footnote w:id="2">
    <w:p w:rsidR="00EF6F5D" w:rsidRPr="00EF6F5D" w:rsidRDefault="00EF6F5D" w:rsidP="00EF6F5D">
      <w:pPr>
        <w:pStyle w:val="FootnoteText"/>
        <w:ind w:firstLine="720"/>
        <w:jc w:val="both"/>
        <w:rPr>
          <w:rFonts w:ascii="Times New Roman" w:hAnsi="Times New Roman" w:cs="Times New Roman"/>
        </w:rPr>
      </w:pPr>
      <w:r w:rsidRPr="00EF6F5D">
        <w:rPr>
          <w:rStyle w:val="FootnoteReference"/>
          <w:rFonts w:ascii="Times New Roman" w:hAnsi="Times New Roman" w:cs="Times New Roman"/>
        </w:rPr>
        <w:footnoteRef/>
      </w:r>
      <w:r w:rsidRPr="00EF6F5D">
        <w:rPr>
          <w:rFonts w:ascii="Times New Roman" w:hAnsi="Times New Roman" w:cs="Times New Roman"/>
        </w:rPr>
        <w:t xml:space="preserve"> R. Subekti, </w:t>
      </w:r>
      <w:r w:rsidRPr="00EF6F5D">
        <w:rPr>
          <w:rFonts w:ascii="Times New Roman" w:hAnsi="Times New Roman" w:cs="Times New Roman"/>
          <w:i/>
        </w:rPr>
        <w:t>Aneka Perjanjian</w:t>
      </w:r>
      <w:r>
        <w:rPr>
          <w:rFonts w:ascii="Times New Roman" w:hAnsi="Times New Roman" w:cs="Times New Roman"/>
        </w:rPr>
        <w:t xml:space="preserve">, Cet. 10, Citra Aditya Bakti, </w:t>
      </w:r>
      <w:r w:rsidRPr="00EF6F5D">
        <w:rPr>
          <w:rFonts w:ascii="Times New Roman" w:hAnsi="Times New Roman" w:cs="Times New Roman"/>
        </w:rPr>
        <w:t>Bandung</w:t>
      </w:r>
      <w:r>
        <w:rPr>
          <w:rFonts w:ascii="Times New Roman" w:hAnsi="Times New Roman" w:cs="Times New Roman"/>
        </w:rPr>
        <w:t>, 1995, h</w:t>
      </w:r>
      <w:r w:rsidRPr="00EF6F5D">
        <w:rPr>
          <w:rFonts w:ascii="Times New Roman" w:hAnsi="Times New Roman" w:cs="Times New Roman"/>
        </w:rPr>
        <w:t>l</w:t>
      </w:r>
      <w:r>
        <w:rPr>
          <w:rFonts w:ascii="Times New Roman" w:hAnsi="Times New Roman" w:cs="Times New Roman"/>
        </w:rPr>
        <w:t>m</w:t>
      </w:r>
      <w:r w:rsidRPr="00EF6F5D">
        <w:rPr>
          <w:rFonts w:ascii="Times New Roman" w:hAnsi="Times New Roman" w:cs="Times New Roman"/>
        </w:rPr>
        <w:t>. 95.</w:t>
      </w:r>
    </w:p>
  </w:footnote>
  <w:footnote w:id="3">
    <w:p w:rsidR="001200B3" w:rsidRPr="001200B3" w:rsidRDefault="001200B3" w:rsidP="001200B3">
      <w:pPr>
        <w:pStyle w:val="FootnoteText"/>
        <w:ind w:firstLine="720"/>
        <w:jc w:val="both"/>
        <w:rPr>
          <w:rFonts w:ascii="Times New Roman" w:hAnsi="Times New Roman" w:cs="Times New Roman"/>
        </w:rPr>
      </w:pPr>
      <w:r w:rsidRPr="001200B3">
        <w:rPr>
          <w:rStyle w:val="FootnoteReference"/>
          <w:rFonts w:ascii="Times New Roman" w:hAnsi="Times New Roman" w:cs="Times New Roman"/>
        </w:rPr>
        <w:footnoteRef/>
      </w:r>
      <w:r w:rsidRPr="001200B3">
        <w:rPr>
          <w:rFonts w:ascii="Times New Roman" w:hAnsi="Times New Roman" w:cs="Times New Roman"/>
        </w:rPr>
        <w:t xml:space="preserve"> Hasbullah Bakry, </w:t>
      </w:r>
      <w:r w:rsidRPr="001200B3">
        <w:rPr>
          <w:rFonts w:ascii="Times New Roman" w:hAnsi="Times New Roman" w:cs="Times New Roman"/>
          <w:i/>
          <w:iCs/>
        </w:rPr>
        <w:t>Pedoman Islam Di Indonesia</w:t>
      </w:r>
      <w:r>
        <w:rPr>
          <w:rFonts w:ascii="Times New Roman" w:hAnsi="Times New Roman" w:cs="Times New Roman"/>
        </w:rPr>
        <w:t>, Universitas Indonesia (UI-Press), Jakarta, 1990</w:t>
      </w:r>
      <w:r w:rsidRPr="001200B3">
        <w:rPr>
          <w:rFonts w:ascii="Times New Roman" w:hAnsi="Times New Roman" w:cs="Times New Roman"/>
          <w:i/>
          <w:iCs/>
        </w:rPr>
        <w:t xml:space="preserve"> ,</w:t>
      </w:r>
      <w:r>
        <w:rPr>
          <w:rFonts w:ascii="Times New Roman" w:hAnsi="Times New Roman" w:cs="Times New Roman"/>
          <w:i/>
          <w:iCs/>
        </w:rPr>
        <w:t xml:space="preserve"> </w:t>
      </w:r>
      <w:r>
        <w:rPr>
          <w:rFonts w:ascii="Times New Roman" w:hAnsi="Times New Roman" w:cs="Times New Roman"/>
        </w:rPr>
        <w:t>h</w:t>
      </w:r>
      <w:r w:rsidRPr="001200B3">
        <w:rPr>
          <w:rFonts w:ascii="Times New Roman" w:hAnsi="Times New Roman" w:cs="Times New Roman"/>
        </w:rPr>
        <w:t>l</w:t>
      </w:r>
      <w:r>
        <w:rPr>
          <w:rFonts w:ascii="Times New Roman" w:hAnsi="Times New Roman" w:cs="Times New Roman"/>
        </w:rPr>
        <w:t>m</w:t>
      </w:r>
      <w:r w:rsidRPr="001200B3">
        <w:rPr>
          <w:rFonts w:ascii="Times New Roman" w:hAnsi="Times New Roman" w:cs="Times New Roman"/>
        </w:rPr>
        <w:t>. 297.</w:t>
      </w:r>
    </w:p>
  </w:footnote>
  <w:footnote w:id="4">
    <w:p w:rsidR="001200B3" w:rsidRPr="001200B3" w:rsidRDefault="001200B3" w:rsidP="001200B3">
      <w:pPr>
        <w:pStyle w:val="FootnoteText"/>
        <w:ind w:firstLine="720"/>
        <w:jc w:val="both"/>
        <w:rPr>
          <w:rFonts w:ascii="Times New Roman" w:hAnsi="Times New Roman" w:cs="Times New Roman"/>
        </w:rPr>
      </w:pPr>
      <w:r w:rsidRPr="001200B3">
        <w:rPr>
          <w:rStyle w:val="FootnoteReference"/>
          <w:rFonts w:ascii="Times New Roman" w:hAnsi="Times New Roman" w:cs="Times New Roman"/>
        </w:rPr>
        <w:footnoteRef/>
      </w:r>
      <w:r w:rsidRPr="001200B3">
        <w:rPr>
          <w:rFonts w:ascii="Times New Roman" w:hAnsi="Times New Roman" w:cs="Times New Roman"/>
        </w:rPr>
        <w:t xml:space="preserve"> Eman Suparman, </w:t>
      </w:r>
      <w:r w:rsidRPr="001200B3">
        <w:rPr>
          <w:rFonts w:ascii="Times New Roman" w:hAnsi="Times New Roman" w:cs="Times New Roman"/>
          <w:i/>
          <w:iCs/>
        </w:rPr>
        <w:t xml:space="preserve">Hukum Waris Indonesia Dalam Perspektif Islam, Adat dan </w:t>
      </w:r>
      <w:r w:rsidRPr="001200B3">
        <w:rPr>
          <w:rFonts w:ascii="Times New Roman" w:hAnsi="Times New Roman" w:cs="Times New Roman"/>
          <w:i/>
        </w:rPr>
        <w:t>BW</w:t>
      </w:r>
      <w:r w:rsidRPr="001200B3">
        <w:rPr>
          <w:rFonts w:ascii="Times New Roman" w:hAnsi="Times New Roman" w:cs="Times New Roman"/>
          <w:i/>
          <w:iCs/>
        </w:rPr>
        <w:t>,</w:t>
      </w:r>
      <w:r>
        <w:rPr>
          <w:rFonts w:ascii="Times New Roman" w:hAnsi="Times New Roman" w:cs="Times New Roman"/>
        </w:rPr>
        <w:t xml:space="preserve"> Refika Aditama, Bandung, 2005, h</w:t>
      </w:r>
      <w:r w:rsidRPr="001200B3">
        <w:rPr>
          <w:rFonts w:ascii="Times New Roman" w:hAnsi="Times New Roman" w:cs="Times New Roman"/>
        </w:rPr>
        <w:t>l</w:t>
      </w:r>
      <w:r>
        <w:rPr>
          <w:rFonts w:ascii="Times New Roman" w:hAnsi="Times New Roman" w:cs="Times New Roman"/>
        </w:rPr>
        <w:t>m</w:t>
      </w:r>
      <w:r w:rsidRPr="001200B3">
        <w:rPr>
          <w:rFonts w:ascii="Times New Roman" w:hAnsi="Times New Roman" w:cs="Times New Roman"/>
        </w:rPr>
        <w:t>. 93.</w:t>
      </w:r>
    </w:p>
  </w:footnote>
  <w:footnote w:id="5">
    <w:p w:rsidR="00907E92" w:rsidRPr="003102C5" w:rsidRDefault="00907E92" w:rsidP="00907E92">
      <w:pPr>
        <w:pStyle w:val="FootnoteText"/>
        <w:ind w:firstLine="720"/>
        <w:jc w:val="both"/>
        <w:rPr>
          <w:rFonts w:ascii="Times New Roman" w:hAnsi="Times New Roman" w:cs="Times New Roman"/>
        </w:rPr>
      </w:pPr>
      <w:r w:rsidRPr="003102C5">
        <w:rPr>
          <w:rStyle w:val="FootnoteReference"/>
          <w:rFonts w:ascii="Times New Roman" w:hAnsi="Times New Roman" w:cs="Times New Roman"/>
        </w:rPr>
        <w:footnoteRef/>
      </w:r>
      <w:r>
        <w:rPr>
          <w:rFonts w:ascii="Times New Roman" w:hAnsi="Times New Roman" w:cs="Times New Roman"/>
        </w:rPr>
        <w:t xml:space="preserve"> </w:t>
      </w:r>
      <w:r w:rsidRPr="003102C5">
        <w:rPr>
          <w:rFonts w:ascii="Times New Roman" w:hAnsi="Times New Roman" w:cs="Times New Roman"/>
        </w:rPr>
        <w:t xml:space="preserve">Soerjono Soekanto, </w:t>
      </w:r>
      <w:r w:rsidRPr="003102C5">
        <w:rPr>
          <w:rFonts w:ascii="Times New Roman" w:hAnsi="Times New Roman" w:cs="Times New Roman"/>
          <w:i/>
          <w:iCs/>
        </w:rPr>
        <w:t xml:space="preserve">Pokok-pokok Sosiologi Hukum, </w:t>
      </w:r>
      <w:r>
        <w:rPr>
          <w:rFonts w:ascii="Times New Roman" w:hAnsi="Times New Roman" w:cs="Times New Roman"/>
        </w:rPr>
        <w:t xml:space="preserve">Cet. 12, </w:t>
      </w:r>
      <w:r w:rsidRPr="003102C5">
        <w:rPr>
          <w:rFonts w:ascii="Times New Roman" w:hAnsi="Times New Roman" w:cs="Times New Roman"/>
        </w:rPr>
        <w:t>Raja</w:t>
      </w:r>
      <w:r>
        <w:rPr>
          <w:rFonts w:ascii="Times New Roman" w:hAnsi="Times New Roman" w:cs="Times New Roman"/>
        </w:rPr>
        <w:t xml:space="preserve"> </w:t>
      </w:r>
      <w:r w:rsidRPr="003102C5">
        <w:rPr>
          <w:rFonts w:ascii="Times New Roman" w:hAnsi="Times New Roman" w:cs="Times New Roman"/>
        </w:rPr>
        <w:t xml:space="preserve">Grafindo Persada, </w:t>
      </w:r>
      <w:r>
        <w:rPr>
          <w:rFonts w:ascii="Times New Roman" w:hAnsi="Times New Roman" w:cs="Times New Roman"/>
        </w:rPr>
        <w:t>Jakarta,</w:t>
      </w:r>
      <w:r w:rsidRPr="003102C5">
        <w:rPr>
          <w:rFonts w:ascii="Times New Roman" w:hAnsi="Times New Roman" w:cs="Times New Roman"/>
        </w:rPr>
        <w:t xml:space="preserve"> </w:t>
      </w:r>
      <w:r>
        <w:rPr>
          <w:rFonts w:ascii="Times New Roman" w:hAnsi="Times New Roman" w:cs="Times New Roman"/>
        </w:rPr>
        <w:t>2002, h</w:t>
      </w:r>
      <w:r w:rsidRPr="003102C5">
        <w:rPr>
          <w:rFonts w:ascii="Times New Roman" w:hAnsi="Times New Roman" w:cs="Times New Roman"/>
        </w:rPr>
        <w:t>l</w:t>
      </w:r>
      <w:r>
        <w:rPr>
          <w:rFonts w:ascii="Times New Roman" w:hAnsi="Times New Roman" w:cs="Times New Roman"/>
        </w:rPr>
        <w:t>m</w:t>
      </w:r>
      <w:r w:rsidRPr="003102C5">
        <w:rPr>
          <w:rFonts w:ascii="Times New Roman" w:hAnsi="Times New Roman" w:cs="Times New Roman"/>
        </w:rPr>
        <w:t>. 14</w:t>
      </w:r>
      <w:r>
        <w:rPr>
          <w:rFonts w:ascii="Times New Roman" w:hAnsi="Times New Roman" w:cs="Times New Roman"/>
        </w:rPr>
        <w:t>.</w:t>
      </w:r>
    </w:p>
  </w:footnote>
  <w:footnote w:id="6">
    <w:p w:rsidR="00907E92" w:rsidRPr="003102C5" w:rsidRDefault="00907E92" w:rsidP="00907E92">
      <w:pPr>
        <w:pStyle w:val="FootnoteText"/>
        <w:ind w:firstLine="720"/>
        <w:jc w:val="both"/>
        <w:rPr>
          <w:rFonts w:ascii="Times New Roman" w:hAnsi="Times New Roman" w:cs="Times New Roman"/>
        </w:rPr>
      </w:pPr>
      <w:r w:rsidRPr="003102C5">
        <w:rPr>
          <w:rStyle w:val="FootnoteReference"/>
          <w:rFonts w:ascii="Times New Roman" w:hAnsi="Times New Roman" w:cs="Times New Roman"/>
        </w:rPr>
        <w:footnoteRef/>
      </w:r>
      <w:r w:rsidRPr="003102C5">
        <w:rPr>
          <w:rFonts w:ascii="Times New Roman" w:hAnsi="Times New Roman" w:cs="Times New Roman"/>
        </w:rPr>
        <w:t xml:space="preserve"> </w:t>
      </w:r>
      <w:r w:rsidRPr="00DF5619">
        <w:rPr>
          <w:rFonts w:ascii="Times New Roman" w:hAnsi="Times New Roman" w:cs="Times New Roman"/>
          <w:i/>
        </w:rPr>
        <w:t>Ibid</w:t>
      </w:r>
      <w:r>
        <w:rPr>
          <w:rFonts w:ascii="Times New Roman" w:hAnsi="Times New Roman" w:cs="Times New Roman"/>
        </w:rPr>
        <w:t>, hlm. 19.</w:t>
      </w:r>
    </w:p>
  </w:footnote>
  <w:footnote w:id="7">
    <w:p w:rsidR="005C71A7" w:rsidRPr="005C71A7" w:rsidRDefault="005C71A7" w:rsidP="005C71A7">
      <w:pPr>
        <w:pStyle w:val="FootnoteText"/>
        <w:ind w:firstLine="720"/>
        <w:jc w:val="both"/>
        <w:rPr>
          <w:rFonts w:ascii="Times New Roman" w:hAnsi="Times New Roman" w:cs="Times New Roman"/>
        </w:rPr>
      </w:pPr>
      <w:r w:rsidRPr="005C71A7">
        <w:rPr>
          <w:rStyle w:val="FootnoteReference"/>
          <w:rFonts w:ascii="Times New Roman" w:hAnsi="Times New Roman" w:cs="Times New Roman"/>
        </w:rPr>
        <w:footnoteRef/>
      </w:r>
      <w:r w:rsidRPr="005C71A7">
        <w:rPr>
          <w:rFonts w:ascii="Times New Roman" w:hAnsi="Times New Roman" w:cs="Times New Roman"/>
        </w:rPr>
        <w:t xml:space="preserve"> Peter Mahmud Marzuki, </w:t>
      </w:r>
      <w:r w:rsidRPr="005C71A7">
        <w:rPr>
          <w:rFonts w:ascii="Times New Roman" w:hAnsi="Times New Roman" w:cs="Times New Roman"/>
          <w:i/>
          <w:iCs/>
        </w:rPr>
        <w:t>Pengantar Ilmu Hukum</w:t>
      </w:r>
      <w:r>
        <w:rPr>
          <w:rFonts w:ascii="Times New Roman" w:hAnsi="Times New Roman" w:cs="Times New Roman"/>
        </w:rPr>
        <w:t>, Kencana Pranada Media Group, Jakarta, 2008, h</w:t>
      </w:r>
      <w:r w:rsidRPr="005C71A7">
        <w:rPr>
          <w:rFonts w:ascii="Times New Roman" w:hAnsi="Times New Roman" w:cs="Times New Roman"/>
        </w:rPr>
        <w:t>l</w:t>
      </w:r>
      <w:r>
        <w:rPr>
          <w:rFonts w:ascii="Times New Roman" w:hAnsi="Times New Roman" w:cs="Times New Roman"/>
        </w:rPr>
        <w:t>m</w:t>
      </w:r>
      <w:r w:rsidRPr="005C71A7">
        <w:rPr>
          <w:rFonts w:ascii="Times New Roman" w:hAnsi="Times New Roman" w:cs="Times New Roman"/>
        </w:rPr>
        <w:t>. 158.</w:t>
      </w:r>
    </w:p>
  </w:footnote>
  <w:footnote w:id="8">
    <w:p w:rsidR="005C71A7" w:rsidRPr="005C71A7" w:rsidRDefault="005C71A7" w:rsidP="005C71A7">
      <w:pPr>
        <w:pStyle w:val="FootnoteText"/>
        <w:ind w:firstLine="720"/>
        <w:jc w:val="both"/>
        <w:rPr>
          <w:rFonts w:ascii="Times New Roman" w:hAnsi="Times New Roman" w:cs="Times New Roman"/>
        </w:rPr>
      </w:pPr>
      <w:r w:rsidRPr="005C71A7">
        <w:rPr>
          <w:rStyle w:val="FootnoteReference"/>
          <w:rFonts w:ascii="Times New Roman" w:hAnsi="Times New Roman" w:cs="Times New Roman"/>
        </w:rPr>
        <w:footnoteRef/>
      </w:r>
      <w:r w:rsidRPr="005C71A7">
        <w:rPr>
          <w:rFonts w:ascii="Times New Roman" w:hAnsi="Times New Roman" w:cs="Times New Roman"/>
        </w:rPr>
        <w:t xml:space="preserve"> Satjipto Rahardjo, </w:t>
      </w:r>
      <w:r w:rsidRPr="005C71A7">
        <w:rPr>
          <w:rFonts w:ascii="Times New Roman" w:hAnsi="Times New Roman" w:cs="Times New Roman"/>
          <w:i/>
          <w:iCs/>
        </w:rPr>
        <w:t>Ilmu Hukum</w:t>
      </w:r>
      <w:r>
        <w:rPr>
          <w:rFonts w:ascii="Times New Roman" w:hAnsi="Times New Roman" w:cs="Times New Roman"/>
        </w:rPr>
        <w:t xml:space="preserve">, </w:t>
      </w:r>
      <w:r w:rsidRPr="005C71A7">
        <w:rPr>
          <w:rFonts w:ascii="Times New Roman" w:hAnsi="Times New Roman" w:cs="Times New Roman"/>
        </w:rPr>
        <w:t xml:space="preserve">Alumni, Cet. ke-3, </w:t>
      </w:r>
      <w:r>
        <w:rPr>
          <w:rFonts w:ascii="Times New Roman" w:hAnsi="Times New Roman" w:cs="Times New Roman"/>
        </w:rPr>
        <w:t>Bandung,</w:t>
      </w:r>
      <w:r w:rsidRPr="005C71A7">
        <w:rPr>
          <w:rFonts w:ascii="Times New Roman" w:hAnsi="Times New Roman" w:cs="Times New Roman"/>
        </w:rPr>
        <w:t xml:space="preserve"> </w:t>
      </w:r>
      <w:r>
        <w:rPr>
          <w:rFonts w:ascii="Times New Roman" w:hAnsi="Times New Roman" w:cs="Times New Roman"/>
        </w:rPr>
        <w:t>1991, h</w:t>
      </w:r>
      <w:r w:rsidRPr="005C71A7">
        <w:rPr>
          <w:rFonts w:ascii="Times New Roman" w:hAnsi="Times New Roman" w:cs="Times New Roman"/>
        </w:rPr>
        <w:t>l</w:t>
      </w:r>
      <w:r>
        <w:rPr>
          <w:rFonts w:ascii="Times New Roman" w:hAnsi="Times New Roman" w:cs="Times New Roman"/>
        </w:rPr>
        <w:t>m</w:t>
      </w:r>
      <w:r w:rsidRPr="005C71A7">
        <w:rPr>
          <w:rFonts w:ascii="Times New Roman" w:hAnsi="Times New Roman" w:cs="Times New Roman"/>
        </w:rPr>
        <w:t>.13</w:t>
      </w:r>
      <w:r>
        <w:rPr>
          <w:rFonts w:ascii="Times New Roman" w:hAnsi="Times New Roman" w:cs="Times New Roman"/>
        </w:rPr>
        <w:t>.</w:t>
      </w:r>
    </w:p>
  </w:footnote>
  <w:footnote w:id="9">
    <w:p w:rsidR="00C347BC" w:rsidRPr="00C347BC" w:rsidRDefault="00C347BC" w:rsidP="00C347BC">
      <w:pPr>
        <w:pStyle w:val="FootnoteText"/>
        <w:ind w:firstLine="720"/>
        <w:jc w:val="both"/>
        <w:rPr>
          <w:rFonts w:ascii="Times New Roman" w:hAnsi="Times New Roman" w:cs="Times New Roman"/>
        </w:rPr>
      </w:pPr>
      <w:r w:rsidRPr="00C347BC">
        <w:rPr>
          <w:rStyle w:val="FootnoteReference"/>
          <w:rFonts w:ascii="Times New Roman" w:hAnsi="Times New Roman" w:cs="Times New Roman"/>
        </w:rPr>
        <w:footnoteRef/>
      </w:r>
      <w:r w:rsidRPr="00C347BC">
        <w:rPr>
          <w:rFonts w:ascii="Times New Roman" w:hAnsi="Times New Roman" w:cs="Times New Roman"/>
        </w:rPr>
        <w:t xml:space="preserve"> Sutan Rajasa, </w:t>
      </w:r>
      <w:r w:rsidRPr="00C347BC">
        <w:rPr>
          <w:rFonts w:ascii="Times New Roman" w:hAnsi="Times New Roman" w:cs="Times New Roman"/>
          <w:i/>
          <w:iCs/>
        </w:rPr>
        <w:t xml:space="preserve">Kamus Ilmiah Populer, </w:t>
      </w:r>
      <w:r w:rsidRPr="00C347BC">
        <w:rPr>
          <w:rFonts w:ascii="Times New Roman" w:hAnsi="Times New Roman" w:cs="Times New Roman"/>
        </w:rPr>
        <w:t xml:space="preserve">Karya Utama, </w:t>
      </w:r>
      <w:r>
        <w:rPr>
          <w:rFonts w:ascii="Times New Roman" w:hAnsi="Times New Roman" w:cs="Times New Roman"/>
        </w:rPr>
        <w:t>Surabaya, 2002</w:t>
      </w:r>
      <w:r w:rsidRPr="00C347BC">
        <w:rPr>
          <w:rFonts w:ascii="Times New Roman" w:hAnsi="Times New Roman" w:cs="Times New Roman"/>
        </w:rPr>
        <w:t>, hlm. 211</w:t>
      </w:r>
      <w:r>
        <w:rPr>
          <w:rFonts w:ascii="Times New Roman" w:hAnsi="Times New Roman" w:cs="Times New Roman"/>
        </w:rPr>
        <w:t>.</w:t>
      </w:r>
      <w:r w:rsidRPr="00C347BC">
        <w:rPr>
          <w:rFonts w:ascii="Times New Roman" w:hAnsi="Times New Roman" w:cs="Times New Roman"/>
        </w:rPr>
        <w:t xml:space="preserve"> </w:t>
      </w:r>
    </w:p>
  </w:footnote>
  <w:footnote w:id="10">
    <w:p w:rsidR="000D5727" w:rsidRPr="005C71A7" w:rsidRDefault="000D5727" w:rsidP="005C71A7">
      <w:pPr>
        <w:pStyle w:val="FootnoteText"/>
        <w:ind w:firstLine="720"/>
        <w:jc w:val="both"/>
        <w:rPr>
          <w:rFonts w:ascii="Times New Roman" w:hAnsi="Times New Roman" w:cs="Times New Roman"/>
        </w:rPr>
      </w:pPr>
      <w:r w:rsidRPr="005C71A7">
        <w:rPr>
          <w:rStyle w:val="FootnoteReference"/>
          <w:rFonts w:ascii="Times New Roman" w:hAnsi="Times New Roman" w:cs="Times New Roman"/>
        </w:rPr>
        <w:footnoteRef/>
      </w:r>
      <w:r w:rsidRPr="005C71A7">
        <w:rPr>
          <w:rFonts w:ascii="Times New Roman" w:hAnsi="Times New Roman" w:cs="Times New Roman"/>
        </w:rPr>
        <w:t xml:space="preserve"> </w:t>
      </w:r>
      <w:r w:rsidR="005C71A7" w:rsidRPr="005C71A7">
        <w:rPr>
          <w:rFonts w:ascii="Times New Roman" w:hAnsi="Times New Roman" w:cs="Times New Roman"/>
        </w:rPr>
        <w:t xml:space="preserve">Abdul Manan , </w:t>
      </w:r>
      <w:r w:rsidR="005C71A7">
        <w:rPr>
          <w:rFonts w:ascii="Times New Roman" w:hAnsi="Times New Roman" w:cs="Times New Roman"/>
        </w:rPr>
        <w:t>A</w:t>
      </w:r>
      <w:r w:rsidR="005C71A7" w:rsidRPr="005C71A7">
        <w:rPr>
          <w:rFonts w:ascii="Times New Roman" w:hAnsi="Times New Roman" w:cs="Times New Roman"/>
          <w:i/>
          <w:iCs/>
        </w:rPr>
        <w:t>neka Masalah Hukum Perdata Islam Di Indonesia,</w:t>
      </w:r>
      <w:r w:rsidR="005C71A7">
        <w:rPr>
          <w:rFonts w:ascii="Times New Roman" w:hAnsi="Times New Roman" w:cs="Times New Roman"/>
          <w:i/>
          <w:iCs/>
        </w:rPr>
        <w:t xml:space="preserve"> </w:t>
      </w:r>
      <w:r w:rsidR="005C71A7" w:rsidRPr="008B74EF">
        <w:rPr>
          <w:rFonts w:ascii="Times New Roman" w:hAnsi="Times New Roman" w:cs="Times New Roman"/>
          <w:iCs/>
        </w:rPr>
        <w:t>Prenada Media Group, Jakarta, 2008</w:t>
      </w:r>
      <w:r w:rsidR="005C71A7">
        <w:rPr>
          <w:rFonts w:ascii="Times New Roman" w:hAnsi="Times New Roman" w:cs="Times New Roman"/>
        </w:rPr>
        <w:t>, h</w:t>
      </w:r>
      <w:r w:rsidR="005C71A7" w:rsidRPr="005C71A7">
        <w:rPr>
          <w:rFonts w:ascii="Times New Roman" w:hAnsi="Times New Roman" w:cs="Times New Roman"/>
        </w:rPr>
        <w:t>l</w:t>
      </w:r>
      <w:r w:rsidR="005C71A7">
        <w:rPr>
          <w:rFonts w:ascii="Times New Roman" w:hAnsi="Times New Roman" w:cs="Times New Roman"/>
        </w:rPr>
        <w:t>m.</w:t>
      </w:r>
      <w:r w:rsidR="005C71A7" w:rsidRPr="005C71A7">
        <w:rPr>
          <w:rFonts w:ascii="Times New Roman" w:hAnsi="Times New Roman" w:cs="Times New Roman"/>
        </w:rPr>
        <w:t xml:space="preserve"> 138</w:t>
      </w:r>
      <w:r w:rsidR="005C71A7">
        <w:rPr>
          <w:rFonts w:ascii="Times New Roman" w:hAnsi="Times New Roman" w:cs="Times New Roman"/>
        </w:rPr>
        <w:t>.</w:t>
      </w:r>
    </w:p>
  </w:footnote>
  <w:footnote w:id="11">
    <w:p w:rsidR="0021398F" w:rsidRPr="0021398F" w:rsidRDefault="0021398F" w:rsidP="0021398F">
      <w:pPr>
        <w:pStyle w:val="FootnoteText"/>
        <w:ind w:firstLine="720"/>
        <w:jc w:val="both"/>
        <w:rPr>
          <w:rFonts w:ascii="Times New Roman" w:hAnsi="Times New Roman" w:cs="Times New Roman"/>
        </w:rPr>
      </w:pPr>
      <w:r w:rsidRPr="0021398F">
        <w:rPr>
          <w:rStyle w:val="FootnoteReference"/>
          <w:rFonts w:ascii="Times New Roman" w:hAnsi="Times New Roman" w:cs="Times New Roman"/>
        </w:rPr>
        <w:footnoteRef/>
      </w:r>
      <w:r w:rsidRPr="0021398F">
        <w:rPr>
          <w:rFonts w:ascii="Times New Roman" w:hAnsi="Times New Roman" w:cs="Times New Roman"/>
        </w:rPr>
        <w:t xml:space="preserve"> Anisitus Amanat, </w:t>
      </w:r>
      <w:r w:rsidRPr="0021398F">
        <w:rPr>
          <w:rFonts w:ascii="Times New Roman" w:hAnsi="Times New Roman" w:cs="Times New Roman"/>
          <w:i/>
          <w:iCs/>
        </w:rPr>
        <w:t xml:space="preserve">Membagi Warisan Berdasarkan Pasal-Pasal Hukum Perdata BW, </w:t>
      </w:r>
      <w:r>
        <w:rPr>
          <w:rFonts w:ascii="Times New Roman" w:hAnsi="Times New Roman" w:cs="Times New Roman"/>
        </w:rPr>
        <w:t xml:space="preserve">cet. </w:t>
      </w:r>
      <w:r w:rsidRPr="0021398F">
        <w:rPr>
          <w:rFonts w:ascii="Times New Roman" w:hAnsi="Times New Roman" w:cs="Times New Roman"/>
        </w:rPr>
        <w:t>3</w:t>
      </w:r>
      <w:r w:rsidRPr="0021398F">
        <w:rPr>
          <w:rFonts w:ascii="Times New Roman" w:hAnsi="Times New Roman" w:cs="Times New Roman"/>
          <w:i/>
          <w:iCs/>
        </w:rPr>
        <w:t xml:space="preserve">, </w:t>
      </w:r>
      <w:r w:rsidRPr="0021398F">
        <w:rPr>
          <w:rFonts w:ascii="Times New Roman" w:hAnsi="Times New Roman" w:cs="Times New Roman"/>
        </w:rPr>
        <w:t>PT. Raja Grafindo Permai, Jakarta</w:t>
      </w:r>
      <w:r>
        <w:rPr>
          <w:rFonts w:ascii="Times New Roman" w:hAnsi="Times New Roman" w:cs="Times New Roman"/>
        </w:rPr>
        <w:t>,</w:t>
      </w:r>
      <w:r w:rsidRPr="0021398F">
        <w:rPr>
          <w:rFonts w:ascii="Times New Roman" w:hAnsi="Times New Roman" w:cs="Times New Roman"/>
        </w:rPr>
        <w:t xml:space="preserve"> </w:t>
      </w:r>
      <w:r>
        <w:rPr>
          <w:rFonts w:ascii="Times New Roman" w:hAnsi="Times New Roman" w:cs="Times New Roman"/>
        </w:rPr>
        <w:t>2003</w:t>
      </w:r>
      <w:r w:rsidRPr="0021398F">
        <w:rPr>
          <w:rFonts w:ascii="Times New Roman" w:hAnsi="Times New Roman" w:cs="Times New Roman"/>
        </w:rPr>
        <w:t>, hlm. 69</w:t>
      </w:r>
      <w:r>
        <w:rPr>
          <w:rFonts w:ascii="Times New Roman" w:hAnsi="Times New Roman" w:cs="Times New Roman"/>
        </w:rPr>
        <w:t>.</w:t>
      </w:r>
    </w:p>
  </w:footnote>
  <w:footnote w:id="12">
    <w:p w:rsidR="0003352C" w:rsidRPr="0003352C" w:rsidRDefault="0003352C" w:rsidP="0003352C">
      <w:pPr>
        <w:pStyle w:val="FootnoteText"/>
        <w:ind w:firstLine="720"/>
        <w:jc w:val="both"/>
        <w:rPr>
          <w:rFonts w:ascii="Times New Roman" w:hAnsi="Times New Roman" w:cs="Times New Roman"/>
        </w:rPr>
      </w:pPr>
      <w:r w:rsidRPr="0003352C">
        <w:rPr>
          <w:rStyle w:val="FootnoteReference"/>
          <w:rFonts w:ascii="Times New Roman" w:hAnsi="Times New Roman" w:cs="Times New Roman"/>
        </w:rPr>
        <w:footnoteRef/>
      </w:r>
      <w:r w:rsidRPr="0003352C">
        <w:rPr>
          <w:rFonts w:ascii="Times New Roman" w:hAnsi="Times New Roman" w:cs="Times New Roman"/>
        </w:rPr>
        <w:t xml:space="preserve"> R Subekti, </w:t>
      </w:r>
      <w:r w:rsidR="00EE3ACC">
        <w:rPr>
          <w:rFonts w:ascii="Times New Roman" w:hAnsi="Times New Roman" w:cs="Times New Roman"/>
          <w:i/>
          <w:iCs/>
        </w:rPr>
        <w:t>Op.cit</w:t>
      </w:r>
      <w:r w:rsidRPr="0003352C">
        <w:rPr>
          <w:rFonts w:ascii="Times New Roman" w:hAnsi="Times New Roman" w:cs="Times New Roman"/>
        </w:rPr>
        <w:t>, hl</w:t>
      </w:r>
      <w:r>
        <w:rPr>
          <w:rFonts w:ascii="Times New Roman" w:hAnsi="Times New Roman" w:cs="Times New Roman"/>
        </w:rPr>
        <w:t>m.</w:t>
      </w:r>
      <w:r w:rsidRPr="0003352C">
        <w:rPr>
          <w:rFonts w:ascii="Times New Roman" w:hAnsi="Times New Roman" w:cs="Times New Roman"/>
        </w:rPr>
        <w:t xml:space="preserve"> 94-95</w:t>
      </w:r>
      <w:r>
        <w:rPr>
          <w:rFonts w:ascii="Times New Roman" w:hAnsi="Times New Roman" w:cs="Times New Roman"/>
        </w:rPr>
        <w:t>.</w:t>
      </w:r>
    </w:p>
  </w:footnote>
  <w:footnote w:id="13">
    <w:p w:rsidR="0003352C" w:rsidRPr="0003352C" w:rsidRDefault="0003352C" w:rsidP="0003352C">
      <w:pPr>
        <w:pStyle w:val="FootnoteText"/>
        <w:ind w:firstLine="720"/>
        <w:jc w:val="both"/>
        <w:rPr>
          <w:rFonts w:ascii="Times New Roman" w:hAnsi="Times New Roman" w:cs="Times New Roman"/>
        </w:rPr>
      </w:pPr>
      <w:r w:rsidRPr="0003352C">
        <w:rPr>
          <w:rStyle w:val="FootnoteReference"/>
          <w:rFonts w:ascii="Times New Roman" w:hAnsi="Times New Roman" w:cs="Times New Roman"/>
        </w:rPr>
        <w:footnoteRef/>
      </w:r>
      <w:r w:rsidRPr="0003352C">
        <w:rPr>
          <w:rFonts w:ascii="Times New Roman" w:hAnsi="Times New Roman" w:cs="Times New Roman"/>
        </w:rPr>
        <w:t xml:space="preserve"> </w:t>
      </w:r>
      <w:r w:rsidRPr="0003352C">
        <w:rPr>
          <w:rFonts w:ascii="Times New Roman" w:hAnsi="Times New Roman" w:cs="Times New Roman"/>
          <w:i/>
        </w:rPr>
        <w:t>Ibid</w:t>
      </w:r>
      <w:r w:rsidRPr="0003352C">
        <w:rPr>
          <w:rFonts w:ascii="Times New Roman" w:hAnsi="Times New Roman" w:cs="Times New Roman"/>
        </w:rPr>
        <w:t>.</w:t>
      </w:r>
    </w:p>
  </w:footnote>
  <w:footnote w:id="14">
    <w:p w:rsidR="000A1C6E" w:rsidRPr="00FB56D0" w:rsidRDefault="000A1C6E" w:rsidP="000A1C6E">
      <w:pPr>
        <w:pStyle w:val="FootnoteText"/>
        <w:ind w:firstLine="720"/>
        <w:jc w:val="both"/>
        <w:rPr>
          <w:rFonts w:ascii="Times New Roman" w:eastAsia="Times New Roman" w:hAnsi="Times New Roman" w:cs="Times New Roman"/>
        </w:rPr>
      </w:pPr>
      <w:bookmarkStart w:id="0" w:name="_GoBack"/>
      <w:r>
        <w:rPr>
          <w:rStyle w:val="FootnoteReference"/>
        </w:rPr>
        <w:footnoteRef/>
      </w:r>
      <w:r>
        <w:t xml:space="preserve"> </w:t>
      </w:r>
      <w:r w:rsidRPr="00FB56D0">
        <w:rPr>
          <w:rFonts w:ascii="Times New Roman" w:eastAsia="Times New Roman" w:hAnsi="Times New Roman" w:cs="Times New Roman"/>
          <w:lang w:val="en-US"/>
        </w:rPr>
        <w:t xml:space="preserve">Ronny </w:t>
      </w:r>
      <w:proofErr w:type="spellStart"/>
      <w:r w:rsidRPr="00FB56D0">
        <w:rPr>
          <w:rFonts w:ascii="Times New Roman" w:eastAsia="Times New Roman" w:hAnsi="Times New Roman" w:cs="Times New Roman"/>
          <w:lang w:val="en-US"/>
        </w:rPr>
        <w:t>Hanitijo</w:t>
      </w:r>
      <w:proofErr w:type="spellEnd"/>
      <w:r w:rsidRPr="00FB56D0">
        <w:rPr>
          <w:rFonts w:ascii="Times New Roman" w:eastAsia="Times New Roman" w:hAnsi="Times New Roman" w:cs="Times New Roman"/>
          <w:lang w:val="en-US"/>
        </w:rPr>
        <w:t xml:space="preserve"> </w:t>
      </w:r>
      <w:proofErr w:type="spellStart"/>
      <w:r w:rsidRPr="00FB56D0">
        <w:rPr>
          <w:rFonts w:ascii="Times New Roman" w:eastAsia="Times New Roman" w:hAnsi="Times New Roman" w:cs="Times New Roman"/>
          <w:lang w:val="en-US"/>
        </w:rPr>
        <w:t>Soemitro</w:t>
      </w:r>
      <w:proofErr w:type="spellEnd"/>
      <w:r w:rsidRPr="00FB56D0">
        <w:rPr>
          <w:rFonts w:ascii="Times New Roman" w:eastAsia="Times New Roman" w:hAnsi="Times New Roman" w:cs="Times New Roman"/>
          <w:lang w:val="en-US"/>
        </w:rPr>
        <w:t xml:space="preserve">, </w:t>
      </w:r>
      <w:proofErr w:type="spellStart"/>
      <w:r w:rsidRPr="00FB56D0">
        <w:rPr>
          <w:rFonts w:ascii="Times New Roman" w:eastAsia="Times New Roman" w:hAnsi="Times New Roman" w:cs="Times New Roman"/>
          <w:i/>
          <w:lang w:val="en-US"/>
        </w:rPr>
        <w:t>Metodologi</w:t>
      </w:r>
      <w:proofErr w:type="spellEnd"/>
      <w:r w:rsidRPr="00FB56D0">
        <w:rPr>
          <w:rFonts w:ascii="Times New Roman" w:eastAsia="Times New Roman" w:hAnsi="Times New Roman" w:cs="Times New Roman"/>
          <w:i/>
          <w:lang w:val="en-US"/>
        </w:rPr>
        <w:t xml:space="preserve"> </w:t>
      </w:r>
      <w:proofErr w:type="spellStart"/>
      <w:r w:rsidRPr="00FB56D0">
        <w:rPr>
          <w:rFonts w:ascii="Times New Roman" w:eastAsia="Times New Roman" w:hAnsi="Times New Roman" w:cs="Times New Roman"/>
          <w:i/>
          <w:lang w:val="en-US"/>
        </w:rPr>
        <w:t>Penelitian</w:t>
      </w:r>
      <w:proofErr w:type="spellEnd"/>
      <w:r w:rsidRPr="00FB56D0">
        <w:rPr>
          <w:rFonts w:ascii="Times New Roman" w:eastAsia="Times New Roman" w:hAnsi="Times New Roman" w:cs="Times New Roman"/>
          <w:i/>
          <w:lang w:val="en-US"/>
        </w:rPr>
        <w:t xml:space="preserve"> </w:t>
      </w:r>
      <w:proofErr w:type="spellStart"/>
      <w:r w:rsidRPr="00FB56D0">
        <w:rPr>
          <w:rFonts w:ascii="Times New Roman" w:eastAsia="Times New Roman" w:hAnsi="Times New Roman" w:cs="Times New Roman"/>
          <w:i/>
          <w:lang w:val="en-US"/>
        </w:rPr>
        <w:t>Hukum</w:t>
      </w:r>
      <w:proofErr w:type="spellEnd"/>
      <w:r w:rsidRPr="00FB56D0">
        <w:rPr>
          <w:rFonts w:ascii="Times New Roman" w:eastAsia="Times New Roman" w:hAnsi="Times New Roman" w:cs="Times New Roman"/>
          <w:i/>
          <w:lang w:val="en-US"/>
        </w:rPr>
        <w:t xml:space="preserve"> </w:t>
      </w:r>
      <w:proofErr w:type="spellStart"/>
      <w:r w:rsidRPr="00FB56D0">
        <w:rPr>
          <w:rFonts w:ascii="Times New Roman" w:eastAsia="Times New Roman" w:hAnsi="Times New Roman" w:cs="Times New Roman"/>
          <w:i/>
          <w:lang w:val="en-US"/>
        </w:rPr>
        <w:t>dan</w:t>
      </w:r>
      <w:proofErr w:type="spellEnd"/>
      <w:r w:rsidRPr="00FB56D0">
        <w:rPr>
          <w:rFonts w:ascii="Times New Roman" w:eastAsia="Times New Roman" w:hAnsi="Times New Roman" w:cs="Times New Roman"/>
          <w:i/>
          <w:lang w:val="en-US"/>
        </w:rPr>
        <w:t xml:space="preserve"> </w:t>
      </w:r>
      <w:proofErr w:type="spellStart"/>
      <w:r w:rsidRPr="00FB56D0">
        <w:rPr>
          <w:rFonts w:ascii="Times New Roman" w:eastAsia="Times New Roman" w:hAnsi="Times New Roman" w:cs="Times New Roman"/>
          <w:i/>
          <w:lang w:val="en-US"/>
        </w:rPr>
        <w:t>Jurimetri</w:t>
      </w:r>
      <w:proofErr w:type="spellEnd"/>
      <w:r w:rsidRPr="00FB56D0">
        <w:rPr>
          <w:rFonts w:ascii="Times New Roman" w:eastAsia="Times New Roman" w:hAnsi="Times New Roman" w:cs="Times New Roman"/>
          <w:lang w:val="en-US"/>
        </w:rPr>
        <w:t xml:space="preserve">, Cet. </w:t>
      </w:r>
      <w:proofErr w:type="spellStart"/>
      <w:r w:rsidRPr="00FB56D0">
        <w:rPr>
          <w:rFonts w:ascii="Times New Roman" w:eastAsia="Times New Roman" w:hAnsi="Times New Roman" w:cs="Times New Roman"/>
          <w:lang w:val="en-US"/>
        </w:rPr>
        <w:t>Keempat</w:t>
      </w:r>
      <w:proofErr w:type="spellEnd"/>
      <w:r w:rsidRPr="00FB56D0">
        <w:rPr>
          <w:rFonts w:ascii="Times New Roman" w:eastAsia="Times New Roman" w:hAnsi="Times New Roman" w:cs="Times New Roman"/>
          <w:lang w:val="en-US"/>
        </w:rPr>
        <w:t xml:space="preserve">, </w:t>
      </w:r>
      <w:proofErr w:type="spellStart"/>
      <w:r w:rsidRPr="00FB56D0">
        <w:rPr>
          <w:rFonts w:ascii="Times New Roman" w:eastAsia="Times New Roman" w:hAnsi="Times New Roman" w:cs="Times New Roman"/>
          <w:lang w:val="en-US"/>
        </w:rPr>
        <w:t>Ghalia</w:t>
      </w:r>
      <w:proofErr w:type="spellEnd"/>
      <w:r w:rsidRPr="00FB56D0">
        <w:rPr>
          <w:rFonts w:ascii="Times New Roman" w:eastAsia="Times New Roman" w:hAnsi="Times New Roman" w:cs="Times New Roman"/>
          <w:lang w:val="en-US"/>
        </w:rPr>
        <w:t xml:space="preserve"> Indonesia, Jakarta 1990</w:t>
      </w:r>
      <w:bookmarkEnd w:id="0"/>
      <w:r w:rsidRPr="00FB56D0">
        <w:rPr>
          <w:rFonts w:ascii="Times New Roman" w:eastAsia="Times New Roman" w:hAnsi="Times New Roman" w:cs="Times New Roman"/>
          <w:lang w:val="en-US"/>
        </w:rPr>
        <w:t xml:space="preserve">, </w:t>
      </w:r>
      <w:proofErr w:type="spellStart"/>
      <w:r w:rsidRPr="00FB56D0">
        <w:rPr>
          <w:rFonts w:ascii="Times New Roman" w:eastAsia="Times New Roman" w:hAnsi="Times New Roman" w:cs="Times New Roman"/>
          <w:lang w:val="en-US"/>
        </w:rPr>
        <w:t>hlm</w:t>
      </w:r>
      <w:proofErr w:type="spellEnd"/>
      <w:r w:rsidRPr="00FB56D0">
        <w:rPr>
          <w:rFonts w:ascii="Times New Roman" w:eastAsia="Times New Roman" w:hAnsi="Times New Roman" w:cs="Times New Roman"/>
          <w:lang w:val="en-US"/>
        </w:rPr>
        <w:t>. 11</w:t>
      </w:r>
      <w:r w:rsidRPr="00FB56D0">
        <w:rPr>
          <w:rFonts w:ascii="Times New Roman" w:eastAsia="Times New Roman" w:hAnsi="Times New Roman" w:cs="Times New Roman"/>
        </w:rPr>
        <w:t>.</w:t>
      </w:r>
    </w:p>
    <w:p w:rsidR="000A1C6E" w:rsidRPr="00FB56D0" w:rsidRDefault="000A1C6E" w:rsidP="000A1C6E">
      <w:pPr>
        <w:pStyle w:val="FootnoteText"/>
        <w:jc w:val="both"/>
        <w:rPr>
          <w:rFonts w:ascii="Times New Roman" w:hAnsi="Times New Roman" w:cs="Times New Roman"/>
          <w:lang w:val="en-U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043624"/>
      <w:docPartObj>
        <w:docPartGallery w:val="Page Numbers (Top of Page)"/>
        <w:docPartUnique/>
      </w:docPartObj>
    </w:sdtPr>
    <w:sdtEndPr>
      <w:rPr>
        <w:rFonts w:ascii="Times New Roman" w:hAnsi="Times New Roman" w:cs="Times New Roman"/>
        <w:noProof/>
      </w:rPr>
    </w:sdtEndPr>
    <w:sdtContent>
      <w:p w:rsidR="00E72920" w:rsidRPr="00E72920" w:rsidRDefault="00E72920">
        <w:pPr>
          <w:pStyle w:val="Header"/>
          <w:jc w:val="right"/>
          <w:rPr>
            <w:rFonts w:ascii="Times New Roman" w:hAnsi="Times New Roman" w:cs="Times New Roman"/>
          </w:rPr>
        </w:pPr>
        <w:r w:rsidRPr="00E72920">
          <w:rPr>
            <w:rFonts w:ascii="Times New Roman" w:hAnsi="Times New Roman" w:cs="Times New Roman"/>
          </w:rPr>
          <w:fldChar w:fldCharType="begin"/>
        </w:r>
        <w:r w:rsidRPr="00E72920">
          <w:rPr>
            <w:rFonts w:ascii="Times New Roman" w:hAnsi="Times New Roman" w:cs="Times New Roman"/>
          </w:rPr>
          <w:instrText xml:space="preserve"> PAGE   \* MERGEFORMAT </w:instrText>
        </w:r>
        <w:r w:rsidRPr="00E72920">
          <w:rPr>
            <w:rFonts w:ascii="Times New Roman" w:hAnsi="Times New Roman" w:cs="Times New Roman"/>
          </w:rPr>
          <w:fldChar w:fldCharType="separate"/>
        </w:r>
        <w:r w:rsidR="008B74EF">
          <w:rPr>
            <w:rFonts w:ascii="Times New Roman" w:hAnsi="Times New Roman" w:cs="Times New Roman"/>
            <w:noProof/>
          </w:rPr>
          <w:t>16</w:t>
        </w:r>
        <w:r w:rsidRPr="00E72920">
          <w:rPr>
            <w:rFonts w:ascii="Times New Roman" w:hAnsi="Times New Roman" w:cs="Times New Roman"/>
            <w:noProof/>
          </w:rPr>
          <w:fldChar w:fldCharType="end"/>
        </w:r>
      </w:p>
    </w:sdtContent>
  </w:sdt>
  <w:p w:rsidR="00E72920" w:rsidRDefault="00E7292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Arial" w:hAnsi="Arial" w:cs="Arial"/>
        <w:b w:val="0"/>
        <w:bCs w:val="0"/>
        <w:i w:val="0"/>
        <w:iCs w:val="0"/>
        <w:smallCaps w:val="0"/>
        <w:strike w:val="0"/>
        <w:color w:val="000000"/>
        <w:spacing w:val="0"/>
        <w:w w:val="100"/>
        <w:position w:val="0"/>
        <w:sz w:val="20"/>
        <w:szCs w:val="20"/>
        <w:u w:val="none"/>
      </w:rPr>
    </w:lvl>
    <w:lvl w:ilvl="1">
      <w:start w:val="1"/>
      <w:numFmt w:val="decimal"/>
      <w:lvlText w:val="%1."/>
      <w:lvlJc w:val="left"/>
      <w:rPr>
        <w:rFonts w:ascii="Arial" w:hAnsi="Arial" w:cs="Arial"/>
        <w:b w:val="0"/>
        <w:bCs w:val="0"/>
        <w:i w:val="0"/>
        <w:iCs w:val="0"/>
        <w:smallCaps w:val="0"/>
        <w:strike w:val="0"/>
        <w:color w:val="000000"/>
        <w:spacing w:val="0"/>
        <w:w w:val="100"/>
        <w:position w:val="0"/>
        <w:sz w:val="20"/>
        <w:szCs w:val="20"/>
        <w:u w:val="none"/>
      </w:rPr>
    </w:lvl>
    <w:lvl w:ilvl="2">
      <w:start w:val="1"/>
      <w:numFmt w:val="decimal"/>
      <w:lvlText w:val="%1."/>
      <w:lvlJc w:val="left"/>
      <w:rPr>
        <w:rFonts w:ascii="Arial" w:hAnsi="Arial" w:cs="Arial"/>
        <w:b w:val="0"/>
        <w:bCs w:val="0"/>
        <w:i w:val="0"/>
        <w:iCs w:val="0"/>
        <w:smallCaps w:val="0"/>
        <w:strike w:val="0"/>
        <w:color w:val="000000"/>
        <w:spacing w:val="0"/>
        <w:w w:val="100"/>
        <w:position w:val="0"/>
        <w:sz w:val="20"/>
        <w:szCs w:val="20"/>
        <w:u w:val="none"/>
      </w:rPr>
    </w:lvl>
    <w:lvl w:ilvl="3">
      <w:start w:val="1"/>
      <w:numFmt w:val="decimal"/>
      <w:lvlText w:val="%1."/>
      <w:lvlJc w:val="left"/>
      <w:rPr>
        <w:rFonts w:ascii="Arial" w:hAnsi="Arial" w:cs="Arial"/>
        <w:b w:val="0"/>
        <w:bCs w:val="0"/>
        <w:i w:val="0"/>
        <w:iCs w:val="0"/>
        <w:smallCaps w:val="0"/>
        <w:strike w:val="0"/>
        <w:color w:val="000000"/>
        <w:spacing w:val="0"/>
        <w:w w:val="100"/>
        <w:position w:val="0"/>
        <w:sz w:val="20"/>
        <w:szCs w:val="20"/>
        <w:u w:val="none"/>
      </w:rPr>
    </w:lvl>
    <w:lvl w:ilvl="4">
      <w:start w:val="1"/>
      <w:numFmt w:val="decimal"/>
      <w:lvlText w:val="%1."/>
      <w:lvlJc w:val="left"/>
      <w:rPr>
        <w:rFonts w:ascii="Arial" w:hAnsi="Arial" w:cs="Arial"/>
        <w:b w:val="0"/>
        <w:bCs w:val="0"/>
        <w:i w:val="0"/>
        <w:iCs w:val="0"/>
        <w:smallCaps w:val="0"/>
        <w:strike w:val="0"/>
        <w:color w:val="000000"/>
        <w:spacing w:val="0"/>
        <w:w w:val="100"/>
        <w:position w:val="0"/>
        <w:sz w:val="20"/>
        <w:szCs w:val="20"/>
        <w:u w:val="none"/>
      </w:rPr>
    </w:lvl>
    <w:lvl w:ilvl="5">
      <w:start w:val="1"/>
      <w:numFmt w:val="decimal"/>
      <w:lvlText w:val="%1."/>
      <w:lvlJc w:val="left"/>
      <w:rPr>
        <w:rFonts w:ascii="Arial" w:hAnsi="Arial" w:cs="Arial"/>
        <w:b w:val="0"/>
        <w:bCs w:val="0"/>
        <w:i w:val="0"/>
        <w:iCs w:val="0"/>
        <w:smallCaps w:val="0"/>
        <w:strike w:val="0"/>
        <w:color w:val="000000"/>
        <w:spacing w:val="0"/>
        <w:w w:val="100"/>
        <w:position w:val="0"/>
        <w:sz w:val="20"/>
        <w:szCs w:val="20"/>
        <w:u w:val="none"/>
      </w:rPr>
    </w:lvl>
    <w:lvl w:ilvl="6">
      <w:start w:val="1"/>
      <w:numFmt w:val="decimal"/>
      <w:lvlText w:val="%1."/>
      <w:lvlJc w:val="left"/>
      <w:rPr>
        <w:rFonts w:ascii="Arial" w:hAnsi="Arial" w:cs="Arial"/>
        <w:b w:val="0"/>
        <w:bCs w:val="0"/>
        <w:i w:val="0"/>
        <w:iCs w:val="0"/>
        <w:smallCaps w:val="0"/>
        <w:strike w:val="0"/>
        <w:color w:val="000000"/>
        <w:spacing w:val="0"/>
        <w:w w:val="100"/>
        <w:position w:val="0"/>
        <w:sz w:val="20"/>
        <w:szCs w:val="20"/>
        <w:u w:val="none"/>
      </w:rPr>
    </w:lvl>
    <w:lvl w:ilvl="7">
      <w:start w:val="1"/>
      <w:numFmt w:val="decimal"/>
      <w:lvlText w:val="%1."/>
      <w:lvlJc w:val="left"/>
      <w:rPr>
        <w:rFonts w:ascii="Arial" w:hAnsi="Arial" w:cs="Arial"/>
        <w:b w:val="0"/>
        <w:bCs w:val="0"/>
        <w:i w:val="0"/>
        <w:iCs w:val="0"/>
        <w:smallCaps w:val="0"/>
        <w:strike w:val="0"/>
        <w:color w:val="000000"/>
        <w:spacing w:val="0"/>
        <w:w w:val="100"/>
        <w:position w:val="0"/>
        <w:sz w:val="20"/>
        <w:szCs w:val="20"/>
        <w:u w:val="none"/>
      </w:rPr>
    </w:lvl>
    <w:lvl w:ilvl="8">
      <w:start w:val="1"/>
      <w:numFmt w:val="decimal"/>
      <w:lvlText w:val="%1."/>
      <w:lvlJc w:val="left"/>
      <w:rPr>
        <w:rFonts w:ascii="Arial" w:hAnsi="Arial" w:cs="Arial"/>
        <w:b w:val="0"/>
        <w:bCs w:val="0"/>
        <w:i w:val="0"/>
        <w:iCs w:val="0"/>
        <w:smallCaps w:val="0"/>
        <w:strike w:val="0"/>
        <w:color w:val="000000"/>
        <w:spacing w:val="0"/>
        <w:w w:val="100"/>
        <w:position w:val="0"/>
        <w:sz w:val="20"/>
        <w:szCs w:val="20"/>
        <w:u w:val="none"/>
      </w:rPr>
    </w:lvl>
  </w:abstractNum>
  <w:abstractNum w:abstractNumId="1" w15:restartNumberingAfterBreak="0">
    <w:nsid w:val="0BC4056A"/>
    <w:multiLevelType w:val="hybridMultilevel"/>
    <w:tmpl w:val="6EA40C4A"/>
    <w:lvl w:ilvl="0" w:tplc="2B9C8E80">
      <w:start w:val="1"/>
      <w:numFmt w:val="decimal"/>
      <w:lvlText w:val="%1."/>
      <w:lvlJc w:val="left"/>
      <w:pPr>
        <w:ind w:left="780" w:hanging="4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BCB22BF"/>
    <w:multiLevelType w:val="hybridMultilevel"/>
    <w:tmpl w:val="50B6CC7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2123752D"/>
    <w:multiLevelType w:val="hybridMultilevel"/>
    <w:tmpl w:val="1B2A8B4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D6A6971"/>
    <w:multiLevelType w:val="hybridMultilevel"/>
    <w:tmpl w:val="B91A92E8"/>
    <w:lvl w:ilvl="0" w:tplc="9B326DB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 w15:restartNumberingAfterBreak="0">
    <w:nsid w:val="4F425A1D"/>
    <w:multiLevelType w:val="hybridMultilevel"/>
    <w:tmpl w:val="CF20AFD8"/>
    <w:lvl w:ilvl="0" w:tplc="742E9946">
      <w:start w:val="1"/>
      <w:numFmt w:val="upperLetter"/>
      <w:lvlText w:val="%1."/>
      <w:lvlJc w:val="left"/>
      <w:pPr>
        <w:tabs>
          <w:tab w:val="num" w:pos="720"/>
        </w:tabs>
        <w:ind w:left="720" w:hanging="360"/>
      </w:pPr>
      <w:rPr>
        <w:rFonts w:ascii="Times New Roman" w:eastAsiaTheme="minorHAnsi"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1A7"/>
    <w:rsid w:val="0003352C"/>
    <w:rsid w:val="00083995"/>
    <w:rsid w:val="000A1C6E"/>
    <w:rsid w:val="000D5727"/>
    <w:rsid w:val="001200B3"/>
    <w:rsid w:val="00177E66"/>
    <w:rsid w:val="001D7256"/>
    <w:rsid w:val="0021398F"/>
    <w:rsid w:val="002204B9"/>
    <w:rsid w:val="0023688A"/>
    <w:rsid w:val="0027617C"/>
    <w:rsid w:val="00305500"/>
    <w:rsid w:val="003102C5"/>
    <w:rsid w:val="00313021"/>
    <w:rsid w:val="00335E68"/>
    <w:rsid w:val="003F345D"/>
    <w:rsid w:val="004A69F2"/>
    <w:rsid w:val="00500AB6"/>
    <w:rsid w:val="005237DC"/>
    <w:rsid w:val="00540D6C"/>
    <w:rsid w:val="005B087B"/>
    <w:rsid w:val="005C71A7"/>
    <w:rsid w:val="00601517"/>
    <w:rsid w:val="006302D2"/>
    <w:rsid w:val="00647C99"/>
    <w:rsid w:val="00694EB4"/>
    <w:rsid w:val="006D01D5"/>
    <w:rsid w:val="007F2BC2"/>
    <w:rsid w:val="008219C0"/>
    <w:rsid w:val="008B74EF"/>
    <w:rsid w:val="008D21A7"/>
    <w:rsid w:val="00907E92"/>
    <w:rsid w:val="009773B0"/>
    <w:rsid w:val="00984DA3"/>
    <w:rsid w:val="009C0A30"/>
    <w:rsid w:val="009E3CE9"/>
    <w:rsid w:val="009F08A5"/>
    <w:rsid w:val="00A57B86"/>
    <w:rsid w:val="00A901CA"/>
    <w:rsid w:val="00AA2ECE"/>
    <w:rsid w:val="00AF52FC"/>
    <w:rsid w:val="00B37462"/>
    <w:rsid w:val="00C347BC"/>
    <w:rsid w:val="00CD524D"/>
    <w:rsid w:val="00DF5619"/>
    <w:rsid w:val="00E00F37"/>
    <w:rsid w:val="00E051EC"/>
    <w:rsid w:val="00E72920"/>
    <w:rsid w:val="00EE3ACC"/>
    <w:rsid w:val="00EF6F5D"/>
    <w:rsid w:val="00F060B5"/>
    <w:rsid w:val="00F32F74"/>
    <w:rsid w:val="00F3722B"/>
    <w:rsid w:val="00F51E7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6A5286D-6355-4D93-AEA5-7325FCEF5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1A7"/>
    <w:pPr>
      <w:ind w:left="720"/>
      <w:contextualSpacing/>
    </w:pPr>
  </w:style>
  <w:style w:type="paragraph" w:styleId="FootnoteText">
    <w:name w:val="footnote text"/>
    <w:basedOn w:val="Normal"/>
    <w:link w:val="FootnoteTextChar"/>
    <w:uiPriority w:val="99"/>
    <w:unhideWhenUsed/>
    <w:rsid w:val="003102C5"/>
    <w:pPr>
      <w:spacing w:after="0" w:line="240" w:lineRule="auto"/>
    </w:pPr>
    <w:rPr>
      <w:sz w:val="20"/>
      <w:szCs w:val="20"/>
    </w:rPr>
  </w:style>
  <w:style w:type="character" w:customStyle="1" w:styleId="FootnoteTextChar">
    <w:name w:val="Footnote Text Char"/>
    <w:basedOn w:val="DefaultParagraphFont"/>
    <w:link w:val="FootnoteText"/>
    <w:uiPriority w:val="99"/>
    <w:rsid w:val="003102C5"/>
    <w:rPr>
      <w:sz w:val="20"/>
      <w:szCs w:val="20"/>
    </w:rPr>
  </w:style>
  <w:style w:type="character" w:styleId="FootnoteReference">
    <w:name w:val="footnote reference"/>
    <w:basedOn w:val="DefaultParagraphFont"/>
    <w:uiPriority w:val="99"/>
    <w:semiHidden/>
    <w:unhideWhenUsed/>
    <w:rsid w:val="003102C5"/>
    <w:rPr>
      <w:vertAlign w:val="superscript"/>
    </w:rPr>
  </w:style>
  <w:style w:type="paragraph" w:customStyle="1" w:styleId="Default">
    <w:name w:val="Default"/>
    <w:rsid w:val="00984DA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E729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920"/>
  </w:style>
  <w:style w:type="paragraph" w:styleId="Footer">
    <w:name w:val="footer"/>
    <w:basedOn w:val="Normal"/>
    <w:link w:val="FooterChar"/>
    <w:uiPriority w:val="99"/>
    <w:unhideWhenUsed/>
    <w:rsid w:val="00E729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881130">
      <w:bodyDiv w:val="1"/>
      <w:marLeft w:val="0"/>
      <w:marRight w:val="0"/>
      <w:marTop w:val="0"/>
      <w:marBottom w:val="0"/>
      <w:divBdr>
        <w:top w:val="none" w:sz="0" w:space="0" w:color="auto"/>
        <w:left w:val="none" w:sz="0" w:space="0" w:color="auto"/>
        <w:bottom w:val="none" w:sz="0" w:space="0" w:color="auto"/>
        <w:right w:val="none" w:sz="0" w:space="0" w:color="auto"/>
      </w:divBdr>
      <w:divsChild>
        <w:div w:id="1600601899">
          <w:marLeft w:val="0"/>
          <w:marRight w:val="0"/>
          <w:marTop w:val="0"/>
          <w:marBottom w:val="0"/>
          <w:divBdr>
            <w:top w:val="none" w:sz="0" w:space="0" w:color="auto"/>
            <w:left w:val="none" w:sz="0" w:space="0" w:color="auto"/>
            <w:bottom w:val="none" w:sz="0" w:space="0" w:color="auto"/>
            <w:right w:val="none" w:sz="0" w:space="0" w:color="auto"/>
          </w:divBdr>
        </w:div>
        <w:div w:id="1993174548">
          <w:marLeft w:val="0"/>
          <w:marRight w:val="0"/>
          <w:marTop w:val="0"/>
          <w:marBottom w:val="0"/>
          <w:divBdr>
            <w:top w:val="none" w:sz="0" w:space="0" w:color="auto"/>
            <w:left w:val="none" w:sz="0" w:space="0" w:color="auto"/>
            <w:bottom w:val="none" w:sz="0" w:space="0" w:color="auto"/>
            <w:right w:val="none" w:sz="0" w:space="0" w:color="auto"/>
          </w:divBdr>
        </w:div>
        <w:div w:id="400522891">
          <w:marLeft w:val="0"/>
          <w:marRight w:val="0"/>
          <w:marTop w:val="0"/>
          <w:marBottom w:val="0"/>
          <w:divBdr>
            <w:top w:val="none" w:sz="0" w:space="0" w:color="auto"/>
            <w:left w:val="none" w:sz="0" w:space="0" w:color="auto"/>
            <w:bottom w:val="none" w:sz="0" w:space="0" w:color="auto"/>
            <w:right w:val="none" w:sz="0" w:space="0" w:color="auto"/>
          </w:divBdr>
        </w:div>
        <w:div w:id="1034691553">
          <w:marLeft w:val="0"/>
          <w:marRight w:val="0"/>
          <w:marTop w:val="0"/>
          <w:marBottom w:val="0"/>
          <w:divBdr>
            <w:top w:val="none" w:sz="0" w:space="0" w:color="auto"/>
            <w:left w:val="none" w:sz="0" w:space="0" w:color="auto"/>
            <w:bottom w:val="none" w:sz="0" w:space="0" w:color="auto"/>
            <w:right w:val="none" w:sz="0" w:space="0" w:color="auto"/>
          </w:divBdr>
        </w:div>
        <w:div w:id="2007897636">
          <w:marLeft w:val="0"/>
          <w:marRight w:val="0"/>
          <w:marTop w:val="0"/>
          <w:marBottom w:val="0"/>
          <w:divBdr>
            <w:top w:val="none" w:sz="0" w:space="0" w:color="auto"/>
            <w:left w:val="none" w:sz="0" w:space="0" w:color="auto"/>
            <w:bottom w:val="none" w:sz="0" w:space="0" w:color="auto"/>
            <w:right w:val="none" w:sz="0" w:space="0" w:color="auto"/>
          </w:divBdr>
        </w:div>
        <w:div w:id="2072923109">
          <w:marLeft w:val="0"/>
          <w:marRight w:val="0"/>
          <w:marTop w:val="0"/>
          <w:marBottom w:val="0"/>
          <w:divBdr>
            <w:top w:val="none" w:sz="0" w:space="0" w:color="auto"/>
            <w:left w:val="none" w:sz="0" w:space="0" w:color="auto"/>
            <w:bottom w:val="none" w:sz="0" w:space="0" w:color="auto"/>
            <w:right w:val="none" w:sz="0" w:space="0" w:color="auto"/>
          </w:divBdr>
        </w:div>
      </w:divsChild>
    </w:div>
    <w:div w:id="2020883142">
      <w:bodyDiv w:val="1"/>
      <w:marLeft w:val="0"/>
      <w:marRight w:val="0"/>
      <w:marTop w:val="0"/>
      <w:marBottom w:val="0"/>
      <w:divBdr>
        <w:top w:val="none" w:sz="0" w:space="0" w:color="auto"/>
        <w:left w:val="none" w:sz="0" w:space="0" w:color="auto"/>
        <w:bottom w:val="none" w:sz="0" w:space="0" w:color="auto"/>
        <w:right w:val="none" w:sz="0" w:space="0" w:color="auto"/>
      </w:divBdr>
      <w:divsChild>
        <w:div w:id="1219052732">
          <w:marLeft w:val="0"/>
          <w:marRight w:val="0"/>
          <w:marTop w:val="0"/>
          <w:marBottom w:val="0"/>
          <w:divBdr>
            <w:top w:val="none" w:sz="0" w:space="0" w:color="auto"/>
            <w:left w:val="none" w:sz="0" w:space="0" w:color="auto"/>
            <w:bottom w:val="none" w:sz="0" w:space="0" w:color="auto"/>
            <w:right w:val="none" w:sz="0" w:space="0" w:color="auto"/>
          </w:divBdr>
        </w:div>
        <w:div w:id="84614122">
          <w:marLeft w:val="0"/>
          <w:marRight w:val="0"/>
          <w:marTop w:val="0"/>
          <w:marBottom w:val="0"/>
          <w:divBdr>
            <w:top w:val="none" w:sz="0" w:space="0" w:color="auto"/>
            <w:left w:val="none" w:sz="0" w:space="0" w:color="auto"/>
            <w:bottom w:val="none" w:sz="0" w:space="0" w:color="auto"/>
            <w:right w:val="none" w:sz="0" w:space="0" w:color="auto"/>
          </w:divBdr>
        </w:div>
        <w:div w:id="1741830007">
          <w:marLeft w:val="0"/>
          <w:marRight w:val="0"/>
          <w:marTop w:val="0"/>
          <w:marBottom w:val="0"/>
          <w:divBdr>
            <w:top w:val="none" w:sz="0" w:space="0" w:color="auto"/>
            <w:left w:val="none" w:sz="0" w:space="0" w:color="auto"/>
            <w:bottom w:val="none" w:sz="0" w:space="0" w:color="auto"/>
            <w:right w:val="none" w:sz="0" w:space="0" w:color="auto"/>
          </w:divBdr>
        </w:div>
        <w:div w:id="1522933837">
          <w:marLeft w:val="0"/>
          <w:marRight w:val="0"/>
          <w:marTop w:val="0"/>
          <w:marBottom w:val="0"/>
          <w:divBdr>
            <w:top w:val="none" w:sz="0" w:space="0" w:color="auto"/>
            <w:left w:val="none" w:sz="0" w:space="0" w:color="auto"/>
            <w:bottom w:val="none" w:sz="0" w:space="0" w:color="auto"/>
            <w:right w:val="none" w:sz="0" w:space="0" w:color="auto"/>
          </w:divBdr>
        </w:div>
        <w:div w:id="9327819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B1957-1EEB-4375-8B64-D2B4188EE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1938</TotalTime>
  <Pages>16</Pages>
  <Words>3260</Words>
  <Characters>18583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Tohaga</dc:creator>
  <cp:keywords/>
  <dc:description/>
  <cp:lastModifiedBy>leo</cp:lastModifiedBy>
  <cp:revision>6</cp:revision>
  <dcterms:created xsi:type="dcterms:W3CDTF">2016-05-16T15:31:00Z</dcterms:created>
  <dcterms:modified xsi:type="dcterms:W3CDTF">2018-04-09T06:44:00Z</dcterms:modified>
</cp:coreProperties>
</file>