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4220" w:rsidRDefault="009C07FC" w:rsidP="009C07F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BAB I</w:t>
      </w:r>
    </w:p>
    <w:p w:rsidR="009C07FC" w:rsidRDefault="009C07FC" w:rsidP="009C07FC">
      <w:pPr>
        <w:spacing w:after="0" w:line="720" w:lineRule="auto"/>
        <w:jc w:val="center"/>
        <w:rPr>
          <w:rFonts w:ascii="Times New Roman" w:hAnsi="Times New Roman" w:cs="Times New Roman"/>
          <w:b/>
          <w:sz w:val="24"/>
          <w:szCs w:val="24"/>
        </w:rPr>
      </w:pPr>
      <w:r>
        <w:rPr>
          <w:rFonts w:ascii="Times New Roman" w:hAnsi="Times New Roman" w:cs="Times New Roman"/>
          <w:b/>
          <w:sz w:val="24"/>
          <w:szCs w:val="24"/>
        </w:rPr>
        <w:t>PENDAHULUAN</w:t>
      </w:r>
    </w:p>
    <w:p w:rsidR="009C07FC" w:rsidRPr="00F87956" w:rsidRDefault="009C07FC" w:rsidP="009C07FC">
      <w:pPr>
        <w:spacing w:after="0" w:line="720" w:lineRule="auto"/>
        <w:jc w:val="center"/>
        <w:rPr>
          <w:rFonts w:ascii="Times New Roman" w:hAnsi="Times New Roman" w:cs="Times New Roman"/>
          <w:b/>
          <w:sz w:val="10"/>
          <w:szCs w:val="10"/>
        </w:rPr>
      </w:pPr>
    </w:p>
    <w:p w:rsidR="00994220" w:rsidRPr="00994220" w:rsidRDefault="00994220" w:rsidP="007A7F39">
      <w:pPr>
        <w:pStyle w:val="ListParagraph"/>
        <w:numPr>
          <w:ilvl w:val="0"/>
          <w:numId w:val="1"/>
        </w:numPr>
        <w:spacing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 xml:space="preserve">Latar Belakang Masalah </w:t>
      </w:r>
    </w:p>
    <w:p w:rsidR="00E5232C" w:rsidRDefault="00E5232C" w:rsidP="00C40816">
      <w:pPr>
        <w:pStyle w:val="ListParagraph"/>
        <w:tabs>
          <w:tab w:val="left" w:pos="0"/>
        </w:tabs>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Tidak dapat dipungkiri, problematika hukum ketenagakerjaan di Indonesia telah tercatat, jauh sebelum Negara ini memperoleh kemerdekaannya. Bergulirnya waktu telah melahirkan sosok hukum ketenagakerjaan yang jauh dari nuansa keteraturan dalam proses keberlangsungannya. Satu dari sekian besar permasalahan yang menjadi bagian dari keragaman kajian hukum ketenagaker</w:t>
      </w:r>
      <w:r w:rsidR="0041564F">
        <w:rPr>
          <w:rFonts w:ascii="Times New Roman" w:hAnsi="Times New Roman" w:cs="Times New Roman"/>
          <w:sz w:val="24"/>
          <w:szCs w:val="24"/>
        </w:rPr>
        <w:t>j</w:t>
      </w:r>
      <w:r>
        <w:rPr>
          <w:rFonts w:ascii="Times New Roman" w:hAnsi="Times New Roman" w:cs="Times New Roman"/>
          <w:sz w:val="24"/>
          <w:szCs w:val="24"/>
        </w:rPr>
        <w:t>aan sejak dahulu adalah wujud keadilan yang dirasa tidak adil atau upaya terciptanya keterpaksaan penerimaan akan rasa ketidakadilan dalam sebuah bayang keadilan.</w:t>
      </w:r>
      <w:r>
        <w:rPr>
          <w:rStyle w:val="FootnoteReference"/>
          <w:rFonts w:ascii="Times New Roman" w:hAnsi="Times New Roman" w:cs="Times New Roman"/>
          <w:sz w:val="24"/>
          <w:szCs w:val="24"/>
        </w:rPr>
        <w:footnoteReference w:id="1"/>
      </w:r>
      <w:r w:rsidR="00490032">
        <w:rPr>
          <w:rFonts w:ascii="Times New Roman" w:hAnsi="Times New Roman" w:cs="Times New Roman"/>
          <w:sz w:val="24"/>
          <w:szCs w:val="24"/>
        </w:rPr>
        <w:t xml:space="preserve"> Maka berdasarkan uraian di atas dapat diketahui bahwa probelamtika dalam dunia</w:t>
      </w:r>
      <w:r w:rsidR="00ED5ACF">
        <w:rPr>
          <w:rFonts w:ascii="Times New Roman" w:hAnsi="Times New Roman" w:cs="Times New Roman"/>
          <w:sz w:val="24"/>
          <w:szCs w:val="24"/>
        </w:rPr>
        <w:t xml:space="preserve"> hukum</w:t>
      </w:r>
      <w:r w:rsidR="00490032">
        <w:rPr>
          <w:rFonts w:ascii="Times New Roman" w:hAnsi="Times New Roman" w:cs="Times New Roman"/>
          <w:sz w:val="24"/>
          <w:szCs w:val="24"/>
        </w:rPr>
        <w:t xml:space="preserve"> ketenagakerjaan telah terjadi sebelum Negara Indonesia</w:t>
      </w:r>
      <w:r w:rsidR="00ED5ACF">
        <w:rPr>
          <w:rFonts w:ascii="Times New Roman" w:hAnsi="Times New Roman" w:cs="Times New Roman"/>
          <w:sz w:val="24"/>
          <w:szCs w:val="24"/>
        </w:rPr>
        <w:t xml:space="preserve"> Merdeka bahkan hingga saat ini problematika hukum ketenagakerjaan masih terjadi.</w:t>
      </w:r>
    </w:p>
    <w:p w:rsidR="00ED5ACF" w:rsidRDefault="00ED5ACF" w:rsidP="00FE3932">
      <w:pPr>
        <w:pStyle w:val="ListParagraph"/>
        <w:spacing w:line="360" w:lineRule="auto"/>
        <w:ind w:left="0" w:firstLine="709"/>
        <w:jc w:val="both"/>
        <w:rPr>
          <w:rFonts w:ascii="Times New Roman" w:hAnsi="Times New Roman" w:cs="Times New Roman"/>
          <w:sz w:val="24"/>
          <w:szCs w:val="24"/>
        </w:rPr>
      </w:pPr>
      <w:r w:rsidRPr="00597488">
        <w:rPr>
          <w:rFonts w:ascii="Times New Roman" w:hAnsi="Times New Roman" w:cs="Times New Roman"/>
          <w:b/>
          <w:sz w:val="24"/>
          <w:szCs w:val="24"/>
        </w:rPr>
        <w:t>Mochtar Kusumaatmadja</w:t>
      </w:r>
      <w:r w:rsidR="00FE3932">
        <w:rPr>
          <w:rFonts w:ascii="Times New Roman" w:hAnsi="Times New Roman" w:cs="Times New Roman"/>
          <w:b/>
          <w:sz w:val="24"/>
          <w:szCs w:val="24"/>
        </w:rPr>
        <w:t xml:space="preserve"> </w:t>
      </w:r>
      <w:r w:rsidR="00FE3932">
        <w:rPr>
          <w:rFonts w:ascii="Times New Roman" w:hAnsi="Times New Roman" w:cs="Times New Roman"/>
          <w:sz w:val="24"/>
          <w:szCs w:val="24"/>
        </w:rPr>
        <w:t>dikutip</w:t>
      </w:r>
      <w:r>
        <w:rPr>
          <w:rFonts w:ascii="Times New Roman" w:hAnsi="Times New Roman" w:cs="Times New Roman"/>
          <w:sz w:val="24"/>
          <w:szCs w:val="24"/>
        </w:rPr>
        <w:t xml:space="preserve"> dalam</w:t>
      </w:r>
      <w:r w:rsidR="00FE3932">
        <w:rPr>
          <w:rFonts w:ascii="Times New Roman" w:hAnsi="Times New Roman" w:cs="Times New Roman"/>
          <w:sz w:val="24"/>
          <w:szCs w:val="24"/>
        </w:rPr>
        <w:t xml:space="preserve"> buku</w:t>
      </w:r>
      <w:r>
        <w:rPr>
          <w:rFonts w:ascii="Times New Roman" w:hAnsi="Times New Roman" w:cs="Times New Roman"/>
          <w:sz w:val="24"/>
          <w:szCs w:val="24"/>
        </w:rPr>
        <w:t xml:space="preserve"> </w:t>
      </w:r>
      <w:r w:rsidRPr="00E45FDB">
        <w:rPr>
          <w:rFonts w:ascii="Times New Roman" w:hAnsi="Times New Roman" w:cs="Times New Roman"/>
          <w:b/>
          <w:sz w:val="24"/>
          <w:szCs w:val="24"/>
        </w:rPr>
        <w:t>Widiada Gunakaya</w:t>
      </w:r>
      <w:r>
        <w:rPr>
          <w:rFonts w:ascii="Times New Roman" w:hAnsi="Times New Roman" w:cs="Times New Roman"/>
          <w:sz w:val="24"/>
          <w:szCs w:val="24"/>
        </w:rPr>
        <w:t xml:space="preserve"> menyebutkan bahwa:</w:t>
      </w:r>
    </w:p>
    <w:p w:rsidR="00534C14" w:rsidRPr="00534C14" w:rsidRDefault="00A77AFD" w:rsidP="00704B45">
      <w:pPr>
        <w:pStyle w:val="ListParagraph"/>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“H</w:t>
      </w:r>
      <w:r w:rsidR="00ED5ACF">
        <w:rPr>
          <w:rFonts w:ascii="Times New Roman" w:hAnsi="Times New Roman" w:cs="Times New Roman"/>
          <w:sz w:val="24"/>
          <w:szCs w:val="24"/>
        </w:rPr>
        <w:t xml:space="preserve">ukum itu tidak saja merupakan asas-asas dan kaidah-kaidah yang mengatur kehidupan manusia dalam masyarakat melainkan meliputi pula lembaga-lembaga </w:t>
      </w:r>
      <w:r w:rsidR="00ED5ACF">
        <w:rPr>
          <w:rFonts w:ascii="Times New Roman" w:hAnsi="Times New Roman" w:cs="Times New Roman"/>
          <w:i/>
          <w:sz w:val="24"/>
          <w:szCs w:val="24"/>
        </w:rPr>
        <w:t xml:space="preserve">(institutions) </w:t>
      </w:r>
      <w:r w:rsidR="00ED5ACF">
        <w:rPr>
          <w:rFonts w:ascii="Times New Roman" w:hAnsi="Times New Roman" w:cs="Times New Roman"/>
          <w:sz w:val="24"/>
          <w:szCs w:val="24"/>
        </w:rPr>
        <w:t xml:space="preserve">dan proses-proses </w:t>
      </w:r>
      <w:r w:rsidR="00ED5ACF">
        <w:rPr>
          <w:rFonts w:ascii="Times New Roman" w:hAnsi="Times New Roman" w:cs="Times New Roman"/>
          <w:i/>
          <w:sz w:val="24"/>
          <w:szCs w:val="24"/>
        </w:rPr>
        <w:t xml:space="preserve">(process) </w:t>
      </w:r>
      <w:r w:rsidR="00ED5ACF">
        <w:rPr>
          <w:rFonts w:ascii="Times New Roman" w:hAnsi="Times New Roman" w:cs="Times New Roman"/>
          <w:sz w:val="24"/>
          <w:szCs w:val="24"/>
        </w:rPr>
        <w:t>yang mewujudkan berlakunya kaidah-kaidah itu dalam kenyataannya”.</w:t>
      </w:r>
      <w:r w:rsidR="002E5D7D">
        <w:rPr>
          <w:rStyle w:val="FootnoteReference"/>
          <w:rFonts w:ascii="Times New Roman" w:hAnsi="Times New Roman" w:cs="Times New Roman"/>
          <w:sz w:val="24"/>
          <w:szCs w:val="24"/>
        </w:rPr>
        <w:footnoteReference w:id="2"/>
      </w:r>
    </w:p>
    <w:p w:rsidR="00534C14" w:rsidRPr="00534C14" w:rsidRDefault="00534C14" w:rsidP="00704B45">
      <w:pPr>
        <w:pStyle w:val="ListParagraph"/>
        <w:spacing w:line="240" w:lineRule="auto"/>
        <w:ind w:left="851" w:hanging="142"/>
        <w:jc w:val="both"/>
        <w:rPr>
          <w:rFonts w:ascii="Times New Roman" w:hAnsi="Times New Roman" w:cs="Times New Roman"/>
          <w:sz w:val="10"/>
          <w:szCs w:val="10"/>
        </w:rPr>
      </w:pPr>
    </w:p>
    <w:p w:rsidR="00534C14" w:rsidRDefault="00534C14" w:rsidP="00FE3932">
      <w:pPr>
        <w:pStyle w:val="ListParagraph"/>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Maka </w:t>
      </w:r>
      <w:r w:rsidR="00562D00">
        <w:rPr>
          <w:rFonts w:ascii="Times New Roman" w:hAnsi="Times New Roman" w:cs="Times New Roman"/>
          <w:sz w:val="24"/>
          <w:szCs w:val="24"/>
        </w:rPr>
        <w:t xml:space="preserve">dapat diketahui bahwa </w:t>
      </w:r>
      <w:r>
        <w:rPr>
          <w:rFonts w:ascii="Times New Roman" w:hAnsi="Times New Roman" w:cs="Times New Roman"/>
          <w:sz w:val="24"/>
          <w:szCs w:val="24"/>
        </w:rPr>
        <w:t>hukum itu terdiri dari asas-asas, kaidah-kaidah</w:t>
      </w:r>
      <w:r w:rsidR="00562D00">
        <w:rPr>
          <w:rFonts w:ascii="Times New Roman" w:hAnsi="Times New Roman" w:cs="Times New Roman"/>
          <w:sz w:val="24"/>
          <w:szCs w:val="24"/>
        </w:rPr>
        <w:t xml:space="preserve"> serta</w:t>
      </w:r>
      <w:r>
        <w:rPr>
          <w:rFonts w:ascii="Times New Roman" w:hAnsi="Times New Roman" w:cs="Times New Roman"/>
          <w:sz w:val="24"/>
          <w:szCs w:val="24"/>
        </w:rPr>
        <w:t xml:space="preserve"> lembaga-lembaga dan proses-proses demi mewujudkan berlakunya kaidah-kaidah itu dalam kenyataannya.</w:t>
      </w:r>
      <w:r w:rsidR="00597488">
        <w:rPr>
          <w:rFonts w:ascii="Times New Roman" w:hAnsi="Times New Roman" w:cs="Times New Roman"/>
          <w:sz w:val="24"/>
          <w:szCs w:val="24"/>
        </w:rPr>
        <w:t xml:space="preserve"> </w:t>
      </w:r>
      <w:r w:rsidR="00597488" w:rsidRPr="00597488">
        <w:rPr>
          <w:rFonts w:ascii="Times New Roman" w:hAnsi="Times New Roman" w:cs="Times New Roman"/>
          <w:b/>
          <w:sz w:val="24"/>
          <w:szCs w:val="24"/>
        </w:rPr>
        <w:t>Gustav Radbruch</w:t>
      </w:r>
      <w:r w:rsidR="00597488">
        <w:rPr>
          <w:rFonts w:ascii="Times New Roman" w:hAnsi="Times New Roman" w:cs="Times New Roman"/>
          <w:b/>
          <w:sz w:val="24"/>
          <w:szCs w:val="24"/>
        </w:rPr>
        <w:t xml:space="preserve"> </w:t>
      </w:r>
      <w:r w:rsidR="00FE3932">
        <w:rPr>
          <w:rFonts w:ascii="Times New Roman" w:hAnsi="Times New Roman" w:cs="Times New Roman"/>
          <w:sz w:val="24"/>
          <w:szCs w:val="24"/>
        </w:rPr>
        <w:t xml:space="preserve">dikutip </w:t>
      </w:r>
      <w:r w:rsidR="00597488">
        <w:rPr>
          <w:rFonts w:ascii="Times New Roman" w:hAnsi="Times New Roman" w:cs="Times New Roman"/>
          <w:sz w:val="24"/>
          <w:szCs w:val="24"/>
        </w:rPr>
        <w:t>dalam</w:t>
      </w:r>
      <w:r w:rsidR="00597488">
        <w:rPr>
          <w:rFonts w:ascii="Times New Roman" w:hAnsi="Times New Roman" w:cs="Times New Roman"/>
          <w:b/>
          <w:sz w:val="24"/>
          <w:szCs w:val="24"/>
        </w:rPr>
        <w:t xml:space="preserve"> </w:t>
      </w:r>
      <w:r w:rsidR="00FE3932">
        <w:rPr>
          <w:rFonts w:ascii="Times New Roman" w:hAnsi="Times New Roman" w:cs="Times New Roman"/>
          <w:b/>
          <w:sz w:val="24"/>
          <w:szCs w:val="24"/>
        </w:rPr>
        <w:t xml:space="preserve"> </w:t>
      </w:r>
      <w:r w:rsidR="00FE3932">
        <w:rPr>
          <w:rFonts w:ascii="Times New Roman" w:hAnsi="Times New Roman" w:cs="Times New Roman"/>
          <w:sz w:val="24"/>
          <w:szCs w:val="24"/>
        </w:rPr>
        <w:t xml:space="preserve">buku </w:t>
      </w:r>
      <w:r w:rsidR="00597488" w:rsidRPr="00E45FDB">
        <w:rPr>
          <w:rFonts w:ascii="Times New Roman" w:hAnsi="Times New Roman" w:cs="Times New Roman"/>
          <w:b/>
          <w:sz w:val="24"/>
          <w:szCs w:val="24"/>
        </w:rPr>
        <w:t>Widiada Gunakaya</w:t>
      </w:r>
      <w:r w:rsidR="00597488">
        <w:rPr>
          <w:rFonts w:ascii="Times New Roman" w:hAnsi="Times New Roman" w:cs="Times New Roman"/>
          <w:sz w:val="24"/>
          <w:szCs w:val="24"/>
        </w:rPr>
        <w:t xml:space="preserve"> menyebutkan bahwa tujuan </w:t>
      </w:r>
      <w:r w:rsidR="00D027EA">
        <w:rPr>
          <w:rFonts w:ascii="Times New Roman" w:hAnsi="Times New Roman" w:cs="Times New Roman"/>
          <w:sz w:val="24"/>
          <w:szCs w:val="24"/>
        </w:rPr>
        <w:t>hukum</w:t>
      </w:r>
      <w:r w:rsidR="00597488">
        <w:rPr>
          <w:rFonts w:ascii="Times New Roman" w:hAnsi="Times New Roman" w:cs="Times New Roman"/>
          <w:sz w:val="24"/>
          <w:szCs w:val="24"/>
        </w:rPr>
        <w:t xml:space="preserve"> berorientasi pada tiga hal:</w:t>
      </w:r>
    </w:p>
    <w:p w:rsidR="00597488" w:rsidRDefault="00FE3932" w:rsidP="00704B45">
      <w:pPr>
        <w:pStyle w:val="ListParagraph"/>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 1. </w:t>
      </w:r>
      <w:r w:rsidR="00597488">
        <w:rPr>
          <w:rFonts w:ascii="Times New Roman" w:hAnsi="Times New Roman" w:cs="Times New Roman"/>
          <w:sz w:val="24"/>
          <w:szCs w:val="24"/>
        </w:rPr>
        <w:t xml:space="preserve">Kepastian </w:t>
      </w:r>
      <w:r w:rsidR="00D027EA">
        <w:rPr>
          <w:rFonts w:ascii="Times New Roman" w:hAnsi="Times New Roman" w:cs="Times New Roman"/>
          <w:sz w:val="24"/>
          <w:szCs w:val="24"/>
        </w:rPr>
        <w:t>hukum</w:t>
      </w:r>
      <w:r w:rsidR="00597488">
        <w:rPr>
          <w:rFonts w:ascii="Times New Roman" w:hAnsi="Times New Roman" w:cs="Times New Roman"/>
          <w:sz w:val="24"/>
          <w:szCs w:val="24"/>
        </w:rPr>
        <w:t xml:space="preserve"> </w:t>
      </w:r>
      <w:r w:rsidR="00597488">
        <w:rPr>
          <w:rFonts w:ascii="Times New Roman" w:hAnsi="Times New Roman" w:cs="Times New Roman"/>
          <w:i/>
          <w:sz w:val="24"/>
          <w:szCs w:val="24"/>
        </w:rPr>
        <w:t>(rechtsicherheit);</w:t>
      </w:r>
    </w:p>
    <w:p w:rsidR="00FE3932" w:rsidRDefault="00597488" w:rsidP="00704B45">
      <w:pPr>
        <w:pStyle w:val="ListParagraph"/>
        <w:spacing w:line="24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Kepastian </w:t>
      </w:r>
      <w:r w:rsidR="00D027EA">
        <w:rPr>
          <w:rFonts w:ascii="Times New Roman" w:hAnsi="Times New Roman" w:cs="Times New Roman"/>
          <w:sz w:val="24"/>
          <w:szCs w:val="24"/>
        </w:rPr>
        <w:t>hukum</w:t>
      </w:r>
      <w:r>
        <w:rPr>
          <w:rFonts w:ascii="Times New Roman" w:hAnsi="Times New Roman" w:cs="Times New Roman"/>
          <w:sz w:val="24"/>
          <w:szCs w:val="24"/>
        </w:rPr>
        <w:t xml:space="preserve"> dimaksud oleh Radbruch adalah tuntutan pertama kepada </w:t>
      </w:r>
      <w:r w:rsidR="00D027EA">
        <w:rPr>
          <w:rFonts w:ascii="Times New Roman" w:hAnsi="Times New Roman" w:cs="Times New Roman"/>
          <w:sz w:val="24"/>
          <w:szCs w:val="24"/>
        </w:rPr>
        <w:t>hukum</w:t>
      </w:r>
      <w:r>
        <w:rPr>
          <w:rFonts w:ascii="Times New Roman" w:hAnsi="Times New Roman" w:cs="Times New Roman"/>
          <w:sz w:val="24"/>
          <w:szCs w:val="24"/>
        </w:rPr>
        <w:t xml:space="preserve"> ialah, supaya ia positif, yaitu berlaku dengan pasti. </w:t>
      </w:r>
      <w:r w:rsidR="00D027EA">
        <w:rPr>
          <w:rFonts w:ascii="Times New Roman" w:hAnsi="Times New Roman" w:cs="Times New Roman"/>
          <w:sz w:val="24"/>
          <w:szCs w:val="24"/>
        </w:rPr>
        <w:t>Hukum</w:t>
      </w:r>
      <w:r>
        <w:rPr>
          <w:rFonts w:ascii="Times New Roman" w:hAnsi="Times New Roman" w:cs="Times New Roman"/>
          <w:sz w:val="24"/>
          <w:szCs w:val="24"/>
        </w:rPr>
        <w:t xml:space="preserve"> harus ditaati agar </w:t>
      </w:r>
      <w:r w:rsidR="00D027EA">
        <w:rPr>
          <w:rFonts w:ascii="Times New Roman" w:hAnsi="Times New Roman" w:cs="Times New Roman"/>
          <w:sz w:val="24"/>
          <w:szCs w:val="24"/>
        </w:rPr>
        <w:t>hukum</w:t>
      </w:r>
      <w:r>
        <w:rPr>
          <w:rFonts w:ascii="Times New Roman" w:hAnsi="Times New Roman" w:cs="Times New Roman"/>
          <w:sz w:val="24"/>
          <w:szCs w:val="24"/>
        </w:rPr>
        <w:t xml:space="preserve"> itu benar-benar positif.</w:t>
      </w:r>
    </w:p>
    <w:p w:rsidR="00597488" w:rsidRPr="00FE3932" w:rsidRDefault="00FE3932" w:rsidP="00704B45">
      <w:pPr>
        <w:pStyle w:val="ListParagraph"/>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rPr>
        <w:tab/>
      </w:r>
      <w:r w:rsidR="00597488" w:rsidRPr="00FE3932">
        <w:rPr>
          <w:rFonts w:ascii="Times New Roman" w:hAnsi="Times New Roman" w:cs="Times New Roman"/>
          <w:sz w:val="24"/>
          <w:szCs w:val="24"/>
        </w:rPr>
        <w:t xml:space="preserve">Keadilan </w:t>
      </w:r>
      <w:r w:rsidR="00597488" w:rsidRPr="00FE3932">
        <w:rPr>
          <w:rFonts w:ascii="Times New Roman" w:hAnsi="Times New Roman" w:cs="Times New Roman"/>
          <w:i/>
          <w:sz w:val="24"/>
          <w:szCs w:val="24"/>
        </w:rPr>
        <w:t>(</w:t>
      </w:r>
      <w:r w:rsidR="00142029" w:rsidRPr="00FE3932">
        <w:rPr>
          <w:rFonts w:ascii="Times New Roman" w:hAnsi="Times New Roman" w:cs="Times New Roman"/>
          <w:i/>
          <w:sz w:val="24"/>
          <w:szCs w:val="24"/>
        </w:rPr>
        <w:t>gerechttigkeit)</w:t>
      </w:r>
      <w:r w:rsidR="00142029" w:rsidRPr="00FE3932">
        <w:rPr>
          <w:rFonts w:ascii="Times New Roman" w:hAnsi="Times New Roman" w:cs="Times New Roman"/>
          <w:sz w:val="24"/>
          <w:szCs w:val="24"/>
        </w:rPr>
        <w:t>;</w:t>
      </w:r>
    </w:p>
    <w:p w:rsidR="00FE3932" w:rsidRDefault="00142029" w:rsidP="00704B45">
      <w:pPr>
        <w:pStyle w:val="ListParagraph"/>
        <w:spacing w:before="240" w:line="240" w:lineRule="auto"/>
        <w:ind w:left="1134"/>
        <w:jc w:val="both"/>
        <w:rPr>
          <w:rFonts w:ascii="Times New Roman" w:hAnsi="Times New Roman" w:cs="Times New Roman"/>
          <w:sz w:val="24"/>
          <w:szCs w:val="24"/>
        </w:rPr>
      </w:pPr>
      <w:r>
        <w:rPr>
          <w:rFonts w:ascii="Times New Roman" w:hAnsi="Times New Roman" w:cs="Times New Roman"/>
          <w:sz w:val="24"/>
          <w:szCs w:val="24"/>
        </w:rPr>
        <w:t>Keadilan menurut Radbruch sudah cukup apabila kasus-kasus yang sama diperlakukan secara sama.</w:t>
      </w:r>
    </w:p>
    <w:p w:rsidR="00142029" w:rsidRPr="00FE3932" w:rsidRDefault="00FE3932" w:rsidP="00704B45">
      <w:pPr>
        <w:pStyle w:val="ListParagraph"/>
        <w:spacing w:before="24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3. </w:t>
      </w:r>
      <w:r w:rsidR="00142029" w:rsidRPr="00FE3932">
        <w:rPr>
          <w:rFonts w:ascii="Times New Roman" w:hAnsi="Times New Roman" w:cs="Times New Roman"/>
          <w:sz w:val="24"/>
          <w:szCs w:val="24"/>
        </w:rPr>
        <w:t xml:space="preserve">Daya-guna </w:t>
      </w:r>
      <w:r w:rsidR="00142029" w:rsidRPr="00FE3932">
        <w:rPr>
          <w:rFonts w:ascii="Times New Roman" w:hAnsi="Times New Roman" w:cs="Times New Roman"/>
          <w:i/>
          <w:sz w:val="24"/>
          <w:szCs w:val="24"/>
        </w:rPr>
        <w:t>(zweckmassigkeit)</w:t>
      </w:r>
      <w:r w:rsidR="00142029" w:rsidRPr="00FE3932">
        <w:rPr>
          <w:rFonts w:ascii="Times New Roman" w:hAnsi="Times New Roman" w:cs="Times New Roman"/>
          <w:sz w:val="24"/>
          <w:szCs w:val="24"/>
        </w:rPr>
        <w:t>;</w:t>
      </w:r>
    </w:p>
    <w:p w:rsidR="00142029" w:rsidRDefault="00142029" w:rsidP="00704B45">
      <w:pPr>
        <w:pStyle w:val="ListParagraph"/>
        <w:spacing w:before="240" w:line="240" w:lineRule="auto"/>
        <w:ind w:left="1134"/>
        <w:jc w:val="both"/>
        <w:rPr>
          <w:rFonts w:ascii="Times New Roman" w:hAnsi="Times New Roman" w:cs="Times New Roman"/>
          <w:i/>
          <w:sz w:val="24"/>
          <w:szCs w:val="24"/>
        </w:rPr>
      </w:pPr>
      <w:r>
        <w:rPr>
          <w:rFonts w:ascii="Times New Roman" w:hAnsi="Times New Roman" w:cs="Times New Roman"/>
          <w:sz w:val="24"/>
          <w:szCs w:val="24"/>
        </w:rPr>
        <w:lastRenderedPageBreak/>
        <w:t xml:space="preserve">Dimaksud oleh Radbruch dengan Daya-guna, adalah </w:t>
      </w:r>
      <w:r w:rsidR="00D027EA">
        <w:rPr>
          <w:rFonts w:ascii="Times New Roman" w:hAnsi="Times New Roman" w:cs="Times New Roman"/>
          <w:sz w:val="24"/>
          <w:szCs w:val="24"/>
        </w:rPr>
        <w:t>hukum</w:t>
      </w:r>
      <w:r>
        <w:rPr>
          <w:rFonts w:ascii="Times New Roman" w:hAnsi="Times New Roman" w:cs="Times New Roman"/>
          <w:sz w:val="24"/>
          <w:szCs w:val="24"/>
        </w:rPr>
        <w:t xml:space="preserve"> perlu menuju kepada tujuan yang penuh harga </w:t>
      </w:r>
      <w:r>
        <w:rPr>
          <w:rFonts w:ascii="Times New Roman" w:hAnsi="Times New Roman" w:cs="Times New Roman"/>
          <w:i/>
          <w:sz w:val="24"/>
          <w:szCs w:val="24"/>
        </w:rPr>
        <w:t>(waardevol</w:t>
      </w:r>
      <w:r w:rsidR="00815B9B">
        <w:rPr>
          <w:rFonts w:ascii="Times New Roman" w:hAnsi="Times New Roman" w:cs="Times New Roman"/>
          <w:i/>
          <w:sz w:val="24"/>
          <w:szCs w:val="24"/>
        </w:rPr>
        <w:t>.</w:t>
      </w:r>
      <w:r w:rsidR="00FE3932">
        <w:rPr>
          <w:rFonts w:ascii="Times New Roman" w:hAnsi="Times New Roman" w:cs="Times New Roman"/>
          <w:i/>
          <w:sz w:val="24"/>
          <w:szCs w:val="24"/>
        </w:rPr>
        <w:t>”</w:t>
      </w:r>
      <w:r w:rsidR="00FE3932" w:rsidRPr="00E45FDB">
        <w:rPr>
          <w:rStyle w:val="FootnoteReference"/>
          <w:rFonts w:ascii="Times New Roman" w:hAnsi="Times New Roman" w:cs="Times New Roman"/>
          <w:sz w:val="24"/>
          <w:szCs w:val="24"/>
        </w:rPr>
        <w:footnoteReference w:id="3"/>
      </w:r>
    </w:p>
    <w:p w:rsidR="00E45FDB" w:rsidRPr="00E45FDB" w:rsidRDefault="00E45FDB" w:rsidP="00704B45">
      <w:pPr>
        <w:pStyle w:val="ListParagraph"/>
        <w:spacing w:before="240" w:line="240" w:lineRule="auto"/>
        <w:ind w:left="1134"/>
        <w:jc w:val="both"/>
        <w:rPr>
          <w:rFonts w:ascii="Times New Roman" w:hAnsi="Times New Roman" w:cs="Times New Roman"/>
          <w:sz w:val="10"/>
          <w:szCs w:val="10"/>
        </w:rPr>
      </w:pPr>
    </w:p>
    <w:p w:rsidR="003401D1" w:rsidRDefault="00850640" w:rsidP="00E45FDB">
      <w:pPr>
        <w:pStyle w:val="ListParagraph"/>
        <w:spacing w:before="24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Berdasarkan tujuan </w:t>
      </w:r>
      <w:r w:rsidR="00D027EA">
        <w:rPr>
          <w:rFonts w:ascii="Times New Roman" w:hAnsi="Times New Roman" w:cs="Times New Roman"/>
          <w:sz w:val="24"/>
          <w:szCs w:val="24"/>
        </w:rPr>
        <w:t>hukum</w:t>
      </w:r>
      <w:r>
        <w:rPr>
          <w:rFonts w:ascii="Times New Roman" w:hAnsi="Times New Roman" w:cs="Times New Roman"/>
          <w:sz w:val="24"/>
          <w:szCs w:val="24"/>
        </w:rPr>
        <w:t xml:space="preserve"> yang dikemukakan oleh </w:t>
      </w:r>
      <w:r w:rsidRPr="00E45FDB">
        <w:rPr>
          <w:rFonts w:ascii="Times New Roman" w:hAnsi="Times New Roman" w:cs="Times New Roman"/>
          <w:b/>
          <w:sz w:val="24"/>
          <w:szCs w:val="24"/>
        </w:rPr>
        <w:t>Gustav Radbruch</w:t>
      </w:r>
      <w:r w:rsidR="00E45FDB">
        <w:rPr>
          <w:rFonts w:ascii="Times New Roman" w:hAnsi="Times New Roman" w:cs="Times New Roman"/>
          <w:sz w:val="24"/>
          <w:szCs w:val="24"/>
        </w:rPr>
        <w:t>,</w:t>
      </w:r>
      <w:r>
        <w:rPr>
          <w:rFonts w:ascii="Times New Roman" w:hAnsi="Times New Roman" w:cs="Times New Roman"/>
          <w:sz w:val="24"/>
          <w:szCs w:val="24"/>
        </w:rPr>
        <w:t xml:space="preserve"> maka hukum itu bertujuan untuk menciptakan kepastian hukum, keadilan dan daya-guna. Begitu pula apabila dikaitkan dengan </w:t>
      </w:r>
      <w:r w:rsidR="00D027EA">
        <w:rPr>
          <w:rFonts w:ascii="Times New Roman" w:hAnsi="Times New Roman" w:cs="Times New Roman"/>
          <w:sz w:val="24"/>
          <w:szCs w:val="24"/>
        </w:rPr>
        <w:t>hukum</w:t>
      </w:r>
      <w:r>
        <w:rPr>
          <w:rFonts w:ascii="Times New Roman" w:hAnsi="Times New Roman" w:cs="Times New Roman"/>
          <w:sz w:val="24"/>
          <w:szCs w:val="24"/>
        </w:rPr>
        <w:t xml:space="preserve"> ketenagakerjaan maka </w:t>
      </w:r>
      <w:r w:rsidR="00D027EA">
        <w:rPr>
          <w:rFonts w:ascii="Times New Roman" w:hAnsi="Times New Roman" w:cs="Times New Roman"/>
          <w:sz w:val="24"/>
          <w:szCs w:val="24"/>
        </w:rPr>
        <w:t>hukum</w:t>
      </w:r>
      <w:r>
        <w:rPr>
          <w:rFonts w:ascii="Times New Roman" w:hAnsi="Times New Roman" w:cs="Times New Roman"/>
          <w:sz w:val="24"/>
          <w:szCs w:val="24"/>
        </w:rPr>
        <w:t xml:space="preserve"> ketenagakerjaan harus bertujuan untuk menciptakan kepastian hukum, keadilan dan daya-guna. </w:t>
      </w:r>
      <w:r w:rsidR="00E4142E">
        <w:rPr>
          <w:rFonts w:ascii="Times New Roman" w:hAnsi="Times New Roman" w:cs="Times New Roman"/>
          <w:sz w:val="24"/>
          <w:szCs w:val="24"/>
        </w:rPr>
        <w:t xml:space="preserve">Mengutip </w:t>
      </w:r>
      <w:r w:rsidR="00E4142E" w:rsidRPr="00E45FDB">
        <w:rPr>
          <w:rFonts w:ascii="Times New Roman" w:hAnsi="Times New Roman" w:cs="Times New Roman"/>
          <w:b/>
          <w:sz w:val="24"/>
          <w:szCs w:val="24"/>
        </w:rPr>
        <w:t>Faturochman</w:t>
      </w:r>
      <w:r w:rsidR="00E4142E">
        <w:rPr>
          <w:rFonts w:ascii="Times New Roman" w:hAnsi="Times New Roman" w:cs="Times New Roman"/>
          <w:sz w:val="24"/>
          <w:szCs w:val="24"/>
        </w:rPr>
        <w:t xml:space="preserve"> </w:t>
      </w:r>
      <w:r w:rsidR="00E45FDB">
        <w:rPr>
          <w:rFonts w:ascii="Times New Roman" w:hAnsi="Times New Roman" w:cs="Times New Roman"/>
          <w:sz w:val="24"/>
          <w:szCs w:val="24"/>
        </w:rPr>
        <w:t xml:space="preserve">dikutip </w:t>
      </w:r>
      <w:r w:rsidR="00E4142E">
        <w:rPr>
          <w:rFonts w:ascii="Times New Roman" w:hAnsi="Times New Roman" w:cs="Times New Roman"/>
          <w:sz w:val="24"/>
          <w:szCs w:val="24"/>
        </w:rPr>
        <w:t xml:space="preserve">dalam </w:t>
      </w:r>
      <w:r w:rsidR="00E45FDB">
        <w:rPr>
          <w:rFonts w:ascii="Times New Roman" w:hAnsi="Times New Roman" w:cs="Times New Roman"/>
          <w:sz w:val="24"/>
          <w:szCs w:val="24"/>
        </w:rPr>
        <w:t xml:space="preserve"> buku </w:t>
      </w:r>
      <w:r w:rsidR="00E4142E" w:rsidRPr="00E45FDB">
        <w:rPr>
          <w:rFonts w:ascii="Times New Roman" w:hAnsi="Times New Roman" w:cs="Times New Roman"/>
          <w:b/>
          <w:sz w:val="24"/>
          <w:szCs w:val="24"/>
        </w:rPr>
        <w:t>Sayid Mohammad Rifqi Noval</w:t>
      </w:r>
      <w:r w:rsidR="00E4142E">
        <w:rPr>
          <w:rFonts w:ascii="Times New Roman" w:hAnsi="Times New Roman" w:cs="Times New Roman"/>
          <w:sz w:val="24"/>
          <w:szCs w:val="24"/>
        </w:rPr>
        <w:t xml:space="preserve"> menyebutkan</w:t>
      </w:r>
      <w:r w:rsidR="003401D1">
        <w:rPr>
          <w:rFonts w:ascii="Times New Roman" w:hAnsi="Times New Roman" w:cs="Times New Roman"/>
          <w:sz w:val="24"/>
          <w:szCs w:val="24"/>
        </w:rPr>
        <w:t xml:space="preserve"> bahwa:</w:t>
      </w:r>
    </w:p>
    <w:p w:rsidR="00113527" w:rsidRDefault="00E4142E" w:rsidP="003401D1">
      <w:pPr>
        <w:pStyle w:val="ListParagraph"/>
        <w:spacing w:before="240"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 xml:space="preserve"> </w:t>
      </w:r>
      <w:r w:rsidR="003401D1">
        <w:rPr>
          <w:rFonts w:ascii="Times New Roman" w:hAnsi="Times New Roman" w:cs="Times New Roman"/>
          <w:sz w:val="24"/>
          <w:szCs w:val="24"/>
        </w:rPr>
        <w:t>“</w:t>
      </w:r>
      <w:r>
        <w:rPr>
          <w:rFonts w:ascii="Times New Roman" w:hAnsi="Times New Roman" w:cs="Times New Roman"/>
          <w:sz w:val="24"/>
          <w:szCs w:val="24"/>
        </w:rPr>
        <w:t>di dalam Pancasila, kata adil dan keadilan disebutkan dengan sangat jelas dalam dua sila: keman</w:t>
      </w:r>
      <w:r w:rsidR="008C4D54">
        <w:rPr>
          <w:rFonts w:ascii="Times New Roman" w:hAnsi="Times New Roman" w:cs="Times New Roman"/>
          <w:sz w:val="24"/>
          <w:szCs w:val="24"/>
        </w:rPr>
        <w:t>usiaan yang adil dan beradab</w:t>
      </w:r>
      <w:r>
        <w:rPr>
          <w:rFonts w:ascii="Times New Roman" w:hAnsi="Times New Roman" w:cs="Times New Roman"/>
          <w:sz w:val="24"/>
          <w:szCs w:val="24"/>
        </w:rPr>
        <w:t xml:space="preserve">; serta keadilan sosial bagi seluruh rakyat Indonesia pada </w:t>
      </w:r>
      <w:r w:rsidR="00113527">
        <w:rPr>
          <w:rFonts w:ascii="Times New Roman" w:hAnsi="Times New Roman" w:cs="Times New Roman"/>
          <w:sz w:val="24"/>
          <w:szCs w:val="24"/>
        </w:rPr>
        <w:t>pembukaan UUD</w:t>
      </w:r>
      <w:r w:rsidR="00DA3F30">
        <w:rPr>
          <w:rFonts w:ascii="Times New Roman" w:hAnsi="Times New Roman" w:cs="Times New Roman"/>
          <w:sz w:val="24"/>
          <w:szCs w:val="24"/>
        </w:rPr>
        <w:t xml:space="preserve"> RI</w:t>
      </w:r>
      <w:r w:rsidR="00113527">
        <w:rPr>
          <w:rFonts w:ascii="Times New Roman" w:hAnsi="Times New Roman" w:cs="Times New Roman"/>
          <w:sz w:val="24"/>
          <w:szCs w:val="24"/>
        </w:rPr>
        <w:t xml:space="preserve"> 1945, keadilan disebutkan dalam alinea</w:t>
      </w:r>
      <w:r w:rsidR="002B272A">
        <w:rPr>
          <w:rFonts w:ascii="Times New Roman" w:hAnsi="Times New Roman" w:cs="Times New Roman"/>
          <w:sz w:val="24"/>
          <w:szCs w:val="24"/>
        </w:rPr>
        <w:t xml:space="preserve"> 1</w:t>
      </w:r>
      <w:r w:rsidR="00113527">
        <w:rPr>
          <w:rFonts w:ascii="Times New Roman" w:hAnsi="Times New Roman" w:cs="Times New Roman"/>
          <w:sz w:val="24"/>
          <w:szCs w:val="24"/>
        </w:rPr>
        <w:t xml:space="preserve"> </w:t>
      </w:r>
      <w:r w:rsidR="002B272A">
        <w:rPr>
          <w:rFonts w:ascii="Times New Roman" w:hAnsi="Times New Roman" w:cs="Times New Roman"/>
          <w:sz w:val="24"/>
          <w:szCs w:val="24"/>
        </w:rPr>
        <w:t>(</w:t>
      </w:r>
      <w:r w:rsidR="00113527">
        <w:rPr>
          <w:rFonts w:ascii="Times New Roman" w:hAnsi="Times New Roman" w:cs="Times New Roman"/>
          <w:sz w:val="24"/>
          <w:szCs w:val="24"/>
        </w:rPr>
        <w:t>satu</w:t>
      </w:r>
      <w:r w:rsidR="002B272A">
        <w:rPr>
          <w:rFonts w:ascii="Times New Roman" w:hAnsi="Times New Roman" w:cs="Times New Roman"/>
          <w:sz w:val="24"/>
          <w:szCs w:val="24"/>
        </w:rPr>
        <w:t>)</w:t>
      </w:r>
      <w:r w:rsidR="00113527">
        <w:rPr>
          <w:rFonts w:ascii="Times New Roman" w:hAnsi="Times New Roman" w:cs="Times New Roman"/>
          <w:sz w:val="24"/>
          <w:szCs w:val="24"/>
        </w:rPr>
        <w:t>,</w:t>
      </w:r>
      <w:r w:rsidR="002B272A">
        <w:rPr>
          <w:rFonts w:ascii="Times New Roman" w:hAnsi="Times New Roman" w:cs="Times New Roman"/>
          <w:sz w:val="24"/>
          <w:szCs w:val="24"/>
        </w:rPr>
        <w:t xml:space="preserve"> 2</w:t>
      </w:r>
      <w:r w:rsidR="00113527">
        <w:rPr>
          <w:rFonts w:ascii="Times New Roman" w:hAnsi="Times New Roman" w:cs="Times New Roman"/>
          <w:sz w:val="24"/>
          <w:szCs w:val="24"/>
        </w:rPr>
        <w:t xml:space="preserve"> </w:t>
      </w:r>
      <w:r w:rsidR="002B272A">
        <w:rPr>
          <w:rFonts w:ascii="Times New Roman" w:hAnsi="Times New Roman" w:cs="Times New Roman"/>
          <w:sz w:val="24"/>
          <w:szCs w:val="24"/>
        </w:rPr>
        <w:t>(</w:t>
      </w:r>
      <w:r w:rsidR="00113527">
        <w:rPr>
          <w:rFonts w:ascii="Times New Roman" w:hAnsi="Times New Roman" w:cs="Times New Roman"/>
          <w:sz w:val="24"/>
          <w:szCs w:val="24"/>
        </w:rPr>
        <w:t>dua</w:t>
      </w:r>
      <w:r w:rsidR="002B272A">
        <w:rPr>
          <w:rFonts w:ascii="Times New Roman" w:hAnsi="Times New Roman" w:cs="Times New Roman"/>
          <w:sz w:val="24"/>
          <w:szCs w:val="24"/>
        </w:rPr>
        <w:t>),</w:t>
      </w:r>
      <w:r w:rsidR="00113527">
        <w:rPr>
          <w:rFonts w:ascii="Times New Roman" w:hAnsi="Times New Roman" w:cs="Times New Roman"/>
          <w:sz w:val="24"/>
          <w:szCs w:val="24"/>
        </w:rPr>
        <w:t xml:space="preserve"> dan</w:t>
      </w:r>
      <w:r w:rsidR="002B272A">
        <w:rPr>
          <w:rFonts w:ascii="Times New Roman" w:hAnsi="Times New Roman" w:cs="Times New Roman"/>
          <w:sz w:val="24"/>
          <w:szCs w:val="24"/>
        </w:rPr>
        <w:t xml:space="preserve"> 4</w:t>
      </w:r>
      <w:r w:rsidR="00113527">
        <w:rPr>
          <w:rFonts w:ascii="Times New Roman" w:hAnsi="Times New Roman" w:cs="Times New Roman"/>
          <w:sz w:val="24"/>
          <w:szCs w:val="24"/>
        </w:rPr>
        <w:t xml:space="preserve"> </w:t>
      </w:r>
      <w:r w:rsidR="002B272A">
        <w:rPr>
          <w:rFonts w:ascii="Times New Roman" w:hAnsi="Times New Roman" w:cs="Times New Roman"/>
          <w:sz w:val="24"/>
          <w:szCs w:val="24"/>
        </w:rPr>
        <w:t>(</w:t>
      </w:r>
      <w:r w:rsidR="00113527">
        <w:rPr>
          <w:rFonts w:ascii="Times New Roman" w:hAnsi="Times New Roman" w:cs="Times New Roman"/>
          <w:sz w:val="24"/>
          <w:szCs w:val="24"/>
        </w:rPr>
        <w:t>empat</w:t>
      </w:r>
      <w:r w:rsidR="002B272A">
        <w:rPr>
          <w:rFonts w:ascii="Times New Roman" w:hAnsi="Times New Roman" w:cs="Times New Roman"/>
          <w:sz w:val="24"/>
          <w:szCs w:val="24"/>
        </w:rPr>
        <w:t>)</w:t>
      </w:r>
      <w:r w:rsidR="00113527">
        <w:rPr>
          <w:rFonts w:ascii="Times New Roman" w:hAnsi="Times New Roman" w:cs="Times New Roman"/>
          <w:sz w:val="24"/>
          <w:szCs w:val="24"/>
        </w:rPr>
        <w:t>. Di dalam batang tubuh UUD</w:t>
      </w:r>
      <w:r w:rsidR="00DA3F30">
        <w:rPr>
          <w:rFonts w:ascii="Times New Roman" w:hAnsi="Times New Roman" w:cs="Times New Roman"/>
          <w:sz w:val="24"/>
          <w:szCs w:val="24"/>
        </w:rPr>
        <w:t xml:space="preserve"> RI 1945</w:t>
      </w:r>
      <w:r w:rsidR="00113527">
        <w:rPr>
          <w:rFonts w:ascii="Times New Roman" w:hAnsi="Times New Roman" w:cs="Times New Roman"/>
          <w:sz w:val="24"/>
          <w:szCs w:val="24"/>
        </w:rPr>
        <w:t xml:space="preserve">, kata keadilan disebutkan paling tidak sebanyak 12 </w:t>
      </w:r>
      <w:r w:rsidR="003120E3">
        <w:rPr>
          <w:rFonts w:ascii="Times New Roman" w:hAnsi="Times New Roman" w:cs="Times New Roman"/>
          <w:sz w:val="24"/>
          <w:szCs w:val="24"/>
        </w:rPr>
        <w:t xml:space="preserve">(dua belas) </w:t>
      </w:r>
      <w:r w:rsidR="00113527">
        <w:rPr>
          <w:rFonts w:ascii="Times New Roman" w:hAnsi="Times New Roman" w:cs="Times New Roman"/>
          <w:sz w:val="24"/>
          <w:szCs w:val="24"/>
        </w:rPr>
        <w:t>kali</w:t>
      </w:r>
      <w:r w:rsidR="003401D1">
        <w:rPr>
          <w:rFonts w:ascii="Times New Roman" w:hAnsi="Times New Roman" w:cs="Times New Roman"/>
          <w:sz w:val="24"/>
          <w:szCs w:val="24"/>
        </w:rPr>
        <w:t>”</w:t>
      </w:r>
      <w:r w:rsidR="00113527">
        <w:rPr>
          <w:rFonts w:ascii="Times New Roman" w:hAnsi="Times New Roman" w:cs="Times New Roman"/>
          <w:sz w:val="24"/>
          <w:szCs w:val="24"/>
        </w:rPr>
        <w:t>.</w:t>
      </w:r>
      <w:r w:rsidR="00113527">
        <w:rPr>
          <w:rStyle w:val="FootnoteReference"/>
          <w:rFonts w:ascii="Times New Roman" w:hAnsi="Times New Roman" w:cs="Times New Roman"/>
          <w:sz w:val="24"/>
          <w:szCs w:val="24"/>
        </w:rPr>
        <w:footnoteReference w:id="4"/>
      </w:r>
      <w:r w:rsidR="00113527">
        <w:rPr>
          <w:rFonts w:ascii="Times New Roman" w:hAnsi="Times New Roman" w:cs="Times New Roman"/>
          <w:sz w:val="24"/>
          <w:szCs w:val="24"/>
        </w:rPr>
        <w:t xml:space="preserve"> </w:t>
      </w:r>
    </w:p>
    <w:p w:rsidR="003401D1" w:rsidRPr="003401D1" w:rsidRDefault="003401D1" w:rsidP="003401D1">
      <w:pPr>
        <w:pStyle w:val="ListParagraph"/>
        <w:spacing w:before="240" w:line="240" w:lineRule="auto"/>
        <w:ind w:left="851" w:hanging="142"/>
        <w:jc w:val="both"/>
        <w:rPr>
          <w:rFonts w:ascii="Times New Roman" w:hAnsi="Times New Roman" w:cs="Times New Roman"/>
          <w:sz w:val="10"/>
          <w:szCs w:val="10"/>
        </w:rPr>
      </w:pPr>
    </w:p>
    <w:p w:rsidR="002013DA" w:rsidRDefault="005532C8" w:rsidP="003401D1">
      <w:pPr>
        <w:pStyle w:val="ListParagraph"/>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Tenaga Kerja mempunyai pe</w:t>
      </w:r>
      <w:r w:rsidR="0050566C">
        <w:rPr>
          <w:rFonts w:ascii="Times New Roman" w:hAnsi="Times New Roman" w:cs="Times New Roman"/>
          <w:sz w:val="24"/>
          <w:szCs w:val="24"/>
        </w:rPr>
        <w:t xml:space="preserve">ranan dan kedudukan yang </w:t>
      </w:r>
      <w:r>
        <w:rPr>
          <w:rFonts w:ascii="Times New Roman" w:hAnsi="Times New Roman" w:cs="Times New Roman"/>
          <w:sz w:val="24"/>
          <w:szCs w:val="24"/>
        </w:rPr>
        <w:t xml:space="preserve">penting </w:t>
      </w:r>
      <w:r w:rsidR="0050566C">
        <w:rPr>
          <w:rFonts w:ascii="Times New Roman" w:hAnsi="Times New Roman" w:cs="Times New Roman"/>
          <w:sz w:val="24"/>
          <w:szCs w:val="24"/>
        </w:rPr>
        <w:t xml:space="preserve">dalam melakukan </w:t>
      </w:r>
      <w:r w:rsidR="00A02E53">
        <w:rPr>
          <w:rFonts w:ascii="Times New Roman" w:hAnsi="Times New Roman" w:cs="Times New Roman"/>
          <w:sz w:val="24"/>
          <w:szCs w:val="24"/>
        </w:rPr>
        <w:t xml:space="preserve">pembangunan nasional. </w:t>
      </w:r>
      <w:r w:rsidR="002006AF">
        <w:rPr>
          <w:rFonts w:ascii="Times New Roman" w:hAnsi="Times New Roman" w:cs="Times New Roman"/>
          <w:sz w:val="24"/>
          <w:szCs w:val="24"/>
        </w:rPr>
        <w:t xml:space="preserve">Tenaga kerja yang berkualitas dapat memepengaruhi kemajuan perekenomian bangsa sehingga berdampak pada pembangunan nasional. </w:t>
      </w:r>
      <w:r w:rsidR="00A9291B">
        <w:rPr>
          <w:rFonts w:ascii="Times New Roman" w:hAnsi="Times New Roman" w:cs="Times New Roman"/>
          <w:sz w:val="24"/>
          <w:szCs w:val="24"/>
        </w:rPr>
        <w:t>maka</w:t>
      </w:r>
      <w:r w:rsidR="002013DA">
        <w:rPr>
          <w:rFonts w:ascii="Times New Roman" w:hAnsi="Times New Roman" w:cs="Times New Roman"/>
          <w:sz w:val="24"/>
          <w:szCs w:val="24"/>
        </w:rPr>
        <w:t xml:space="preserve"> diperlukan pembangunan ketenagakerjaan untuk meningkatkan kualitas tenaga kerja dan </w:t>
      </w:r>
      <w:r w:rsidR="0050566C">
        <w:rPr>
          <w:rFonts w:ascii="Times New Roman" w:hAnsi="Times New Roman" w:cs="Times New Roman"/>
          <w:sz w:val="24"/>
          <w:szCs w:val="24"/>
        </w:rPr>
        <w:t>peran sertanya dalam pembangunan</w:t>
      </w:r>
      <w:r w:rsidR="00FC43CE">
        <w:rPr>
          <w:rFonts w:ascii="Times New Roman" w:hAnsi="Times New Roman" w:cs="Times New Roman"/>
          <w:sz w:val="24"/>
          <w:szCs w:val="24"/>
        </w:rPr>
        <w:t xml:space="preserve"> nasional</w:t>
      </w:r>
      <w:r w:rsidR="0050566C">
        <w:rPr>
          <w:rFonts w:ascii="Times New Roman" w:hAnsi="Times New Roman" w:cs="Times New Roman"/>
          <w:sz w:val="24"/>
          <w:szCs w:val="24"/>
        </w:rPr>
        <w:t xml:space="preserve"> serta </w:t>
      </w:r>
      <w:r w:rsidR="00A9291B">
        <w:rPr>
          <w:rFonts w:ascii="Times New Roman" w:hAnsi="Times New Roman" w:cs="Times New Roman"/>
          <w:sz w:val="24"/>
          <w:szCs w:val="24"/>
        </w:rPr>
        <w:t xml:space="preserve">perlu adanya </w:t>
      </w:r>
      <w:r w:rsidR="0050566C">
        <w:rPr>
          <w:rFonts w:ascii="Times New Roman" w:hAnsi="Times New Roman" w:cs="Times New Roman"/>
          <w:sz w:val="24"/>
          <w:szCs w:val="24"/>
        </w:rPr>
        <w:t xml:space="preserve">peningkatan perlindungan </w:t>
      </w:r>
      <w:r w:rsidR="00A9291B">
        <w:rPr>
          <w:rFonts w:ascii="Times New Roman" w:hAnsi="Times New Roman" w:cs="Times New Roman"/>
          <w:sz w:val="24"/>
          <w:szCs w:val="24"/>
        </w:rPr>
        <w:t xml:space="preserve">terhadap </w:t>
      </w:r>
      <w:r w:rsidR="0050566C">
        <w:rPr>
          <w:rFonts w:ascii="Times New Roman" w:hAnsi="Times New Roman" w:cs="Times New Roman"/>
          <w:sz w:val="24"/>
          <w:szCs w:val="24"/>
        </w:rPr>
        <w:t>tenaga kerja dan keluarganya sesuai dengan harkat martabat kemanusi</w:t>
      </w:r>
      <w:r w:rsidR="00DD2BE3">
        <w:rPr>
          <w:rFonts w:ascii="Times New Roman" w:hAnsi="Times New Roman" w:cs="Times New Roman"/>
          <w:sz w:val="24"/>
          <w:szCs w:val="24"/>
        </w:rPr>
        <w:t>aan. Pasal 1 angka 2 U</w:t>
      </w:r>
      <w:r w:rsidR="001D47C8">
        <w:rPr>
          <w:rFonts w:ascii="Times New Roman" w:hAnsi="Times New Roman" w:cs="Times New Roman"/>
          <w:sz w:val="24"/>
          <w:szCs w:val="24"/>
        </w:rPr>
        <w:t>ndang-</w:t>
      </w:r>
      <w:r w:rsidR="00DD2BE3">
        <w:rPr>
          <w:rFonts w:ascii="Times New Roman" w:hAnsi="Times New Roman" w:cs="Times New Roman"/>
          <w:sz w:val="24"/>
          <w:szCs w:val="24"/>
        </w:rPr>
        <w:t>U</w:t>
      </w:r>
      <w:r w:rsidR="001D47C8">
        <w:rPr>
          <w:rFonts w:ascii="Times New Roman" w:hAnsi="Times New Roman" w:cs="Times New Roman"/>
          <w:sz w:val="24"/>
          <w:szCs w:val="24"/>
        </w:rPr>
        <w:t>ndang</w:t>
      </w:r>
      <w:r w:rsidR="00DD2BE3">
        <w:rPr>
          <w:rFonts w:ascii="Times New Roman" w:hAnsi="Times New Roman" w:cs="Times New Roman"/>
          <w:sz w:val="24"/>
          <w:szCs w:val="24"/>
        </w:rPr>
        <w:t xml:space="preserve"> </w:t>
      </w:r>
      <w:r w:rsidR="00682BBC">
        <w:rPr>
          <w:rFonts w:ascii="Times New Roman" w:hAnsi="Times New Roman" w:cs="Times New Roman"/>
          <w:sz w:val="24"/>
          <w:szCs w:val="24"/>
        </w:rPr>
        <w:t>Nomor</w:t>
      </w:r>
      <w:r w:rsidR="00DD2BE3">
        <w:rPr>
          <w:rFonts w:ascii="Times New Roman" w:hAnsi="Times New Roman" w:cs="Times New Roman"/>
          <w:sz w:val="24"/>
          <w:szCs w:val="24"/>
        </w:rPr>
        <w:t xml:space="preserve"> 13 T</w:t>
      </w:r>
      <w:r w:rsidR="0050566C">
        <w:rPr>
          <w:rFonts w:ascii="Times New Roman" w:hAnsi="Times New Roman" w:cs="Times New Roman"/>
          <w:sz w:val="24"/>
          <w:szCs w:val="24"/>
        </w:rPr>
        <w:t>ahun 2003 tentang Ketenagakerjaan</w:t>
      </w:r>
      <w:r w:rsidR="00D158D5">
        <w:rPr>
          <w:rFonts w:ascii="Times New Roman" w:hAnsi="Times New Roman" w:cs="Times New Roman"/>
          <w:sz w:val="24"/>
          <w:szCs w:val="24"/>
        </w:rPr>
        <w:t xml:space="preserve"> (Undang-Undang Ketenagakerjaan)</w:t>
      </w:r>
      <w:r w:rsidR="004B7EAF">
        <w:rPr>
          <w:rFonts w:ascii="Times New Roman" w:hAnsi="Times New Roman" w:cs="Times New Roman"/>
          <w:sz w:val="24"/>
          <w:szCs w:val="24"/>
        </w:rPr>
        <w:t xml:space="preserve"> </w:t>
      </w:r>
      <w:r w:rsidR="0050566C">
        <w:rPr>
          <w:rFonts w:ascii="Times New Roman" w:hAnsi="Times New Roman" w:cs="Times New Roman"/>
          <w:sz w:val="24"/>
          <w:szCs w:val="24"/>
        </w:rPr>
        <w:t>menyebutkan bahwa:</w:t>
      </w:r>
    </w:p>
    <w:p w:rsidR="001E1993" w:rsidRDefault="0050566C" w:rsidP="007A7F39">
      <w:pPr>
        <w:pStyle w:val="ListParagraph"/>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“Tenaga kerja adalah setiap orang yang mampu melakukan pekerjaan guna menghasilkan barang dan/atau jasa baik untuk memenuhi kebutuhan sendiri maupum umtuk masyarakat”.</w:t>
      </w:r>
      <w:r w:rsidR="00321D6C">
        <w:rPr>
          <w:rStyle w:val="FootnoteReference"/>
          <w:rFonts w:ascii="Times New Roman" w:hAnsi="Times New Roman" w:cs="Times New Roman"/>
          <w:sz w:val="24"/>
          <w:szCs w:val="24"/>
        </w:rPr>
        <w:footnoteReference w:id="5"/>
      </w:r>
    </w:p>
    <w:p w:rsidR="007A7F39" w:rsidRPr="007A7F39" w:rsidRDefault="007A7F39" w:rsidP="007A7F39">
      <w:pPr>
        <w:pStyle w:val="ListParagraph"/>
        <w:spacing w:line="240" w:lineRule="auto"/>
        <w:ind w:left="851" w:hanging="142"/>
        <w:jc w:val="both"/>
        <w:rPr>
          <w:rFonts w:ascii="Times New Roman" w:hAnsi="Times New Roman" w:cs="Times New Roman"/>
          <w:sz w:val="10"/>
          <w:szCs w:val="10"/>
        </w:rPr>
      </w:pPr>
    </w:p>
    <w:p w:rsidR="00850640" w:rsidRDefault="00102873" w:rsidP="007A7F39">
      <w:pPr>
        <w:pStyle w:val="ListParagraph"/>
        <w:spacing w:before="24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Terdapat beberapa isitilah yang digunakan dalam menggambarkan hukum ketenagakerjaan. Penggunaan kata perburuhan, buruh, majikan dan sebagainya telah tergantikan dengan istilah ketenagakerjaan sehingga dikenal istilah hukum ketenagakerjaan untuk menggantikan istilah hukum perburuhan</w:t>
      </w:r>
      <w:r w:rsidR="001D2872">
        <w:rPr>
          <w:rFonts w:ascii="Times New Roman" w:hAnsi="Times New Roman" w:cs="Times New Roman"/>
          <w:sz w:val="24"/>
          <w:szCs w:val="24"/>
        </w:rPr>
        <w:t xml:space="preserve">. Berdasarkan Pasal 1 angka 3 UU </w:t>
      </w:r>
      <w:r w:rsidR="00682BBC">
        <w:rPr>
          <w:rFonts w:ascii="Times New Roman" w:hAnsi="Times New Roman" w:cs="Times New Roman"/>
          <w:sz w:val="24"/>
          <w:szCs w:val="24"/>
        </w:rPr>
        <w:t>Nomor</w:t>
      </w:r>
      <w:r w:rsidR="001D2872">
        <w:rPr>
          <w:rFonts w:ascii="Times New Roman" w:hAnsi="Times New Roman" w:cs="Times New Roman"/>
          <w:sz w:val="24"/>
          <w:szCs w:val="24"/>
        </w:rPr>
        <w:t xml:space="preserve"> 13 Tahun 2003 tentang Ketenagakerjaan</w:t>
      </w:r>
      <w:r>
        <w:rPr>
          <w:rFonts w:ascii="Times New Roman" w:hAnsi="Times New Roman" w:cs="Times New Roman"/>
          <w:sz w:val="24"/>
          <w:szCs w:val="24"/>
        </w:rPr>
        <w:t xml:space="preserve">, </w:t>
      </w:r>
      <w:r w:rsidR="005232BF">
        <w:rPr>
          <w:rFonts w:ascii="Times New Roman" w:hAnsi="Times New Roman" w:cs="Times New Roman"/>
          <w:sz w:val="24"/>
          <w:szCs w:val="24"/>
        </w:rPr>
        <w:t>menyebutkan bahwa:</w:t>
      </w:r>
    </w:p>
    <w:p w:rsidR="000A1489" w:rsidRPr="003401D1" w:rsidRDefault="00A77AFD" w:rsidP="00A366D8">
      <w:pPr>
        <w:pStyle w:val="ListParagraph"/>
        <w:spacing w:before="240"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lastRenderedPageBreak/>
        <w:t>“P</w:t>
      </w:r>
      <w:r w:rsidR="005232BF">
        <w:rPr>
          <w:rFonts w:ascii="Times New Roman" w:hAnsi="Times New Roman" w:cs="Times New Roman"/>
          <w:sz w:val="24"/>
          <w:szCs w:val="24"/>
        </w:rPr>
        <w:t>ekerja/buruh adalah setiap orang yang bekerja dengan menerima upah atau imbalan dalam bentuk lain”.</w:t>
      </w:r>
      <w:r w:rsidR="000A1489">
        <w:rPr>
          <w:rStyle w:val="FootnoteReference"/>
          <w:rFonts w:ascii="Times New Roman" w:hAnsi="Times New Roman" w:cs="Times New Roman"/>
          <w:sz w:val="24"/>
          <w:szCs w:val="24"/>
        </w:rPr>
        <w:footnoteReference w:id="6"/>
      </w:r>
    </w:p>
    <w:p w:rsidR="00F54AEE" w:rsidRDefault="00A02E53" w:rsidP="003401D1">
      <w:pPr>
        <w:pStyle w:val="ListParagraph"/>
        <w:spacing w:before="24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Pekerja/buruh</w:t>
      </w:r>
      <w:r w:rsidR="00DD2ED1">
        <w:rPr>
          <w:rFonts w:ascii="Times New Roman" w:hAnsi="Times New Roman" w:cs="Times New Roman"/>
          <w:sz w:val="24"/>
          <w:szCs w:val="24"/>
        </w:rPr>
        <w:t xml:space="preserve"> melakukan hubungan kerja dengan Pengusaha berdasarkan perjanjian kerja, yang mempunyai unsur pek</w:t>
      </w:r>
      <w:r w:rsidR="00573DD1">
        <w:rPr>
          <w:rFonts w:ascii="Times New Roman" w:hAnsi="Times New Roman" w:cs="Times New Roman"/>
          <w:sz w:val="24"/>
          <w:szCs w:val="24"/>
        </w:rPr>
        <w:t>erjaan, upah dan perintah. Perj</w:t>
      </w:r>
      <w:r w:rsidR="00DD2ED1">
        <w:rPr>
          <w:rFonts w:ascii="Times New Roman" w:hAnsi="Times New Roman" w:cs="Times New Roman"/>
          <w:sz w:val="24"/>
          <w:szCs w:val="24"/>
        </w:rPr>
        <w:t>a</w:t>
      </w:r>
      <w:r w:rsidR="00573DD1">
        <w:rPr>
          <w:rFonts w:ascii="Times New Roman" w:hAnsi="Times New Roman" w:cs="Times New Roman"/>
          <w:sz w:val="24"/>
          <w:szCs w:val="24"/>
        </w:rPr>
        <w:t>n</w:t>
      </w:r>
      <w:r w:rsidR="00DD2ED1">
        <w:rPr>
          <w:rFonts w:ascii="Times New Roman" w:hAnsi="Times New Roman" w:cs="Times New Roman"/>
          <w:sz w:val="24"/>
          <w:szCs w:val="24"/>
        </w:rPr>
        <w:t>jian kerja</w:t>
      </w:r>
      <w:r w:rsidR="00C1523C">
        <w:rPr>
          <w:rFonts w:ascii="Times New Roman" w:hAnsi="Times New Roman" w:cs="Times New Roman"/>
          <w:sz w:val="24"/>
          <w:szCs w:val="24"/>
        </w:rPr>
        <w:t xml:space="preserve"> dibedakan menjadi 2 (dua) jenis </w:t>
      </w:r>
      <w:r w:rsidR="00573DD1">
        <w:rPr>
          <w:rFonts w:ascii="Times New Roman" w:hAnsi="Times New Roman" w:cs="Times New Roman"/>
          <w:sz w:val="24"/>
          <w:szCs w:val="24"/>
        </w:rPr>
        <w:t>y</w:t>
      </w:r>
      <w:r w:rsidR="00304432">
        <w:rPr>
          <w:rFonts w:ascii="Times New Roman" w:hAnsi="Times New Roman" w:cs="Times New Roman"/>
          <w:sz w:val="24"/>
          <w:szCs w:val="24"/>
        </w:rPr>
        <w:t>aitu p</w:t>
      </w:r>
      <w:r w:rsidR="004260C0" w:rsidRPr="004260C0">
        <w:rPr>
          <w:rFonts w:ascii="Times New Roman" w:hAnsi="Times New Roman" w:cs="Times New Roman"/>
          <w:sz w:val="24"/>
          <w:szCs w:val="24"/>
        </w:rPr>
        <w:t>erjanjian kerja</w:t>
      </w:r>
      <w:r w:rsidR="00E25DCD">
        <w:rPr>
          <w:rFonts w:ascii="Times New Roman" w:hAnsi="Times New Roman" w:cs="Times New Roman"/>
          <w:sz w:val="24"/>
          <w:szCs w:val="24"/>
        </w:rPr>
        <w:t xml:space="preserve"> yang</w:t>
      </w:r>
      <w:r w:rsidR="004260C0" w:rsidRPr="004260C0">
        <w:rPr>
          <w:rFonts w:ascii="Times New Roman" w:hAnsi="Times New Roman" w:cs="Times New Roman"/>
          <w:sz w:val="24"/>
          <w:szCs w:val="24"/>
        </w:rPr>
        <w:t xml:space="preserve"> dibuat untuk waktu tertentu atau untuk wa</w:t>
      </w:r>
      <w:r w:rsidR="00304432">
        <w:rPr>
          <w:rFonts w:ascii="Times New Roman" w:hAnsi="Times New Roman" w:cs="Times New Roman"/>
          <w:sz w:val="24"/>
          <w:szCs w:val="24"/>
        </w:rPr>
        <w:t>ktu tidak tertentu</w:t>
      </w:r>
      <w:r w:rsidR="004260C0">
        <w:rPr>
          <w:rFonts w:ascii="Times New Roman" w:hAnsi="Times New Roman" w:cs="Times New Roman"/>
          <w:sz w:val="24"/>
          <w:szCs w:val="24"/>
        </w:rPr>
        <w:t>.</w:t>
      </w:r>
      <w:r w:rsidR="00304432">
        <w:rPr>
          <w:rStyle w:val="FootnoteReference"/>
          <w:rFonts w:ascii="Times New Roman" w:hAnsi="Times New Roman" w:cs="Times New Roman"/>
          <w:sz w:val="24"/>
          <w:szCs w:val="24"/>
        </w:rPr>
        <w:footnoteReference w:id="7"/>
      </w:r>
      <w:r w:rsidR="004260C0">
        <w:rPr>
          <w:rFonts w:ascii="Times New Roman" w:hAnsi="Times New Roman" w:cs="Times New Roman"/>
          <w:sz w:val="24"/>
          <w:szCs w:val="24"/>
        </w:rPr>
        <w:t xml:space="preserve"> Pasal 1 </w:t>
      </w:r>
      <w:r w:rsidR="00703122">
        <w:rPr>
          <w:rFonts w:ascii="Times New Roman" w:hAnsi="Times New Roman" w:cs="Times New Roman"/>
          <w:sz w:val="24"/>
          <w:szCs w:val="24"/>
        </w:rPr>
        <w:t xml:space="preserve">angka 1 </w:t>
      </w:r>
      <w:r w:rsidR="004260C0">
        <w:rPr>
          <w:rFonts w:ascii="Times New Roman" w:hAnsi="Times New Roman" w:cs="Times New Roman"/>
          <w:sz w:val="24"/>
          <w:szCs w:val="24"/>
        </w:rPr>
        <w:t xml:space="preserve">Keputusan Menteri Tenaga Kerja dan Transmigrasi Republik Indonesia Nomor Kep.100/Men/VI/2004 Tahun 2004 tentang Ketentuan Pelaksanaan Perjanjian Kerja Waktu Tertentu, menyebutkan bahwa: </w:t>
      </w:r>
    </w:p>
    <w:p w:rsidR="002B7048" w:rsidRDefault="002F7D24" w:rsidP="003401D1">
      <w:pPr>
        <w:pStyle w:val="ListParagraph"/>
        <w:spacing w:before="240"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“Perjanjian Kerja Waktu T</w:t>
      </w:r>
      <w:r w:rsidR="004260C0">
        <w:rPr>
          <w:rFonts w:ascii="Times New Roman" w:hAnsi="Times New Roman" w:cs="Times New Roman"/>
          <w:sz w:val="24"/>
          <w:szCs w:val="24"/>
        </w:rPr>
        <w:t>ertentu</w:t>
      </w:r>
      <w:r>
        <w:rPr>
          <w:rFonts w:ascii="Times New Roman" w:hAnsi="Times New Roman" w:cs="Times New Roman"/>
          <w:sz w:val="24"/>
          <w:szCs w:val="24"/>
        </w:rPr>
        <w:t xml:space="preserve"> yang selanjutnya disebut PKWT</w:t>
      </w:r>
      <w:r w:rsidR="004260C0">
        <w:rPr>
          <w:rFonts w:ascii="Times New Roman" w:hAnsi="Times New Roman" w:cs="Times New Roman"/>
          <w:sz w:val="24"/>
          <w:szCs w:val="24"/>
        </w:rPr>
        <w:t xml:space="preserve"> adalah </w:t>
      </w:r>
      <w:r w:rsidR="00F54AEE">
        <w:rPr>
          <w:rFonts w:ascii="Times New Roman" w:hAnsi="Times New Roman" w:cs="Times New Roman"/>
          <w:sz w:val="24"/>
          <w:szCs w:val="24"/>
        </w:rPr>
        <w:t>perjanjian kerja antara p</w:t>
      </w:r>
      <w:r w:rsidR="00BC006B">
        <w:rPr>
          <w:rFonts w:ascii="Times New Roman" w:hAnsi="Times New Roman" w:cs="Times New Roman"/>
          <w:sz w:val="24"/>
          <w:szCs w:val="24"/>
        </w:rPr>
        <w:t>ekerja/buruh dan pengusaha untu</w:t>
      </w:r>
      <w:r w:rsidR="00F54AEE">
        <w:rPr>
          <w:rFonts w:ascii="Times New Roman" w:hAnsi="Times New Roman" w:cs="Times New Roman"/>
          <w:sz w:val="24"/>
          <w:szCs w:val="24"/>
        </w:rPr>
        <w:t>k mengadakan hubungan kerja dalam waktu tertentu atau untuk perjanjian tertentu”.</w:t>
      </w:r>
      <w:r w:rsidR="000A1489">
        <w:rPr>
          <w:rStyle w:val="FootnoteReference"/>
          <w:rFonts w:ascii="Times New Roman" w:hAnsi="Times New Roman" w:cs="Times New Roman"/>
          <w:sz w:val="24"/>
          <w:szCs w:val="24"/>
        </w:rPr>
        <w:footnoteReference w:id="8"/>
      </w:r>
    </w:p>
    <w:p w:rsidR="002B7048" w:rsidRDefault="00703122" w:rsidP="003401D1">
      <w:pPr>
        <w:spacing w:after="0" w:line="360" w:lineRule="auto"/>
        <w:ind w:firstLine="709"/>
        <w:jc w:val="both"/>
        <w:rPr>
          <w:rFonts w:ascii="Times New Roman" w:hAnsi="Times New Roman" w:cs="Times New Roman"/>
          <w:sz w:val="24"/>
          <w:szCs w:val="24"/>
        </w:rPr>
      </w:pPr>
      <w:r w:rsidRPr="002B7048">
        <w:rPr>
          <w:rFonts w:ascii="Times New Roman" w:hAnsi="Times New Roman" w:cs="Times New Roman"/>
          <w:sz w:val="24"/>
          <w:szCs w:val="24"/>
        </w:rPr>
        <w:t>Sementara itu Pasal 1 angka 2 Keputusan Menteri Tenaga Kerja dan Transmigrasi Republik Indonesia Nomor Kep.100/Men/VI/2004 Tahun 2004 tentang Ketentuan Pelaksanaan Perjanjian Kerja Waktu Tertentu</w:t>
      </w:r>
      <w:r w:rsidR="00A631C3" w:rsidRPr="002B7048">
        <w:rPr>
          <w:rFonts w:ascii="Times New Roman" w:hAnsi="Times New Roman" w:cs="Times New Roman"/>
          <w:sz w:val="24"/>
          <w:szCs w:val="24"/>
        </w:rPr>
        <w:t xml:space="preserve"> menyebutkan bahwa:</w:t>
      </w:r>
      <w:r w:rsidR="002B7048">
        <w:rPr>
          <w:rFonts w:ascii="Times New Roman" w:hAnsi="Times New Roman" w:cs="Times New Roman"/>
          <w:sz w:val="24"/>
          <w:szCs w:val="24"/>
        </w:rPr>
        <w:t xml:space="preserve"> </w:t>
      </w:r>
    </w:p>
    <w:p w:rsidR="00D46FA4" w:rsidRDefault="002F7D24" w:rsidP="003401D1">
      <w:pPr>
        <w:spacing w:after="0"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“Perjanjian Kerja Waktu Tidak Tertentu yang selanjutnya disebut PKWTT adalah perjanjian kerja antara pekerja/buruh dengan pengusaha untuk mengadakan hubungan kerja yang bersifat tetap”.</w:t>
      </w:r>
      <w:r w:rsidR="00D45159">
        <w:rPr>
          <w:rStyle w:val="FootnoteReference"/>
          <w:rFonts w:ascii="Times New Roman" w:hAnsi="Times New Roman" w:cs="Times New Roman"/>
          <w:sz w:val="24"/>
          <w:szCs w:val="24"/>
        </w:rPr>
        <w:footnoteReference w:id="9"/>
      </w:r>
    </w:p>
    <w:p w:rsidR="007A7F39" w:rsidRPr="007A7F39" w:rsidRDefault="007A7F39" w:rsidP="003401D1">
      <w:pPr>
        <w:spacing w:after="0" w:line="240" w:lineRule="auto"/>
        <w:ind w:left="851" w:hanging="142"/>
        <w:jc w:val="both"/>
        <w:rPr>
          <w:rFonts w:ascii="Times New Roman" w:hAnsi="Times New Roman" w:cs="Times New Roman"/>
          <w:sz w:val="10"/>
          <w:szCs w:val="10"/>
        </w:rPr>
      </w:pPr>
    </w:p>
    <w:p w:rsidR="00C97871" w:rsidRDefault="00D46FA4" w:rsidP="00A366D8">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Selain yang disebutkan oleh U</w:t>
      </w:r>
      <w:r w:rsidR="008961D8">
        <w:rPr>
          <w:rFonts w:ascii="Times New Roman" w:hAnsi="Times New Roman" w:cs="Times New Roman"/>
          <w:sz w:val="24"/>
          <w:szCs w:val="24"/>
        </w:rPr>
        <w:t>ndang-</w:t>
      </w:r>
      <w:r>
        <w:rPr>
          <w:rFonts w:ascii="Times New Roman" w:hAnsi="Times New Roman" w:cs="Times New Roman"/>
          <w:sz w:val="24"/>
          <w:szCs w:val="24"/>
        </w:rPr>
        <w:t>U</w:t>
      </w:r>
      <w:r w:rsidR="008961D8">
        <w:rPr>
          <w:rFonts w:ascii="Times New Roman" w:hAnsi="Times New Roman" w:cs="Times New Roman"/>
          <w:sz w:val="24"/>
          <w:szCs w:val="24"/>
        </w:rPr>
        <w:t>ndang</w:t>
      </w:r>
      <w:r>
        <w:rPr>
          <w:rFonts w:ascii="Times New Roman" w:hAnsi="Times New Roman" w:cs="Times New Roman"/>
          <w:sz w:val="24"/>
          <w:szCs w:val="24"/>
        </w:rPr>
        <w:t xml:space="preserve"> Ketenagakerjaan terdapat jenis pekerja/buruh berdasarkan perjanjian yang disepakatinya dengan pengusaha yaitu Perjanjian Kerja Harian</w:t>
      </w:r>
      <w:r w:rsidR="002006AF">
        <w:rPr>
          <w:rFonts w:ascii="Times New Roman" w:hAnsi="Times New Roman" w:cs="Times New Roman"/>
          <w:sz w:val="24"/>
          <w:szCs w:val="24"/>
        </w:rPr>
        <w:t xml:space="preserve"> atau</w:t>
      </w:r>
      <w:r>
        <w:rPr>
          <w:rFonts w:ascii="Times New Roman" w:hAnsi="Times New Roman" w:cs="Times New Roman"/>
          <w:sz w:val="24"/>
          <w:szCs w:val="24"/>
        </w:rPr>
        <w:t xml:space="preserve"> Lepas</w:t>
      </w:r>
      <w:r w:rsidR="002006AF">
        <w:rPr>
          <w:rFonts w:ascii="Times New Roman" w:hAnsi="Times New Roman" w:cs="Times New Roman"/>
          <w:sz w:val="24"/>
          <w:szCs w:val="24"/>
        </w:rPr>
        <w:t xml:space="preserve">. Pasal 10 ayat (1) Keputusan Menteri Tenaga Kerja dan Transmigrasi Republik Indonesia Nomor Kep.100/Men/VI/2004 Tahun 2004 tentang Ketentuan Pelaksanaan Perjanjian Kerja Waktu Tertentu menyebutkan bahwa: </w:t>
      </w:r>
    </w:p>
    <w:p w:rsidR="00A35999" w:rsidRDefault="00A77AFD" w:rsidP="007A7F39">
      <w:pPr>
        <w:spacing w:before="240"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lastRenderedPageBreak/>
        <w:t>“U</w:t>
      </w:r>
      <w:r w:rsidR="002006AF">
        <w:rPr>
          <w:rFonts w:ascii="Times New Roman" w:hAnsi="Times New Roman" w:cs="Times New Roman"/>
          <w:sz w:val="24"/>
          <w:szCs w:val="24"/>
        </w:rPr>
        <w:t>ntuk pekerjaan-pekerjaan tertentu yang berubah-ubah dalam hal waktu dan volume pekerjaan serta upah didasarkan pada kehadiran, dapat dilakukan dengan perjanjian kerja harian atau lepas”.</w:t>
      </w:r>
      <w:r w:rsidR="00D45159">
        <w:rPr>
          <w:rStyle w:val="FootnoteReference"/>
          <w:rFonts w:ascii="Times New Roman" w:hAnsi="Times New Roman" w:cs="Times New Roman"/>
          <w:sz w:val="24"/>
          <w:szCs w:val="24"/>
        </w:rPr>
        <w:footnoteReference w:id="10"/>
      </w:r>
    </w:p>
    <w:p w:rsidR="00C97871" w:rsidRDefault="00304432" w:rsidP="007A7F3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Demi</w:t>
      </w:r>
      <w:r w:rsidR="00E87EAD">
        <w:rPr>
          <w:rFonts w:ascii="Times New Roman" w:hAnsi="Times New Roman" w:cs="Times New Roman"/>
          <w:sz w:val="24"/>
          <w:szCs w:val="24"/>
        </w:rPr>
        <w:t xml:space="preserve"> meningkatkan kualitas tenaga kerja dan peran sertanya dalam pembangunan maka peningkatan perlindungan terhadap tenaga kerja dan keluarganya sesuai dengan harkat martabat kemanusiaan daingg</w:t>
      </w:r>
      <w:r w:rsidR="0037445D">
        <w:rPr>
          <w:rFonts w:ascii="Times New Roman" w:hAnsi="Times New Roman" w:cs="Times New Roman"/>
          <w:sz w:val="24"/>
          <w:szCs w:val="24"/>
        </w:rPr>
        <w:t>ap perlu. UUD RI 1945 Pasal 28D</w:t>
      </w:r>
      <w:r w:rsidR="00E87EAD">
        <w:rPr>
          <w:rFonts w:ascii="Times New Roman" w:hAnsi="Times New Roman" w:cs="Times New Roman"/>
          <w:sz w:val="24"/>
          <w:szCs w:val="24"/>
        </w:rPr>
        <w:t xml:space="preserve"> </w:t>
      </w:r>
      <w:r w:rsidR="0037445D">
        <w:rPr>
          <w:rFonts w:ascii="Times New Roman" w:hAnsi="Times New Roman" w:cs="Times New Roman"/>
          <w:sz w:val="24"/>
          <w:szCs w:val="24"/>
        </w:rPr>
        <w:t>ayat (1</w:t>
      </w:r>
      <w:r w:rsidR="00E87EAD">
        <w:rPr>
          <w:rFonts w:ascii="Times New Roman" w:hAnsi="Times New Roman" w:cs="Times New Roman"/>
          <w:sz w:val="24"/>
          <w:szCs w:val="24"/>
        </w:rPr>
        <w:t>) menyebutkan bahwa:</w:t>
      </w:r>
    </w:p>
    <w:p w:rsidR="0037445D" w:rsidRPr="007A7F39" w:rsidRDefault="008363AF" w:rsidP="00A366D8">
      <w:pPr>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“S</w:t>
      </w:r>
      <w:r w:rsidR="00E87EAD">
        <w:rPr>
          <w:rFonts w:ascii="Times New Roman" w:hAnsi="Times New Roman" w:cs="Times New Roman"/>
          <w:sz w:val="24"/>
          <w:szCs w:val="24"/>
        </w:rPr>
        <w:t xml:space="preserve">etiap orang berhak atas </w:t>
      </w:r>
      <w:r w:rsidR="0037445D">
        <w:rPr>
          <w:rFonts w:ascii="Times New Roman" w:hAnsi="Times New Roman" w:cs="Times New Roman"/>
          <w:sz w:val="24"/>
          <w:szCs w:val="24"/>
        </w:rPr>
        <w:t>pengakuan, jaminan, perlindungan dan kepastian hukum yang adil serta perlakuan yang sama di hadapan hukum</w:t>
      </w:r>
      <w:r w:rsidR="00E87EAD">
        <w:rPr>
          <w:rFonts w:ascii="Times New Roman" w:hAnsi="Times New Roman" w:cs="Times New Roman"/>
          <w:sz w:val="24"/>
          <w:szCs w:val="24"/>
        </w:rPr>
        <w:t>”.</w:t>
      </w:r>
      <w:r w:rsidR="00D45159">
        <w:rPr>
          <w:rStyle w:val="FootnoteReference"/>
          <w:rFonts w:ascii="Times New Roman" w:hAnsi="Times New Roman" w:cs="Times New Roman"/>
          <w:sz w:val="24"/>
          <w:szCs w:val="24"/>
        </w:rPr>
        <w:footnoteReference w:id="11"/>
      </w:r>
    </w:p>
    <w:p w:rsidR="007F3462" w:rsidRDefault="008363AF" w:rsidP="007A7F3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Pasal 28D ayat (1) tersebut ini dapat diartikan bahwa pekerja/buruh pun berhak atas pengakuan, jaminan, perlindungan dan kepastian hukum yang adil serta perlakuan yang sama di hadapan </w:t>
      </w:r>
      <w:r w:rsidR="00AA2E51">
        <w:rPr>
          <w:rFonts w:ascii="Times New Roman" w:hAnsi="Times New Roman" w:cs="Times New Roman"/>
          <w:sz w:val="24"/>
          <w:szCs w:val="24"/>
        </w:rPr>
        <w:t>hukum</w:t>
      </w:r>
      <w:r>
        <w:rPr>
          <w:rFonts w:ascii="Times New Roman" w:hAnsi="Times New Roman" w:cs="Times New Roman"/>
          <w:sz w:val="24"/>
          <w:szCs w:val="24"/>
        </w:rPr>
        <w:t xml:space="preserve">. </w:t>
      </w:r>
      <w:r w:rsidR="0066611C">
        <w:rPr>
          <w:rFonts w:ascii="Times New Roman" w:hAnsi="Times New Roman" w:cs="Times New Roman"/>
          <w:sz w:val="24"/>
          <w:szCs w:val="24"/>
        </w:rPr>
        <w:t>Namu</w:t>
      </w:r>
      <w:r w:rsidR="00B12C1C">
        <w:rPr>
          <w:rFonts w:ascii="Times New Roman" w:hAnsi="Times New Roman" w:cs="Times New Roman"/>
          <w:sz w:val="24"/>
          <w:szCs w:val="24"/>
        </w:rPr>
        <w:t>n pada kenyataannya hak-hak pekerja/b</w:t>
      </w:r>
      <w:r w:rsidR="008774D8">
        <w:rPr>
          <w:rFonts w:ascii="Times New Roman" w:hAnsi="Times New Roman" w:cs="Times New Roman"/>
          <w:sz w:val="24"/>
          <w:szCs w:val="24"/>
        </w:rPr>
        <w:t>uruh belum terpenuhi seutuhnya</w:t>
      </w:r>
      <w:r w:rsidR="00E25DCD">
        <w:rPr>
          <w:rFonts w:ascii="Times New Roman" w:hAnsi="Times New Roman" w:cs="Times New Roman"/>
          <w:sz w:val="24"/>
          <w:szCs w:val="24"/>
        </w:rPr>
        <w:t xml:space="preserve"> khususnya dalam hal ini Penulis</w:t>
      </w:r>
      <w:r w:rsidR="0066611C">
        <w:rPr>
          <w:rFonts w:ascii="Times New Roman" w:hAnsi="Times New Roman" w:cs="Times New Roman"/>
          <w:sz w:val="24"/>
          <w:szCs w:val="24"/>
        </w:rPr>
        <w:t xml:space="preserve"> </w:t>
      </w:r>
      <w:r w:rsidR="00CF4572">
        <w:rPr>
          <w:rFonts w:ascii="Times New Roman" w:hAnsi="Times New Roman" w:cs="Times New Roman"/>
          <w:sz w:val="24"/>
          <w:szCs w:val="24"/>
        </w:rPr>
        <w:t>meny</w:t>
      </w:r>
      <w:r w:rsidR="0066611C">
        <w:rPr>
          <w:rFonts w:ascii="Times New Roman" w:hAnsi="Times New Roman" w:cs="Times New Roman"/>
          <w:sz w:val="24"/>
          <w:szCs w:val="24"/>
        </w:rPr>
        <w:t>oroti mengenai</w:t>
      </w:r>
      <w:r w:rsidR="00C31121">
        <w:rPr>
          <w:rFonts w:ascii="Times New Roman" w:hAnsi="Times New Roman" w:cs="Times New Roman"/>
          <w:sz w:val="24"/>
          <w:szCs w:val="24"/>
        </w:rPr>
        <w:t xml:space="preserve"> tanggung jawab pengusaha terhadap pekerja/buruh harian lepas yang mengalami kecelakaan kerja dan</w:t>
      </w:r>
      <w:r w:rsidR="0066611C">
        <w:rPr>
          <w:rFonts w:ascii="Times New Roman" w:hAnsi="Times New Roman" w:cs="Times New Roman"/>
          <w:sz w:val="24"/>
          <w:szCs w:val="24"/>
        </w:rPr>
        <w:t xml:space="preserve"> hak-hak yang seharusnya didapat</w:t>
      </w:r>
      <w:r w:rsidR="008774D8">
        <w:rPr>
          <w:rFonts w:ascii="Times New Roman" w:hAnsi="Times New Roman" w:cs="Times New Roman"/>
          <w:sz w:val="24"/>
          <w:szCs w:val="24"/>
        </w:rPr>
        <w:t>kan</w:t>
      </w:r>
      <w:r w:rsidR="008961D8">
        <w:rPr>
          <w:rFonts w:ascii="Times New Roman" w:hAnsi="Times New Roman" w:cs="Times New Roman"/>
          <w:sz w:val="24"/>
          <w:szCs w:val="24"/>
        </w:rPr>
        <w:t xml:space="preserve"> oleh </w:t>
      </w:r>
      <w:r w:rsidR="002B272A">
        <w:rPr>
          <w:rFonts w:ascii="Times New Roman" w:hAnsi="Times New Roman" w:cs="Times New Roman"/>
          <w:sz w:val="24"/>
          <w:szCs w:val="24"/>
        </w:rPr>
        <w:t>p</w:t>
      </w:r>
      <w:r w:rsidR="008961D8">
        <w:rPr>
          <w:rFonts w:ascii="Times New Roman" w:hAnsi="Times New Roman" w:cs="Times New Roman"/>
          <w:sz w:val="24"/>
          <w:szCs w:val="24"/>
        </w:rPr>
        <w:t>ekerja</w:t>
      </w:r>
      <w:r w:rsidR="002B272A">
        <w:rPr>
          <w:rFonts w:ascii="Times New Roman" w:hAnsi="Times New Roman" w:cs="Times New Roman"/>
          <w:sz w:val="24"/>
          <w:szCs w:val="24"/>
        </w:rPr>
        <w:t>/buruh</w:t>
      </w:r>
      <w:r w:rsidR="008961D8">
        <w:rPr>
          <w:rFonts w:ascii="Times New Roman" w:hAnsi="Times New Roman" w:cs="Times New Roman"/>
          <w:sz w:val="24"/>
          <w:szCs w:val="24"/>
        </w:rPr>
        <w:t xml:space="preserve"> </w:t>
      </w:r>
      <w:r w:rsidR="002B272A">
        <w:rPr>
          <w:rFonts w:ascii="Times New Roman" w:hAnsi="Times New Roman" w:cs="Times New Roman"/>
          <w:sz w:val="24"/>
          <w:szCs w:val="24"/>
        </w:rPr>
        <w:t>h</w:t>
      </w:r>
      <w:r w:rsidR="008961D8">
        <w:rPr>
          <w:rFonts w:ascii="Times New Roman" w:hAnsi="Times New Roman" w:cs="Times New Roman"/>
          <w:sz w:val="24"/>
          <w:szCs w:val="24"/>
        </w:rPr>
        <w:t xml:space="preserve">arian </w:t>
      </w:r>
      <w:r w:rsidR="002B272A">
        <w:rPr>
          <w:rFonts w:ascii="Times New Roman" w:hAnsi="Times New Roman" w:cs="Times New Roman"/>
          <w:sz w:val="24"/>
          <w:szCs w:val="24"/>
        </w:rPr>
        <w:t>l</w:t>
      </w:r>
      <w:r w:rsidR="008961D8">
        <w:rPr>
          <w:rFonts w:ascii="Times New Roman" w:hAnsi="Times New Roman" w:cs="Times New Roman"/>
          <w:sz w:val="24"/>
          <w:szCs w:val="24"/>
        </w:rPr>
        <w:t>epas</w:t>
      </w:r>
      <w:r w:rsidR="004269CE">
        <w:rPr>
          <w:rFonts w:ascii="Times New Roman" w:hAnsi="Times New Roman" w:cs="Times New Roman"/>
          <w:sz w:val="24"/>
          <w:szCs w:val="24"/>
        </w:rPr>
        <w:t xml:space="preserve"> dihubungkan dengan Putusan Mahkamah Agung </w:t>
      </w:r>
      <w:r w:rsidR="004269CE" w:rsidRPr="00CF4572">
        <w:rPr>
          <w:rFonts w:ascii="Times New Roman" w:hAnsi="Times New Roman" w:cs="Times New Roman"/>
          <w:sz w:val="24"/>
          <w:szCs w:val="24"/>
        </w:rPr>
        <w:t>Nomor 580K/PDT.SUS-PHI/2017</w:t>
      </w:r>
      <w:r w:rsidR="00C31121">
        <w:rPr>
          <w:rFonts w:ascii="Times New Roman" w:hAnsi="Times New Roman" w:cs="Times New Roman"/>
          <w:sz w:val="24"/>
          <w:szCs w:val="24"/>
        </w:rPr>
        <w:t xml:space="preserve">. </w:t>
      </w:r>
      <w:r w:rsidR="007C1E85">
        <w:rPr>
          <w:rFonts w:ascii="Times New Roman" w:hAnsi="Times New Roman" w:cs="Times New Roman"/>
          <w:sz w:val="24"/>
          <w:szCs w:val="24"/>
        </w:rPr>
        <w:t xml:space="preserve">Permasalahan tersebut perlu diteliti untuk mengetahui </w:t>
      </w:r>
      <w:r w:rsidR="00A57380">
        <w:rPr>
          <w:rFonts w:ascii="Times New Roman" w:hAnsi="Times New Roman" w:cs="Times New Roman"/>
          <w:sz w:val="24"/>
          <w:szCs w:val="24"/>
        </w:rPr>
        <w:t>tanggung jawab yang seharusnya dilakukan oleh pengusaha terhadap pekerja/buruh harian lepas yang mengalami kecelakaan kerja</w:t>
      </w:r>
      <w:r w:rsidR="007C1E85">
        <w:rPr>
          <w:rFonts w:ascii="Times New Roman" w:hAnsi="Times New Roman" w:cs="Times New Roman"/>
          <w:sz w:val="24"/>
          <w:szCs w:val="24"/>
        </w:rPr>
        <w:t>,</w:t>
      </w:r>
      <w:r w:rsidR="00A57380">
        <w:rPr>
          <w:rFonts w:ascii="Times New Roman" w:hAnsi="Times New Roman" w:cs="Times New Roman"/>
          <w:sz w:val="24"/>
          <w:szCs w:val="24"/>
        </w:rPr>
        <w:t xml:space="preserve"> serta hak-hak yang seharusnya didapatkan oleh pekerja/buruh harian lepas</w:t>
      </w:r>
      <w:r w:rsidR="00F3344A">
        <w:rPr>
          <w:rFonts w:ascii="Times New Roman" w:hAnsi="Times New Roman" w:cs="Times New Roman"/>
          <w:sz w:val="24"/>
          <w:szCs w:val="24"/>
        </w:rPr>
        <w:t xml:space="preserve"> dihubungkan dengan Putusan Mahkamah Agung </w:t>
      </w:r>
      <w:r w:rsidR="00F3344A" w:rsidRPr="00CF4572">
        <w:rPr>
          <w:rFonts w:ascii="Times New Roman" w:hAnsi="Times New Roman" w:cs="Times New Roman"/>
          <w:sz w:val="24"/>
          <w:szCs w:val="24"/>
        </w:rPr>
        <w:t>Nomor 580K/PDT.SUS-PHI/2017</w:t>
      </w:r>
      <w:r w:rsidR="00A57380">
        <w:rPr>
          <w:rFonts w:ascii="Times New Roman" w:hAnsi="Times New Roman" w:cs="Times New Roman"/>
          <w:sz w:val="24"/>
          <w:szCs w:val="24"/>
        </w:rPr>
        <w:t xml:space="preserve">. </w:t>
      </w:r>
      <w:r w:rsidR="007C1E85">
        <w:rPr>
          <w:rFonts w:ascii="Times New Roman" w:hAnsi="Times New Roman" w:cs="Times New Roman"/>
          <w:sz w:val="24"/>
          <w:szCs w:val="24"/>
        </w:rPr>
        <w:t>Pemecahan mengenai permasalahan ini diselesaikan dengan menggunakan teor</w:t>
      </w:r>
      <w:r w:rsidR="00A57380">
        <w:rPr>
          <w:rFonts w:ascii="Times New Roman" w:hAnsi="Times New Roman" w:cs="Times New Roman"/>
          <w:sz w:val="24"/>
          <w:szCs w:val="24"/>
        </w:rPr>
        <w:t>i, asas, konsep dan kaidah yang berkaitan dengan keadilan dan kepastian hukum.</w:t>
      </w:r>
    </w:p>
    <w:p w:rsidR="00833E2A" w:rsidRDefault="007C1E85" w:rsidP="007A7F3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Salah satu perkara </w:t>
      </w:r>
      <w:r w:rsidR="00833E2A">
        <w:rPr>
          <w:rFonts w:ascii="Times New Roman" w:hAnsi="Times New Roman" w:cs="Times New Roman"/>
          <w:sz w:val="24"/>
          <w:szCs w:val="24"/>
        </w:rPr>
        <w:t>yang terjadi pada hak pekerja harian lepas salah satunya yaitu dalam kasus anatara PT. Jaya Mandiri (Tergugat/Pemohon Kasasi) melawan Nadirah (Penggugat/Termohon Kasasi) yang merupakan</w:t>
      </w:r>
      <w:r w:rsidR="00C57465">
        <w:rPr>
          <w:rFonts w:ascii="Times New Roman" w:hAnsi="Times New Roman" w:cs="Times New Roman"/>
          <w:sz w:val="24"/>
          <w:szCs w:val="24"/>
        </w:rPr>
        <w:t xml:space="preserve"> berondol buah sawit dengan status karyawan dibuat sebagai </w:t>
      </w:r>
      <w:r w:rsidR="00833E2A">
        <w:rPr>
          <w:rFonts w:ascii="Times New Roman" w:hAnsi="Times New Roman" w:cs="Times New Roman"/>
          <w:sz w:val="24"/>
          <w:szCs w:val="24"/>
        </w:rPr>
        <w:t>buruh</w:t>
      </w:r>
      <w:r w:rsidR="00C57465">
        <w:rPr>
          <w:rFonts w:ascii="Times New Roman" w:hAnsi="Times New Roman" w:cs="Times New Roman"/>
          <w:sz w:val="24"/>
          <w:szCs w:val="24"/>
        </w:rPr>
        <w:t>/pekerja</w:t>
      </w:r>
      <w:r w:rsidR="00833E2A">
        <w:rPr>
          <w:rFonts w:ascii="Times New Roman" w:hAnsi="Times New Roman" w:cs="Times New Roman"/>
          <w:sz w:val="24"/>
          <w:szCs w:val="24"/>
        </w:rPr>
        <w:t xml:space="preserve"> harian lepas</w:t>
      </w:r>
      <w:r w:rsidR="00C57465">
        <w:rPr>
          <w:rFonts w:ascii="Times New Roman" w:hAnsi="Times New Roman" w:cs="Times New Roman"/>
          <w:sz w:val="24"/>
          <w:szCs w:val="24"/>
        </w:rPr>
        <w:t xml:space="preserve"> </w:t>
      </w:r>
      <w:r w:rsidR="00833E2A">
        <w:rPr>
          <w:rFonts w:ascii="Times New Roman" w:hAnsi="Times New Roman" w:cs="Times New Roman"/>
          <w:sz w:val="24"/>
          <w:szCs w:val="24"/>
        </w:rPr>
        <w:t xml:space="preserve">yang sudah menjadi karyawan </w:t>
      </w:r>
      <w:r w:rsidR="0048250F">
        <w:rPr>
          <w:rFonts w:ascii="Times New Roman" w:hAnsi="Times New Roman" w:cs="Times New Roman"/>
          <w:sz w:val="24"/>
          <w:szCs w:val="24"/>
        </w:rPr>
        <w:t>Tergugat dengan masa kerja lebih kurang 5 (lima) tahun 1 (satu) bulan</w:t>
      </w:r>
      <w:r w:rsidR="00BF49D7">
        <w:rPr>
          <w:rFonts w:ascii="Times New Roman" w:hAnsi="Times New Roman" w:cs="Times New Roman"/>
          <w:sz w:val="24"/>
          <w:szCs w:val="24"/>
        </w:rPr>
        <w:t>.</w:t>
      </w:r>
      <w:r w:rsidR="00606724">
        <w:rPr>
          <w:rFonts w:ascii="Times New Roman" w:hAnsi="Times New Roman" w:cs="Times New Roman"/>
          <w:sz w:val="24"/>
          <w:szCs w:val="24"/>
        </w:rPr>
        <w:t xml:space="preserve"> </w:t>
      </w:r>
    </w:p>
    <w:p w:rsidR="00C57465" w:rsidRDefault="00C76FD1" w:rsidP="007A7F3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T</w:t>
      </w:r>
      <w:r w:rsidR="00C57465">
        <w:rPr>
          <w:rFonts w:ascii="Times New Roman" w:hAnsi="Times New Roman" w:cs="Times New Roman"/>
          <w:sz w:val="24"/>
          <w:szCs w:val="24"/>
        </w:rPr>
        <w:t>anggal 13 Juli 2011, Penggugat mengalami kecelakaan kerja yaitu kedua mata Penggugat terkena racun rumput pada saaat Penggugat sedang melakukan pekerjaan penyemprotan rumput sehingga kedua mata penggugat sealalu sakit dan berair dengan penglihatan yang kurang jelas, pada tanggal 12 November 2014 Penggugat mengalami kecelakaan kerja</w:t>
      </w:r>
      <w:r w:rsidR="00983D6C">
        <w:rPr>
          <w:rFonts w:ascii="Times New Roman" w:hAnsi="Times New Roman" w:cs="Times New Roman"/>
          <w:sz w:val="24"/>
          <w:szCs w:val="24"/>
        </w:rPr>
        <w:t xml:space="preserve"> untuk kedua kalinya,</w:t>
      </w:r>
      <w:r>
        <w:rPr>
          <w:rFonts w:ascii="Times New Roman" w:hAnsi="Times New Roman" w:cs="Times New Roman"/>
          <w:sz w:val="24"/>
          <w:szCs w:val="24"/>
        </w:rPr>
        <w:t xml:space="preserve"> yang mengenai mata kiri Penggugat yang tertusuk oleh rumput pada saat Penggugat mengumpulkan buah sawit sehingga Penggugat tidak dapat meneruskan pekerjaan karena mengalami kecatatan fungsi sebesar 80% . Pada tanggal 16 Maret 2015 Tergugat melakukan Pemutusan hubungan kerja terhadap Penggugat dengan cara menghilangk</w:t>
      </w:r>
      <w:r w:rsidR="00983D6C">
        <w:rPr>
          <w:rFonts w:ascii="Times New Roman" w:hAnsi="Times New Roman" w:cs="Times New Roman"/>
          <w:sz w:val="24"/>
          <w:szCs w:val="24"/>
        </w:rPr>
        <w:t xml:space="preserve">an nama Penggugat dari absensi </w:t>
      </w:r>
      <w:r w:rsidR="00887B9F">
        <w:rPr>
          <w:rFonts w:ascii="Times New Roman" w:hAnsi="Times New Roman" w:cs="Times New Roman"/>
          <w:i/>
          <w:sz w:val="24"/>
          <w:szCs w:val="24"/>
        </w:rPr>
        <w:t>finger print</w:t>
      </w:r>
      <w:r w:rsidR="00C57465">
        <w:rPr>
          <w:rFonts w:ascii="Times New Roman" w:hAnsi="Times New Roman" w:cs="Times New Roman"/>
          <w:sz w:val="24"/>
          <w:szCs w:val="24"/>
        </w:rPr>
        <w:t xml:space="preserve"> </w:t>
      </w:r>
      <w:r>
        <w:rPr>
          <w:rFonts w:ascii="Times New Roman" w:hAnsi="Times New Roman" w:cs="Times New Roman"/>
          <w:sz w:val="24"/>
          <w:szCs w:val="24"/>
        </w:rPr>
        <w:t xml:space="preserve">ternayata nama Penggugat sudah tidak ada lagi, sehingga Tergugat telah melakukan pemutusan hubungan kerja kepada Penggugat pada saat Penggugat masih dalam keadaan sakit. </w:t>
      </w:r>
      <w:r w:rsidR="004E4DD0">
        <w:rPr>
          <w:rFonts w:ascii="Times New Roman" w:hAnsi="Times New Roman" w:cs="Times New Roman"/>
          <w:sz w:val="24"/>
          <w:szCs w:val="24"/>
        </w:rPr>
        <w:t>Penggugat tidak dimasukan dalam program peserta Jamsostek selama menjadi karyawan Tergugat</w:t>
      </w:r>
      <w:r w:rsidR="005B659F">
        <w:rPr>
          <w:rFonts w:ascii="Times New Roman" w:hAnsi="Times New Roman" w:cs="Times New Roman"/>
          <w:sz w:val="24"/>
          <w:szCs w:val="24"/>
        </w:rPr>
        <w:t xml:space="preserve"> padahal berdasarkan Pasal 2 aya</w:t>
      </w:r>
      <w:r w:rsidR="00A35346">
        <w:rPr>
          <w:rFonts w:ascii="Times New Roman" w:hAnsi="Times New Roman" w:cs="Times New Roman"/>
          <w:sz w:val="24"/>
          <w:szCs w:val="24"/>
        </w:rPr>
        <w:t xml:space="preserve">t (3) Peraturan Pemerintah </w:t>
      </w:r>
      <w:r w:rsidR="00682BBC">
        <w:rPr>
          <w:rFonts w:ascii="Times New Roman" w:hAnsi="Times New Roman" w:cs="Times New Roman"/>
          <w:sz w:val="24"/>
          <w:szCs w:val="24"/>
        </w:rPr>
        <w:t>Nomor</w:t>
      </w:r>
      <w:r w:rsidR="00894EB4">
        <w:rPr>
          <w:rFonts w:ascii="Times New Roman" w:hAnsi="Times New Roman" w:cs="Times New Roman"/>
          <w:sz w:val="24"/>
          <w:szCs w:val="24"/>
        </w:rPr>
        <w:t xml:space="preserve"> 14 Tahun</w:t>
      </w:r>
      <w:r w:rsidR="00871B04">
        <w:rPr>
          <w:rFonts w:ascii="Times New Roman" w:hAnsi="Times New Roman" w:cs="Times New Roman"/>
          <w:sz w:val="24"/>
          <w:szCs w:val="24"/>
        </w:rPr>
        <w:t xml:space="preserve"> 1993</w:t>
      </w:r>
      <w:r w:rsidR="005B659F">
        <w:rPr>
          <w:rFonts w:ascii="Times New Roman" w:hAnsi="Times New Roman" w:cs="Times New Roman"/>
          <w:sz w:val="24"/>
          <w:szCs w:val="24"/>
        </w:rPr>
        <w:t xml:space="preserve"> Tergugat</w:t>
      </w:r>
      <w:r w:rsidR="007C1E85">
        <w:rPr>
          <w:rFonts w:ascii="Times New Roman" w:hAnsi="Times New Roman" w:cs="Times New Roman"/>
          <w:sz w:val="24"/>
          <w:szCs w:val="24"/>
        </w:rPr>
        <w:t xml:space="preserve"> sebgai pengusaha</w:t>
      </w:r>
      <w:r w:rsidR="005B659F">
        <w:rPr>
          <w:rFonts w:ascii="Times New Roman" w:hAnsi="Times New Roman" w:cs="Times New Roman"/>
          <w:sz w:val="24"/>
          <w:szCs w:val="24"/>
        </w:rPr>
        <w:t xml:space="preserve"> harus memasukan sleuruh karyawannya dalam program jaminan sosial tenaga kerja</w:t>
      </w:r>
      <w:r w:rsidR="00871B04">
        <w:rPr>
          <w:rFonts w:ascii="Times New Roman" w:hAnsi="Times New Roman" w:cs="Times New Roman"/>
          <w:sz w:val="24"/>
          <w:szCs w:val="24"/>
        </w:rPr>
        <w:t>. Hal tersebut mengakibatkan</w:t>
      </w:r>
      <w:r w:rsidR="004E4DD0">
        <w:rPr>
          <w:rFonts w:ascii="Times New Roman" w:hAnsi="Times New Roman" w:cs="Times New Roman"/>
          <w:sz w:val="24"/>
          <w:szCs w:val="24"/>
        </w:rPr>
        <w:t xml:space="preserve"> Penggugat melakukan biaya pengobatan dengan biaya sendiri.</w:t>
      </w:r>
      <w:r w:rsidR="00ED58F6">
        <w:rPr>
          <w:rStyle w:val="FootnoteReference"/>
          <w:rFonts w:ascii="Times New Roman" w:hAnsi="Times New Roman" w:cs="Times New Roman"/>
          <w:sz w:val="24"/>
          <w:szCs w:val="24"/>
        </w:rPr>
        <w:footnoteReference w:id="12"/>
      </w:r>
    </w:p>
    <w:p w:rsidR="00B12C1C" w:rsidRPr="008774D8" w:rsidRDefault="0004718C" w:rsidP="007A7F3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Berdasarkan permasalahan </w:t>
      </w:r>
      <w:r w:rsidR="007F3462">
        <w:rPr>
          <w:rFonts w:ascii="Times New Roman" w:hAnsi="Times New Roman" w:cs="Times New Roman"/>
          <w:sz w:val="24"/>
          <w:szCs w:val="24"/>
        </w:rPr>
        <w:t xml:space="preserve">di atas </w:t>
      </w:r>
      <w:r w:rsidR="00B715ED">
        <w:rPr>
          <w:rFonts w:ascii="Times New Roman" w:hAnsi="Times New Roman" w:cs="Times New Roman"/>
          <w:sz w:val="24"/>
          <w:szCs w:val="24"/>
        </w:rPr>
        <w:t>penulis merasa tertarik untuk melakukan tinja</w:t>
      </w:r>
      <w:r w:rsidR="00933479">
        <w:rPr>
          <w:rFonts w:ascii="Times New Roman" w:hAnsi="Times New Roman" w:cs="Times New Roman"/>
          <w:sz w:val="24"/>
          <w:szCs w:val="24"/>
        </w:rPr>
        <w:t>uan secara yuridis mengenai hak-</w:t>
      </w:r>
      <w:r w:rsidR="00B715ED">
        <w:rPr>
          <w:rFonts w:ascii="Times New Roman" w:hAnsi="Times New Roman" w:cs="Times New Roman"/>
          <w:sz w:val="24"/>
          <w:szCs w:val="24"/>
        </w:rPr>
        <w:t xml:space="preserve">hak pekerja harian lepas dengan menyusun dalam bentuk skripsi yang berjudul: </w:t>
      </w:r>
      <w:r w:rsidR="00B715ED">
        <w:rPr>
          <w:rFonts w:ascii="Times New Roman" w:hAnsi="Times New Roman" w:cs="Times New Roman"/>
          <w:b/>
          <w:sz w:val="24"/>
          <w:szCs w:val="24"/>
        </w:rPr>
        <w:t>TINJAUAN YURIDIS</w:t>
      </w:r>
      <w:r w:rsidR="00B715ED" w:rsidRPr="00C15A87">
        <w:rPr>
          <w:rFonts w:ascii="Times New Roman" w:hAnsi="Times New Roman" w:cs="Times New Roman"/>
          <w:b/>
          <w:sz w:val="24"/>
          <w:szCs w:val="24"/>
        </w:rPr>
        <w:t xml:space="preserve"> HAK-HAK</w:t>
      </w:r>
      <w:r w:rsidR="00C90680">
        <w:rPr>
          <w:rFonts w:ascii="Times New Roman" w:hAnsi="Times New Roman" w:cs="Times New Roman"/>
          <w:b/>
          <w:sz w:val="24"/>
          <w:szCs w:val="24"/>
        </w:rPr>
        <w:t xml:space="preserve"> BAGI</w:t>
      </w:r>
      <w:r w:rsidR="00B715ED" w:rsidRPr="00C15A87">
        <w:rPr>
          <w:rFonts w:ascii="Times New Roman" w:hAnsi="Times New Roman" w:cs="Times New Roman"/>
          <w:b/>
          <w:sz w:val="24"/>
          <w:szCs w:val="24"/>
        </w:rPr>
        <w:t xml:space="preserve"> PEKERJA HARIAN LEPAS DIHUBUNGKAN DENGAN PUTUSAN MAHKAMAH AGUNG NOMOR 580K/PDT.SUS-PHI/2017</w:t>
      </w:r>
      <w:r w:rsidR="00B715ED">
        <w:rPr>
          <w:rFonts w:ascii="Times New Roman" w:hAnsi="Times New Roman" w:cs="Times New Roman"/>
          <w:b/>
          <w:sz w:val="24"/>
          <w:szCs w:val="24"/>
        </w:rPr>
        <w:t>.</w:t>
      </w:r>
    </w:p>
    <w:p w:rsidR="00235B80" w:rsidRPr="00B715ED" w:rsidRDefault="00B715ED" w:rsidP="00344FC4">
      <w:pPr>
        <w:spacing w:after="0" w:line="360" w:lineRule="auto"/>
        <w:ind w:firstLine="993"/>
        <w:jc w:val="both"/>
        <w:rPr>
          <w:rFonts w:ascii="Times New Roman" w:hAnsi="Times New Roman" w:cs="Times New Roman"/>
          <w:b/>
          <w:sz w:val="24"/>
          <w:szCs w:val="24"/>
        </w:rPr>
      </w:pPr>
      <w:r w:rsidRPr="00C15A87">
        <w:rPr>
          <w:rFonts w:ascii="Times New Roman" w:hAnsi="Times New Roman" w:cs="Times New Roman"/>
          <w:b/>
          <w:sz w:val="24"/>
          <w:szCs w:val="24"/>
        </w:rPr>
        <w:t xml:space="preserve"> </w:t>
      </w:r>
    </w:p>
    <w:p w:rsidR="002D3DA2" w:rsidRPr="002D3DA2" w:rsidRDefault="002D3DA2" w:rsidP="00A931CE">
      <w:pPr>
        <w:pStyle w:val="ListParagraph"/>
        <w:numPr>
          <w:ilvl w:val="0"/>
          <w:numId w:val="1"/>
        </w:numPr>
        <w:spacing w:after="0"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Identifikasi Masalah</w:t>
      </w:r>
    </w:p>
    <w:p w:rsidR="0066611C" w:rsidRDefault="00B11338" w:rsidP="007A7F39">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Maka berdasakran latar belakang di atas, ada</w:t>
      </w:r>
      <w:r w:rsidR="00101B9D">
        <w:rPr>
          <w:rFonts w:ascii="Times New Roman" w:hAnsi="Times New Roman" w:cs="Times New Roman"/>
          <w:sz w:val="24"/>
          <w:szCs w:val="24"/>
        </w:rPr>
        <w:t xml:space="preserve">pun permasalahn </w:t>
      </w:r>
      <w:r w:rsidR="002D3DA2">
        <w:rPr>
          <w:rFonts w:ascii="Times New Roman" w:hAnsi="Times New Roman" w:cs="Times New Roman"/>
          <w:sz w:val="24"/>
          <w:szCs w:val="24"/>
        </w:rPr>
        <w:t>yang</w:t>
      </w:r>
      <w:r w:rsidR="00101B9D">
        <w:rPr>
          <w:rFonts w:ascii="Times New Roman" w:hAnsi="Times New Roman" w:cs="Times New Roman"/>
          <w:sz w:val="24"/>
          <w:szCs w:val="24"/>
        </w:rPr>
        <w:t xml:space="preserve"> menarik untuk ditinjau secara yuridis dalam skripsi ini yaitu</w:t>
      </w:r>
      <w:r w:rsidR="002D3DA2">
        <w:rPr>
          <w:rFonts w:ascii="Times New Roman" w:hAnsi="Times New Roman" w:cs="Times New Roman"/>
          <w:sz w:val="24"/>
          <w:szCs w:val="24"/>
        </w:rPr>
        <w:t>:</w:t>
      </w:r>
    </w:p>
    <w:p w:rsidR="00983D6C" w:rsidRDefault="00983D6C" w:rsidP="007A7F39">
      <w:pPr>
        <w:pStyle w:val="ListParagraph"/>
        <w:numPr>
          <w:ilvl w:val="0"/>
          <w:numId w:val="4"/>
        </w:numPr>
        <w:spacing w:after="0"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Bagaimanakah tanggungjawab pengusaha terhadap Pekerja Harian Lepas yang mengalami kecelakaan kerja?</w:t>
      </w:r>
    </w:p>
    <w:p w:rsidR="00A57380" w:rsidRPr="00A57380" w:rsidRDefault="00A57380" w:rsidP="007A7F39">
      <w:pPr>
        <w:pStyle w:val="ListParagraph"/>
        <w:numPr>
          <w:ilvl w:val="0"/>
          <w:numId w:val="4"/>
        </w:numPr>
        <w:spacing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 xml:space="preserve">Bagaimanakah hak-hak Pekerja Harian Lepas dihubungkan dengan Putusan Mahkamah Agung </w:t>
      </w:r>
      <w:r w:rsidRPr="00CF4572">
        <w:rPr>
          <w:rFonts w:ascii="Times New Roman" w:hAnsi="Times New Roman" w:cs="Times New Roman"/>
          <w:sz w:val="24"/>
          <w:szCs w:val="24"/>
        </w:rPr>
        <w:t>Nomor 580K/PDT.SUS-PHI/2017</w:t>
      </w:r>
      <w:r>
        <w:rPr>
          <w:rFonts w:ascii="Times New Roman" w:hAnsi="Times New Roman" w:cs="Times New Roman"/>
          <w:sz w:val="24"/>
          <w:szCs w:val="24"/>
        </w:rPr>
        <w:t>?</w:t>
      </w:r>
    </w:p>
    <w:p w:rsidR="00D45159" w:rsidRPr="00375022" w:rsidRDefault="00D45159" w:rsidP="00A40B4B">
      <w:pPr>
        <w:spacing w:after="0" w:line="360" w:lineRule="auto"/>
        <w:jc w:val="both"/>
        <w:rPr>
          <w:rFonts w:ascii="Times New Roman" w:hAnsi="Times New Roman" w:cs="Times New Roman"/>
          <w:sz w:val="24"/>
          <w:szCs w:val="24"/>
        </w:rPr>
      </w:pPr>
    </w:p>
    <w:p w:rsidR="00CB5A7E" w:rsidRPr="00A931CE" w:rsidRDefault="00C104D6" w:rsidP="007A7F39">
      <w:pPr>
        <w:pStyle w:val="ListParagraph"/>
        <w:numPr>
          <w:ilvl w:val="0"/>
          <w:numId w:val="1"/>
        </w:numPr>
        <w:spacing w:after="0" w:line="36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Tujuan Penelitian</w:t>
      </w:r>
    </w:p>
    <w:p w:rsidR="007B5927" w:rsidRDefault="007B5927" w:rsidP="00FA641B">
      <w:pPr>
        <w:pStyle w:val="ListParagraph"/>
        <w:spacing w:line="360" w:lineRule="auto"/>
        <w:ind w:left="0" w:firstLine="426"/>
        <w:jc w:val="both"/>
        <w:rPr>
          <w:rFonts w:ascii="Times New Roman" w:hAnsi="Times New Roman" w:cs="Times New Roman"/>
          <w:sz w:val="24"/>
          <w:szCs w:val="24"/>
        </w:rPr>
      </w:pPr>
      <w:r>
        <w:rPr>
          <w:rFonts w:ascii="Times New Roman" w:hAnsi="Times New Roman" w:cs="Times New Roman"/>
          <w:sz w:val="24"/>
          <w:szCs w:val="24"/>
        </w:rPr>
        <w:t>Tujuan yang akan dicapai dalam penelitian ini adalah sebagai berikut:</w:t>
      </w:r>
    </w:p>
    <w:p w:rsidR="00A931CE" w:rsidRDefault="00A931CE" w:rsidP="007A7F39">
      <w:pPr>
        <w:pStyle w:val="ListParagraph"/>
        <w:numPr>
          <w:ilvl w:val="0"/>
          <w:numId w:val="30"/>
        </w:numPr>
        <w:spacing w:after="0"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Untuk mengetahui tanggungjawab yang seharusnya dilakukan oleh Perusahaan terhadap Pekerja Harian Lepas yang mengalami kecelakan kerja.</w:t>
      </w:r>
    </w:p>
    <w:p w:rsidR="006B49C5" w:rsidRDefault="00A57380" w:rsidP="007A7F39">
      <w:pPr>
        <w:pStyle w:val="ListParagraph"/>
        <w:numPr>
          <w:ilvl w:val="0"/>
          <w:numId w:val="30"/>
        </w:numPr>
        <w:spacing w:after="0"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 xml:space="preserve">Untuk mengetahui hak-hak yang seharusnya didapatkan oleh Pekerja Harian Lepas dihubungkan dengan Putusan Mahkamah Agung </w:t>
      </w:r>
      <w:r w:rsidRPr="00CF4572">
        <w:rPr>
          <w:rFonts w:ascii="Times New Roman" w:hAnsi="Times New Roman" w:cs="Times New Roman"/>
          <w:sz w:val="24"/>
          <w:szCs w:val="24"/>
        </w:rPr>
        <w:t>Nomor 580K/PDT.SUS-PHI/2017</w:t>
      </w:r>
      <w:r>
        <w:rPr>
          <w:rFonts w:ascii="Times New Roman" w:hAnsi="Times New Roman" w:cs="Times New Roman"/>
          <w:sz w:val="24"/>
          <w:szCs w:val="24"/>
        </w:rPr>
        <w:t>.</w:t>
      </w:r>
    </w:p>
    <w:p w:rsidR="00C62ACB" w:rsidRPr="00C62ACB" w:rsidRDefault="00C62ACB" w:rsidP="007A7F39">
      <w:pPr>
        <w:pStyle w:val="ListParagraph"/>
        <w:spacing w:after="0" w:line="360" w:lineRule="auto"/>
        <w:ind w:left="709"/>
        <w:jc w:val="both"/>
        <w:rPr>
          <w:rFonts w:ascii="Times New Roman" w:hAnsi="Times New Roman" w:cs="Times New Roman"/>
          <w:sz w:val="24"/>
          <w:szCs w:val="24"/>
        </w:rPr>
      </w:pPr>
    </w:p>
    <w:p w:rsidR="00CB5A7E" w:rsidRPr="00A931CE" w:rsidRDefault="00B60C5C" w:rsidP="00235B80">
      <w:pPr>
        <w:pStyle w:val="ListParagraph"/>
        <w:numPr>
          <w:ilvl w:val="0"/>
          <w:numId w:val="1"/>
        </w:numPr>
        <w:spacing w:after="0" w:line="360" w:lineRule="auto"/>
        <w:ind w:left="426"/>
        <w:jc w:val="both"/>
        <w:rPr>
          <w:rFonts w:ascii="Times New Roman" w:hAnsi="Times New Roman" w:cs="Times New Roman"/>
          <w:b/>
          <w:sz w:val="24"/>
          <w:szCs w:val="24"/>
        </w:rPr>
      </w:pPr>
      <w:r w:rsidRPr="00B60C5C">
        <w:rPr>
          <w:rFonts w:ascii="Times New Roman" w:hAnsi="Times New Roman" w:cs="Times New Roman"/>
          <w:b/>
          <w:sz w:val="24"/>
          <w:szCs w:val="24"/>
        </w:rPr>
        <w:t>Kegunaan Penelitian</w:t>
      </w:r>
    </w:p>
    <w:p w:rsidR="00417174" w:rsidRPr="00F737AD" w:rsidRDefault="001422E6" w:rsidP="007A7F39">
      <w:pPr>
        <w:pStyle w:val="ListParagraph"/>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Hasil penelitian ini diharapkan dapat memberikan suatu kegunaan dan manfaat ba</w:t>
      </w:r>
      <w:r w:rsidRPr="00F737AD">
        <w:rPr>
          <w:rFonts w:ascii="Times New Roman" w:hAnsi="Times New Roman" w:cs="Times New Roman"/>
          <w:sz w:val="24"/>
          <w:szCs w:val="24"/>
        </w:rPr>
        <w:t>ik secara teoritis maupun secara praktis yaitu sebagai berikut:</w:t>
      </w:r>
    </w:p>
    <w:p w:rsidR="001422E6" w:rsidRPr="00F737AD" w:rsidRDefault="00C64F8C" w:rsidP="007A7F39">
      <w:pPr>
        <w:pStyle w:val="ListParagraph"/>
        <w:numPr>
          <w:ilvl w:val="0"/>
          <w:numId w:val="6"/>
        </w:numPr>
        <w:spacing w:after="0" w:line="360" w:lineRule="auto"/>
        <w:ind w:left="993" w:hanging="284"/>
        <w:jc w:val="both"/>
        <w:rPr>
          <w:rFonts w:ascii="Times New Roman" w:hAnsi="Times New Roman" w:cs="Times New Roman"/>
          <w:sz w:val="24"/>
          <w:szCs w:val="24"/>
        </w:rPr>
      </w:pPr>
      <w:r w:rsidRPr="00F737AD">
        <w:rPr>
          <w:rFonts w:ascii="Times New Roman" w:hAnsi="Times New Roman" w:cs="Times New Roman"/>
          <w:sz w:val="24"/>
          <w:szCs w:val="24"/>
        </w:rPr>
        <w:t xml:space="preserve">Secara </w:t>
      </w:r>
      <w:r w:rsidR="006B49C5" w:rsidRPr="00F737AD">
        <w:rPr>
          <w:rFonts w:ascii="Times New Roman" w:hAnsi="Times New Roman" w:cs="Times New Roman"/>
          <w:sz w:val="24"/>
          <w:szCs w:val="24"/>
        </w:rPr>
        <w:t>teoret</w:t>
      </w:r>
      <w:r w:rsidRPr="00F737AD">
        <w:rPr>
          <w:rFonts w:ascii="Times New Roman" w:hAnsi="Times New Roman" w:cs="Times New Roman"/>
          <w:sz w:val="24"/>
          <w:szCs w:val="24"/>
        </w:rPr>
        <w:t>is:</w:t>
      </w:r>
    </w:p>
    <w:p w:rsidR="00F737AD" w:rsidRPr="00F737AD" w:rsidRDefault="00C64F8C" w:rsidP="007A7F39">
      <w:pPr>
        <w:spacing w:line="360" w:lineRule="auto"/>
        <w:ind w:left="993"/>
        <w:jc w:val="both"/>
        <w:rPr>
          <w:rFonts w:ascii="Times New Roman" w:hAnsi="Times New Roman" w:cs="Times New Roman"/>
          <w:sz w:val="24"/>
          <w:szCs w:val="24"/>
        </w:rPr>
      </w:pPr>
      <w:r w:rsidRPr="00F737AD">
        <w:rPr>
          <w:rFonts w:ascii="Times New Roman" w:hAnsi="Times New Roman" w:cs="Times New Roman"/>
          <w:sz w:val="24"/>
          <w:szCs w:val="24"/>
        </w:rPr>
        <w:t xml:space="preserve">Hasil penelitian ini diharapkan dapat memberikan </w:t>
      </w:r>
      <w:r w:rsidR="00103221" w:rsidRPr="00F737AD">
        <w:rPr>
          <w:rFonts w:ascii="Times New Roman" w:hAnsi="Times New Roman" w:cs="Times New Roman"/>
          <w:sz w:val="24"/>
          <w:szCs w:val="24"/>
        </w:rPr>
        <w:t xml:space="preserve">manfaat </w:t>
      </w:r>
      <w:r w:rsidR="00F737AD" w:rsidRPr="00F737AD">
        <w:rPr>
          <w:rFonts w:ascii="Times New Roman" w:hAnsi="Times New Roman" w:cs="Times New Roman"/>
          <w:sz w:val="24"/>
          <w:szCs w:val="24"/>
        </w:rPr>
        <w:t>untuk memperkaya dan memperdalam ilmu pengetahuan dalam bidang hukum, khus</w:t>
      </w:r>
      <w:r w:rsidR="00A931CE">
        <w:rPr>
          <w:rFonts w:ascii="Times New Roman" w:hAnsi="Times New Roman" w:cs="Times New Roman"/>
          <w:sz w:val="24"/>
          <w:szCs w:val="24"/>
        </w:rPr>
        <w:t>usnya mengenai hak-hak pekerja/buruh h</w:t>
      </w:r>
      <w:r w:rsidR="00F737AD" w:rsidRPr="00F737AD">
        <w:rPr>
          <w:rFonts w:ascii="Times New Roman" w:hAnsi="Times New Roman" w:cs="Times New Roman"/>
          <w:sz w:val="24"/>
          <w:szCs w:val="24"/>
        </w:rPr>
        <w:t>arian lepas</w:t>
      </w:r>
      <w:r w:rsidR="00A931CE">
        <w:rPr>
          <w:rFonts w:ascii="Times New Roman" w:hAnsi="Times New Roman" w:cs="Times New Roman"/>
          <w:sz w:val="24"/>
          <w:szCs w:val="24"/>
        </w:rPr>
        <w:t xml:space="preserve"> dan yanggung jawab pengusaha terhadap pekerja/buruh harian lepas yang mengalami kecelakaan kerja</w:t>
      </w:r>
      <w:r w:rsidR="00F737AD" w:rsidRPr="00F737AD">
        <w:rPr>
          <w:rFonts w:ascii="Times New Roman" w:hAnsi="Times New Roman" w:cs="Times New Roman"/>
          <w:sz w:val="24"/>
          <w:szCs w:val="24"/>
        </w:rPr>
        <w:t xml:space="preserve"> dalam dunia ketenagakerjaan. </w:t>
      </w:r>
    </w:p>
    <w:p w:rsidR="00C64F8C" w:rsidRPr="00F737AD" w:rsidRDefault="00912C9B" w:rsidP="007A7F39">
      <w:pPr>
        <w:pStyle w:val="ListParagraph"/>
        <w:numPr>
          <w:ilvl w:val="0"/>
          <w:numId w:val="8"/>
        </w:numPr>
        <w:spacing w:after="0" w:line="360" w:lineRule="auto"/>
        <w:ind w:left="993" w:hanging="284"/>
        <w:jc w:val="both"/>
        <w:rPr>
          <w:rFonts w:ascii="Times New Roman" w:hAnsi="Times New Roman" w:cs="Times New Roman"/>
          <w:sz w:val="24"/>
          <w:szCs w:val="24"/>
        </w:rPr>
      </w:pPr>
      <w:r w:rsidRPr="00F737AD">
        <w:rPr>
          <w:rFonts w:ascii="Times New Roman" w:hAnsi="Times New Roman" w:cs="Times New Roman"/>
          <w:sz w:val="24"/>
          <w:szCs w:val="24"/>
        </w:rPr>
        <w:t>Secara praktis</w:t>
      </w:r>
    </w:p>
    <w:p w:rsidR="00344FC4" w:rsidRDefault="003F3DB1" w:rsidP="007A7F39">
      <w:pPr>
        <w:spacing w:after="0" w:line="360" w:lineRule="auto"/>
        <w:ind w:left="993"/>
        <w:jc w:val="both"/>
        <w:rPr>
          <w:rFonts w:ascii="Times New Roman" w:hAnsi="Times New Roman" w:cs="Times New Roman"/>
          <w:sz w:val="24"/>
          <w:szCs w:val="24"/>
        </w:rPr>
      </w:pPr>
      <w:r w:rsidRPr="00F737AD">
        <w:rPr>
          <w:rFonts w:ascii="Times New Roman" w:hAnsi="Times New Roman" w:cs="Times New Roman"/>
          <w:sz w:val="24"/>
          <w:szCs w:val="24"/>
        </w:rPr>
        <w:t>Penelitian ini diharapkan dapat berguna bagi masyarakat</w:t>
      </w:r>
      <w:r w:rsidR="00F737AD" w:rsidRPr="00F737AD">
        <w:rPr>
          <w:rFonts w:ascii="Times New Roman" w:hAnsi="Times New Roman" w:cs="Times New Roman"/>
          <w:sz w:val="24"/>
          <w:szCs w:val="24"/>
        </w:rPr>
        <w:t xml:space="preserve"> serta pekerja/buruh</w:t>
      </w:r>
      <w:r w:rsidRPr="00F737AD">
        <w:rPr>
          <w:rFonts w:ascii="Times New Roman" w:hAnsi="Times New Roman" w:cs="Times New Roman"/>
          <w:sz w:val="24"/>
          <w:szCs w:val="24"/>
        </w:rPr>
        <w:t xml:space="preserve"> </w:t>
      </w:r>
      <w:r w:rsidR="00F737AD" w:rsidRPr="00F737AD">
        <w:rPr>
          <w:rFonts w:ascii="Times New Roman" w:hAnsi="Times New Roman" w:cs="Times New Roman"/>
          <w:sz w:val="24"/>
          <w:szCs w:val="24"/>
        </w:rPr>
        <w:t>dalam memberikan pemahaman dan kepastian hukum mengenai hak-hak pekerja</w:t>
      </w:r>
      <w:r w:rsidR="00A931CE">
        <w:rPr>
          <w:rFonts w:ascii="Times New Roman" w:hAnsi="Times New Roman" w:cs="Times New Roman"/>
          <w:sz w:val="24"/>
          <w:szCs w:val="24"/>
        </w:rPr>
        <w:t>/buruh</w:t>
      </w:r>
      <w:r w:rsidR="00F737AD" w:rsidRPr="00F737AD">
        <w:rPr>
          <w:rFonts w:ascii="Times New Roman" w:hAnsi="Times New Roman" w:cs="Times New Roman"/>
          <w:sz w:val="24"/>
          <w:szCs w:val="24"/>
        </w:rPr>
        <w:t xml:space="preserve"> harian lepas</w:t>
      </w:r>
      <w:r w:rsidR="00A931CE">
        <w:rPr>
          <w:rFonts w:ascii="Times New Roman" w:hAnsi="Times New Roman" w:cs="Times New Roman"/>
          <w:sz w:val="24"/>
          <w:szCs w:val="24"/>
        </w:rPr>
        <w:t xml:space="preserve"> dan tanggung jawab pengusaha terhadap pekerja/buruh harian lepas yang mengalami kecelakaan kerja</w:t>
      </w:r>
      <w:r w:rsidR="00F737AD" w:rsidRPr="00F737AD">
        <w:rPr>
          <w:rFonts w:ascii="Times New Roman" w:hAnsi="Times New Roman" w:cs="Times New Roman"/>
          <w:sz w:val="24"/>
          <w:szCs w:val="24"/>
        </w:rPr>
        <w:t>.</w:t>
      </w:r>
    </w:p>
    <w:p w:rsidR="00C62ACB" w:rsidRPr="00F737AD" w:rsidRDefault="00C62ACB" w:rsidP="00C62ACB">
      <w:pPr>
        <w:spacing w:after="0" w:line="360" w:lineRule="auto"/>
        <w:ind w:left="993"/>
        <w:jc w:val="both"/>
        <w:rPr>
          <w:rFonts w:ascii="Times New Roman" w:hAnsi="Times New Roman" w:cs="Times New Roman"/>
          <w:sz w:val="24"/>
          <w:szCs w:val="24"/>
        </w:rPr>
      </w:pPr>
    </w:p>
    <w:p w:rsidR="00543573" w:rsidRDefault="00792EE5" w:rsidP="00543573">
      <w:pPr>
        <w:pStyle w:val="ListParagraph"/>
        <w:numPr>
          <w:ilvl w:val="0"/>
          <w:numId w:val="1"/>
        </w:numPr>
        <w:spacing w:line="360" w:lineRule="auto"/>
        <w:ind w:left="426"/>
        <w:jc w:val="both"/>
        <w:rPr>
          <w:rFonts w:ascii="Times New Roman" w:hAnsi="Times New Roman" w:cs="Times New Roman"/>
          <w:b/>
          <w:sz w:val="24"/>
          <w:szCs w:val="24"/>
        </w:rPr>
      </w:pPr>
      <w:r w:rsidRPr="00792EE5">
        <w:rPr>
          <w:rFonts w:ascii="Times New Roman" w:hAnsi="Times New Roman" w:cs="Times New Roman"/>
          <w:b/>
          <w:sz w:val="24"/>
          <w:szCs w:val="24"/>
        </w:rPr>
        <w:t>Kerangka Pemikiran</w:t>
      </w:r>
    </w:p>
    <w:p w:rsidR="00B9564D" w:rsidRDefault="00B9564D" w:rsidP="004410E7">
      <w:pPr>
        <w:pStyle w:val="ListParagraph"/>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Pandangan masyarakat di sepanjang sejarah, ada 2 (dua) pengertian yang sering kali diberikan kepada </w:t>
      </w:r>
      <w:r w:rsidR="007E63FE">
        <w:rPr>
          <w:rFonts w:ascii="Times New Roman" w:hAnsi="Times New Roman" w:cs="Times New Roman"/>
          <w:sz w:val="24"/>
          <w:szCs w:val="24"/>
        </w:rPr>
        <w:t>hukum</w:t>
      </w:r>
      <w:r>
        <w:rPr>
          <w:rFonts w:ascii="Times New Roman" w:hAnsi="Times New Roman" w:cs="Times New Roman"/>
          <w:sz w:val="24"/>
          <w:szCs w:val="24"/>
        </w:rPr>
        <w:t>, yatu sebagai berikut:</w:t>
      </w:r>
    </w:p>
    <w:p w:rsidR="00B9564D" w:rsidRPr="004410E7" w:rsidRDefault="004410E7" w:rsidP="004410E7">
      <w:pPr>
        <w:spacing w:after="0" w:line="240" w:lineRule="auto"/>
        <w:ind w:left="1134" w:hanging="425"/>
        <w:jc w:val="both"/>
        <w:rPr>
          <w:rFonts w:ascii="Times New Roman" w:hAnsi="Times New Roman" w:cs="Times New Roman"/>
          <w:sz w:val="24"/>
          <w:szCs w:val="24"/>
        </w:rPr>
      </w:pPr>
      <w:r>
        <w:rPr>
          <w:rFonts w:ascii="Times New Roman" w:hAnsi="Times New Roman" w:cs="Times New Roman"/>
          <w:sz w:val="24"/>
          <w:szCs w:val="24"/>
        </w:rPr>
        <w:t xml:space="preserve">“1. </w:t>
      </w:r>
      <w:r w:rsidR="007E63FE" w:rsidRPr="004410E7">
        <w:rPr>
          <w:rFonts w:ascii="Times New Roman" w:hAnsi="Times New Roman" w:cs="Times New Roman"/>
          <w:sz w:val="24"/>
          <w:szCs w:val="24"/>
        </w:rPr>
        <w:t>Hukum</w:t>
      </w:r>
      <w:r w:rsidR="00B9564D" w:rsidRPr="004410E7">
        <w:rPr>
          <w:rFonts w:ascii="Times New Roman" w:hAnsi="Times New Roman" w:cs="Times New Roman"/>
          <w:sz w:val="24"/>
          <w:szCs w:val="24"/>
        </w:rPr>
        <w:t xml:space="preserve"> diartikan sebagai “hak” yang dalam hal ini merupakan pengertian yang lebih mengarah kepada pengaturan moral yang dalam berbagai bahasa sering disebut dengan istilah </w:t>
      </w:r>
      <w:r w:rsidR="00B9564D" w:rsidRPr="004410E7">
        <w:rPr>
          <w:rFonts w:ascii="Times New Roman" w:hAnsi="Times New Roman" w:cs="Times New Roman"/>
          <w:i/>
          <w:sz w:val="24"/>
          <w:szCs w:val="24"/>
        </w:rPr>
        <w:t xml:space="preserve">right, recht, ius, droit, diritto, derecho. </w:t>
      </w:r>
    </w:p>
    <w:p w:rsidR="00B9564D" w:rsidRPr="004410E7" w:rsidRDefault="007E63FE" w:rsidP="004410E7">
      <w:pPr>
        <w:pStyle w:val="ListParagraph"/>
        <w:numPr>
          <w:ilvl w:val="0"/>
          <w:numId w:val="6"/>
        </w:numPr>
        <w:spacing w:after="0" w:line="240" w:lineRule="auto"/>
        <w:ind w:left="1134" w:hanging="283"/>
        <w:jc w:val="both"/>
        <w:rPr>
          <w:rFonts w:ascii="Times New Roman" w:hAnsi="Times New Roman" w:cs="Times New Roman"/>
          <w:sz w:val="24"/>
          <w:szCs w:val="24"/>
        </w:rPr>
      </w:pPr>
      <w:r w:rsidRPr="004410E7">
        <w:rPr>
          <w:rFonts w:ascii="Times New Roman" w:hAnsi="Times New Roman" w:cs="Times New Roman"/>
          <w:sz w:val="24"/>
          <w:szCs w:val="24"/>
        </w:rPr>
        <w:lastRenderedPageBreak/>
        <w:t>Hukum</w:t>
      </w:r>
      <w:r w:rsidR="00B9564D" w:rsidRPr="004410E7">
        <w:rPr>
          <w:rFonts w:ascii="Times New Roman" w:hAnsi="Times New Roman" w:cs="Times New Roman"/>
          <w:sz w:val="24"/>
          <w:szCs w:val="24"/>
        </w:rPr>
        <w:t xml:space="preserve"> diartikan sebagai undang-undang, yang dalam hal ini hanya merupakan pengertian yang mengarah kepada aturan yang dibuat oleh pembentuk undang-undang (legislasi), yang dalam berbagai bahasa disebut dengan istilah </w:t>
      </w:r>
      <w:r w:rsidR="00B9564D" w:rsidRPr="004410E7">
        <w:rPr>
          <w:rFonts w:ascii="Times New Roman" w:hAnsi="Times New Roman" w:cs="Times New Roman"/>
          <w:i/>
          <w:sz w:val="24"/>
          <w:szCs w:val="24"/>
        </w:rPr>
        <w:t>law, lex, gesetz, legge, ley</w:t>
      </w:r>
      <w:r w:rsidR="004410E7" w:rsidRPr="004410E7">
        <w:rPr>
          <w:rFonts w:ascii="Times New Roman" w:hAnsi="Times New Roman" w:cs="Times New Roman"/>
          <w:sz w:val="24"/>
          <w:szCs w:val="24"/>
        </w:rPr>
        <w:t>”</w:t>
      </w:r>
      <w:r w:rsidR="00B9564D" w:rsidRPr="004410E7">
        <w:rPr>
          <w:rFonts w:ascii="Times New Roman" w:hAnsi="Times New Roman" w:cs="Times New Roman"/>
          <w:i/>
          <w:sz w:val="24"/>
          <w:szCs w:val="24"/>
        </w:rPr>
        <w:t>.</w:t>
      </w:r>
      <w:r w:rsidR="004410E7">
        <w:rPr>
          <w:rStyle w:val="FootnoteReference"/>
          <w:rFonts w:ascii="Times New Roman" w:hAnsi="Times New Roman" w:cs="Times New Roman"/>
          <w:i/>
          <w:sz w:val="24"/>
          <w:szCs w:val="24"/>
        </w:rPr>
        <w:footnoteReference w:id="13"/>
      </w:r>
    </w:p>
    <w:p w:rsidR="004410E7" w:rsidRPr="004410E7" w:rsidRDefault="004410E7" w:rsidP="004410E7">
      <w:pPr>
        <w:pStyle w:val="ListParagraph"/>
        <w:spacing w:after="0" w:line="240" w:lineRule="auto"/>
        <w:ind w:left="1134"/>
        <w:jc w:val="both"/>
        <w:rPr>
          <w:rFonts w:ascii="Times New Roman" w:hAnsi="Times New Roman" w:cs="Times New Roman"/>
          <w:sz w:val="10"/>
          <w:szCs w:val="10"/>
        </w:rPr>
      </w:pPr>
    </w:p>
    <w:p w:rsidR="000B18BF" w:rsidRDefault="003F7CA3" w:rsidP="004410E7">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Maka </w:t>
      </w:r>
      <w:r w:rsidR="007E63FE">
        <w:rPr>
          <w:rFonts w:ascii="Times New Roman" w:hAnsi="Times New Roman" w:cs="Times New Roman"/>
          <w:sz w:val="24"/>
          <w:szCs w:val="24"/>
        </w:rPr>
        <w:t>hukum</w:t>
      </w:r>
      <w:r>
        <w:rPr>
          <w:rFonts w:ascii="Times New Roman" w:hAnsi="Times New Roman" w:cs="Times New Roman"/>
          <w:sz w:val="24"/>
          <w:szCs w:val="24"/>
        </w:rPr>
        <w:t xml:space="preserve"> itu berdasarkan pandangan masyarakat diartikan sebagai hak dan juga undang-undang. Selain itu </w:t>
      </w:r>
      <w:r w:rsidR="00AA2E51">
        <w:rPr>
          <w:rFonts w:ascii="Times New Roman" w:hAnsi="Times New Roman" w:cs="Times New Roman"/>
          <w:sz w:val="24"/>
          <w:szCs w:val="24"/>
        </w:rPr>
        <w:t>hukum</w:t>
      </w:r>
      <w:r>
        <w:rPr>
          <w:rFonts w:ascii="Times New Roman" w:hAnsi="Times New Roman" w:cs="Times New Roman"/>
          <w:sz w:val="24"/>
          <w:szCs w:val="24"/>
        </w:rPr>
        <w:t xml:space="preserve"> </w:t>
      </w:r>
      <w:r w:rsidR="000B18BF">
        <w:rPr>
          <w:rFonts w:ascii="Times New Roman" w:hAnsi="Times New Roman" w:cs="Times New Roman"/>
          <w:sz w:val="24"/>
          <w:szCs w:val="24"/>
        </w:rPr>
        <w:t>berkaitan</w:t>
      </w:r>
      <w:r w:rsidR="004440DA">
        <w:rPr>
          <w:rFonts w:ascii="Times New Roman" w:hAnsi="Times New Roman" w:cs="Times New Roman"/>
          <w:sz w:val="24"/>
          <w:szCs w:val="24"/>
        </w:rPr>
        <w:t xml:space="preserve"> juga</w:t>
      </w:r>
      <w:r w:rsidR="000B18BF">
        <w:rPr>
          <w:rFonts w:ascii="Times New Roman" w:hAnsi="Times New Roman" w:cs="Times New Roman"/>
          <w:sz w:val="24"/>
          <w:szCs w:val="24"/>
        </w:rPr>
        <w:t xml:space="preserve"> dengan hak dan kewajiban. Aturan yang diatur oleh </w:t>
      </w:r>
      <w:r w:rsidR="00AA2E51">
        <w:rPr>
          <w:rFonts w:ascii="Times New Roman" w:hAnsi="Times New Roman" w:cs="Times New Roman"/>
          <w:sz w:val="24"/>
          <w:szCs w:val="24"/>
        </w:rPr>
        <w:t>hukum</w:t>
      </w:r>
      <w:r w:rsidR="000B18BF">
        <w:rPr>
          <w:rFonts w:ascii="Times New Roman" w:hAnsi="Times New Roman" w:cs="Times New Roman"/>
          <w:sz w:val="24"/>
          <w:szCs w:val="24"/>
        </w:rPr>
        <w:t xml:space="preserve"> itu, baru akan</w:t>
      </w:r>
      <w:r w:rsidR="004440DA">
        <w:rPr>
          <w:rFonts w:ascii="Times New Roman" w:hAnsi="Times New Roman" w:cs="Times New Roman"/>
          <w:sz w:val="24"/>
          <w:szCs w:val="24"/>
        </w:rPr>
        <w:t xml:space="preserve"> </w:t>
      </w:r>
      <w:r w:rsidR="000B18BF">
        <w:rPr>
          <w:rFonts w:ascii="Times New Roman" w:hAnsi="Times New Roman" w:cs="Times New Roman"/>
          <w:sz w:val="24"/>
          <w:szCs w:val="24"/>
        </w:rPr>
        <w:t xml:space="preserve">menjadi kenyataan, jika aturan tadi itu memberi hak dan membebani kewajiban kepada subyek </w:t>
      </w:r>
      <w:r w:rsidR="00AA2E51">
        <w:rPr>
          <w:rFonts w:ascii="Times New Roman" w:hAnsi="Times New Roman" w:cs="Times New Roman"/>
          <w:sz w:val="24"/>
          <w:szCs w:val="24"/>
        </w:rPr>
        <w:t>hukum</w:t>
      </w:r>
      <w:r w:rsidR="000B18BF">
        <w:rPr>
          <w:rFonts w:ascii="Times New Roman" w:hAnsi="Times New Roman" w:cs="Times New Roman"/>
          <w:sz w:val="24"/>
          <w:szCs w:val="24"/>
        </w:rPr>
        <w:t xml:space="preserve"> dalam suatu hubungan </w:t>
      </w:r>
      <w:r w:rsidR="00AA2E51">
        <w:rPr>
          <w:rFonts w:ascii="Times New Roman" w:hAnsi="Times New Roman" w:cs="Times New Roman"/>
          <w:sz w:val="24"/>
          <w:szCs w:val="24"/>
        </w:rPr>
        <w:t>hukum</w:t>
      </w:r>
      <w:r w:rsidR="000B18BF">
        <w:rPr>
          <w:rFonts w:ascii="Times New Roman" w:hAnsi="Times New Roman" w:cs="Times New Roman"/>
          <w:sz w:val="24"/>
          <w:szCs w:val="24"/>
        </w:rPr>
        <w:t xml:space="preserve">. Hak adalah kepentingan yang dilindungi oleh </w:t>
      </w:r>
      <w:r w:rsidR="00AA2E51">
        <w:rPr>
          <w:rFonts w:ascii="Times New Roman" w:hAnsi="Times New Roman" w:cs="Times New Roman"/>
          <w:sz w:val="24"/>
          <w:szCs w:val="24"/>
        </w:rPr>
        <w:t>hukum</w:t>
      </w:r>
      <w:r w:rsidR="000B18BF">
        <w:rPr>
          <w:rFonts w:ascii="Times New Roman" w:hAnsi="Times New Roman" w:cs="Times New Roman"/>
          <w:sz w:val="24"/>
          <w:szCs w:val="24"/>
        </w:rPr>
        <w:t>. Sedangkan kepentingan adalah tuntutan perorangan atau kelompok yang diharap</w:t>
      </w:r>
      <w:r w:rsidR="006F382A">
        <w:rPr>
          <w:rFonts w:ascii="Times New Roman" w:hAnsi="Times New Roman" w:cs="Times New Roman"/>
          <w:sz w:val="24"/>
          <w:szCs w:val="24"/>
        </w:rPr>
        <w:t>kan untuk dipenuhi. Kepentingan</w:t>
      </w:r>
      <w:r w:rsidR="000B18BF">
        <w:rPr>
          <w:rFonts w:ascii="Times New Roman" w:hAnsi="Times New Roman" w:cs="Times New Roman"/>
          <w:sz w:val="24"/>
          <w:szCs w:val="24"/>
        </w:rPr>
        <w:t xml:space="preserve"> pada hakikatnya mengandung kekuasaan yang dijamin dan dilindungi oleh </w:t>
      </w:r>
      <w:r w:rsidR="00AA2E51">
        <w:rPr>
          <w:rFonts w:ascii="Times New Roman" w:hAnsi="Times New Roman" w:cs="Times New Roman"/>
          <w:sz w:val="24"/>
          <w:szCs w:val="24"/>
        </w:rPr>
        <w:t>hukum</w:t>
      </w:r>
      <w:r w:rsidR="000B18BF">
        <w:rPr>
          <w:rFonts w:ascii="Times New Roman" w:hAnsi="Times New Roman" w:cs="Times New Roman"/>
          <w:sz w:val="24"/>
          <w:szCs w:val="24"/>
        </w:rPr>
        <w:t xml:space="preserve"> dalam melaksanakannya.</w:t>
      </w:r>
      <w:r w:rsidR="000B18BF">
        <w:rPr>
          <w:rStyle w:val="FootnoteReference"/>
          <w:rFonts w:ascii="Times New Roman" w:hAnsi="Times New Roman" w:cs="Times New Roman"/>
          <w:sz w:val="24"/>
          <w:szCs w:val="24"/>
        </w:rPr>
        <w:footnoteReference w:id="14"/>
      </w:r>
      <w:r w:rsidR="000B18BF">
        <w:rPr>
          <w:rFonts w:ascii="Times New Roman" w:hAnsi="Times New Roman" w:cs="Times New Roman"/>
          <w:sz w:val="24"/>
          <w:szCs w:val="24"/>
        </w:rPr>
        <w:t xml:space="preserve"> </w:t>
      </w:r>
      <w:r w:rsidR="006F382A">
        <w:rPr>
          <w:rFonts w:ascii="Times New Roman" w:hAnsi="Times New Roman" w:cs="Times New Roman"/>
          <w:sz w:val="24"/>
          <w:szCs w:val="24"/>
        </w:rPr>
        <w:t>S</w:t>
      </w:r>
      <w:r w:rsidR="00751E44">
        <w:rPr>
          <w:rFonts w:ascii="Times New Roman" w:hAnsi="Times New Roman" w:cs="Times New Roman"/>
          <w:sz w:val="24"/>
          <w:szCs w:val="24"/>
        </w:rPr>
        <w:t>etiap hak terdapat 4 (empat) unsur, yaitu:</w:t>
      </w:r>
    </w:p>
    <w:p w:rsidR="004410E7" w:rsidRDefault="004410E7" w:rsidP="004410E7">
      <w:pPr>
        <w:pStyle w:val="ListParagraph"/>
        <w:spacing w:line="240" w:lineRule="auto"/>
        <w:ind w:left="709"/>
        <w:jc w:val="both"/>
        <w:rPr>
          <w:rFonts w:ascii="Times New Roman" w:hAnsi="Times New Roman" w:cs="Times New Roman"/>
          <w:sz w:val="24"/>
          <w:szCs w:val="24"/>
        </w:rPr>
      </w:pPr>
      <w:r>
        <w:rPr>
          <w:rFonts w:ascii="Times New Roman" w:hAnsi="Times New Roman" w:cs="Times New Roman"/>
          <w:sz w:val="24"/>
          <w:szCs w:val="24"/>
        </w:rPr>
        <w:t xml:space="preserve">“1.  </w:t>
      </w:r>
      <w:r w:rsidR="00751E44">
        <w:rPr>
          <w:rFonts w:ascii="Times New Roman" w:hAnsi="Times New Roman" w:cs="Times New Roman"/>
          <w:sz w:val="24"/>
          <w:szCs w:val="24"/>
        </w:rPr>
        <w:t xml:space="preserve">Subyek </w:t>
      </w:r>
      <w:r w:rsidR="00AA2E51">
        <w:rPr>
          <w:rFonts w:ascii="Times New Roman" w:hAnsi="Times New Roman" w:cs="Times New Roman"/>
          <w:sz w:val="24"/>
          <w:szCs w:val="24"/>
        </w:rPr>
        <w:t>hukum</w:t>
      </w:r>
      <w:r w:rsidR="00751E44">
        <w:rPr>
          <w:rFonts w:ascii="Times New Roman" w:hAnsi="Times New Roman" w:cs="Times New Roman"/>
          <w:sz w:val="24"/>
          <w:szCs w:val="24"/>
        </w:rPr>
        <w:t>;</w:t>
      </w:r>
    </w:p>
    <w:p w:rsidR="00751E44" w:rsidRPr="004410E7" w:rsidRDefault="00751E44" w:rsidP="004410E7">
      <w:pPr>
        <w:pStyle w:val="ListParagraph"/>
        <w:numPr>
          <w:ilvl w:val="0"/>
          <w:numId w:val="33"/>
        </w:numPr>
        <w:spacing w:line="240" w:lineRule="auto"/>
        <w:ind w:left="1134" w:hanging="283"/>
        <w:jc w:val="both"/>
        <w:rPr>
          <w:rFonts w:ascii="Times New Roman" w:hAnsi="Times New Roman" w:cs="Times New Roman"/>
          <w:sz w:val="24"/>
          <w:szCs w:val="24"/>
        </w:rPr>
      </w:pPr>
      <w:r w:rsidRPr="004410E7">
        <w:rPr>
          <w:rFonts w:ascii="Times New Roman" w:hAnsi="Times New Roman" w:cs="Times New Roman"/>
          <w:sz w:val="24"/>
          <w:szCs w:val="24"/>
        </w:rPr>
        <w:t xml:space="preserve">Obyek </w:t>
      </w:r>
      <w:r w:rsidR="00AA2E51" w:rsidRPr="004410E7">
        <w:rPr>
          <w:rFonts w:ascii="Times New Roman" w:hAnsi="Times New Roman" w:cs="Times New Roman"/>
          <w:sz w:val="24"/>
          <w:szCs w:val="24"/>
        </w:rPr>
        <w:t>hukum</w:t>
      </w:r>
      <w:r w:rsidRPr="004410E7">
        <w:rPr>
          <w:rFonts w:ascii="Times New Roman" w:hAnsi="Times New Roman" w:cs="Times New Roman"/>
          <w:sz w:val="24"/>
          <w:szCs w:val="24"/>
        </w:rPr>
        <w:t>;</w:t>
      </w:r>
    </w:p>
    <w:p w:rsidR="00751E44" w:rsidRDefault="00751E44" w:rsidP="004410E7">
      <w:pPr>
        <w:pStyle w:val="ListParagraph"/>
        <w:numPr>
          <w:ilvl w:val="0"/>
          <w:numId w:val="33"/>
        </w:numPr>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Hubungan </w:t>
      </w:r>
      <w:r w:rsidR="00AA2E51">
        <w:rPr>
          <w:rFonts w:ascii="Times New Roman" w:hAnsi="Times New Roman" w:cs="Times New Roman"/>
          <w:sz w:val="24"/>
          <w:szCs w:val="24"/>
        </w:rPr>
        <w:t>hukum</w:t>
      </w:r>
      <w:r>
        <w:rPr>
          <w:rFonts w:ascii="Times New Roman" w:hAnsi="Times New Roman" w:cs="Times New Roman"/>
          <w:sz w:val="24"/>
          <w:szCs w:val="24"/>
        </w:rPr>
        <w:t xml:space="preserve"> yang mengikat pihak lain dengan kewajiban, dan;</w:t>
      </w:r>
    </w:p>
    <w:p w:rsidR="00751E44" w:rsidRDefault="00751E44" w:rsidP="004410E7">
      <w:pPr>
        <w:pStyle w:val="ListParagraph"/>
        <w:numPr>
          <w:ilvl w:val="0"/>
          <w:numId w:val="33"/>
        </w:numPr>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Perlindungan </w:t>
      </w:r>
      <w:r w:rsidR="004410E7">
        <w:rPr>
          <w:rFonts w:ascii="Times New Roman" w:hAnsi="Times New Roman" w:cs="Times New Roman"/>
          <w:sz w:val="24"/>
          <w:szCs w:val="24"/>
        </w:rPr>
        <w:t>hukum”</w:t>
      </w:r>
      <w:r>
        <w:rPr>
          <w:rFonts w:ascii="Times New Roman" w:hAnsi="Times New Roman" w:cs="Times New Roman"/>
          <w:sz w:val="24"/>
          <w:szCs w:val="24"/>
        </w:rPr>
        <w:t>.</w:t>
      </w:r>
      <w:r w:rsidR="004410E7">
        <w:rPr>
          <w:rStyle w:val="FootnoteReference"/>
          <w:rFonts w:ascii="Times New Roman" w:hAnsi="Times New Roman" w:cs="Times New Roman"/>
          <w:sz w:val="24"/>
          <w:szCs w:val="24"/>
        </w:rPr>
        <w:footnoteReference w:id="15"/>
      </w:r>
    </w:p>
    <w:p w:rsidR="009273FA" w:rsidRPr="009273FA" w:rsidRDefault="009273FA" w:rsidP="009273FA">
      <w:pPr>
        <w:pStyle w:val="ListParagraph"/>
        <w:spacing w:line="240" w:lineRule="auto"/>
        <w:ind w:left="1134"/>
        <w:jc w:val="both"/>
        <w:rPr>
          <w:rFonts w:ascii="Times New Roman" w:hAnsi="Times New Roman" w:cs="Times New Roman"/>
          <w:sz w:val="10"/>
          <w:szCs w:val="10"/>
        </w:rPr>
      </w:pPr>
    </w:p>
    <w:p w:rsidR="006D2DD6" w:rsidRDefault="005A6F95" w:rsidP="009273FA">
      <w:pPr>
        <w:pStyle w:val="ListParagraph"/>
        <w:spacing w:before="24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Pada umumnya hak dapat dibedakan ke dalam 2 (dua) jenis, </w:t>
      </w:r>
      <w:r w:rsidR="004440DA">
        <w:rPr>
          <w:rFonts w:ascii="Times New Roman" w:hAnsi="Times New Roman" w:cs="Times New Roman"/>
          <w:sz w:val="24"/>
          <w:szCs w:val="24"/>
        </w:rPr>
        <w:t xml:space="preserve">yaitu hak mutlak (hak absolut) </w:t>
      </w:r>
      <w:r>
        <w:rPr>
          <w:rFonts w:ascii="Times New Roman" w:hAnsi="Times New Roman" w:cs="Times New Roman"/>
          <w:sz w:val="24"/>
          <w:szCs w:val="24"/>
        </w:rPr>
        <w:t>dan hak nisbi (hak relatif)</w:t>
      </w:r>
      <w:r w:rsidR="009273FA">
        <w:rPr>
          <w:rFonts w:ascii="Times New Roman" w:hAnsi="Times New Roman" w:cs="Times New Roman"/>
          <w:sz w:val="24"/>
          <w:szCs w:val="24"/>
        </w:rPr>
        <w:t>.</w:t>
      </w:r>
      <w:r w:rsidR="00AA298D">
        <w:rPr>
          <w:rStyle w:val="FootnoteReference"/>
          <w:rFonts w:ascii="Times New Roman" w:hAnsi="Times New Roman" w:cs="Times New Roman"/>
          <w:sz w:val="24"/>
          <w:szCs w:val="24"/>
        </w:rPr>
        <w:footnoteReference w:id="16"/>
      </w:r>
      <w:r w:rsidR="006D2DD6">
        <w:rPr>
          <w:rFonts w:ascii="Times New Roman" w:hAnsi="Times New Roman" w:cs="Times New Roman"/>
          <w:sz w:val="24"/>
          <w:szCs w:val="24"/>
        </w:rPr>
        <w:t xml:space="preserve"> Hak absolut memberi wewenang pada pemegangnya untuk berbuat atau tidak berbuat, yang pada dasarnya dapat dilaksanakan terhadap siapa-siapa saja dan dilaksanakan terhadap siapa-siapa saja dan melibatkan setiap orang. Isi hak absolut ini ditentukan ole</w:t>
      </w:r>
      <w:r w:rsidR="00BE5B75">
        <w:rPr>
          <w:rFonts w:ascii="Times New Roman" w:hAnsi="Times New Roman" w:cs="Times New Roman"/>
          <w:sz w:val="24"/>
          <w:szCs w:val="24"/>
        </w:rPr>
        <w:t>h kewenangan pemegang hak. Jika</w:t>
      </w:r>
      <w:r w:rsidR="006D2DD6">
        <w:rPr>
          <w:rFonts w:ascii="Times New Roman" w:hAnsi="Times New Roman" w:cs="Times New Roman"/>
          <w:sz w:val="24"/>
          <w:szCs w:val="24"/>
        </w:rPr>
        <w:t xml:space="preserve"> ada hak absolut pada seseorang maka ada kewajiban bagi setiap orang lain untuk menghormati dan tidak mengganggunya.</w:t>
      </w:r>
    </w:p>
    <w:p w:rsidR="00543573" w:rsidRDefault="006D2DD6" w:rsidP="009273FA">
      <w:pPr>
        <w:pStyle w:val="ListParagraph"/>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Hak </w:t>
      </w:r>
      <w:r w:rsidR="00AA2E51">
        <w:rPr>
          <w:rFonts w:ascii="Times New Roman" w:hAnsi="Times New Roman" w:cs="Times New Roman"/>
          <w:sz w:val="24"/>
          <w:szCs w:val="24"/>
        </w:rPr>
        <w:t>relatif</w:t>
      </w:r>
      <w:r w:rsidR="005A6F95">
        <w:rPr>
          <w:rFonts w:ascii="Times New Roman" w:hAnsi="Times New Roman" w:cs="Times New Roman"/>
          <w:sz w:val="24"/>
          <w:szCs w:val="24"/>
        </w:rPr>
        <w:t xml:space="preserve"> </w:t>
      </w:r>
      <w:r>
        <w:rPr>
          <w:rFonts w:ascii="Times New Roman" w:hAnsi="Times New Roman" w:cs="Times New Roman"/>
          <w:sz w:val="24"/>
          <w:szCs w:val="24"/>
        </w:rPr>
        <w:t xml:space="preserve">adalah hak yang berisi wewenang untuk menuntut hak yang hanya dimiliki seseorang terhadap orang-orang tertentu. Jadi hanya berlaku bagi orang tertentu saja, misalnya kreditur tertentu, debitur tertenu. Pada dasarnya tidak ada pihak ketiga terlibat di dalamnya. Hak </w:t>
      </w:r>
      <w:r w:rsidR="00AA2E51">
        <w:rPr>
          <w:rFonts w:ascii="Times New Roman" w:hAnsi="Times New Roman" w:cs="Times New Roman"/>
          <w:sz w:val="24"/>
          <w:szCs w:val="24"/>
        </w:rPr>
        <w:t>relatif</w:t>
      </w:r>
      <w:r>
        <w:rPr>
          <w:rFonts w:ascii="Times New Roman" w:hAnsi="Times New Roman" w:cs="Times New Roman"/>
          <w:sz w:val="24"/>
          <w:szCs w:val="24"/>
        </w:rPr>
        <w:t xml:space="preserve"> ini berhadapan dengan kewajiban seseorang tertentu, orang lain (pihak ketiga) tidak mempunyai kewajiban. Antara kedua pihak terjadi hubungan </w:t>
      </w:r>
      <w:r w:rsidR="00D027EA">
        <w:rPr>
          <w:rFonts w:ascii="Times New Roman" w:hAnsi="Times New Roman" w:cs="Times New Roman"/>
          <w:sz w:val="24"/>
          <w:szCs w:val="24"/>
        </w:rPr>
        <w:t>hukum</w:t>
      </w:r>
      <w:r>
        <w:rPr>
          <w:rFonts w:ascii="Times New Roman" w:hAnsi="Times New Roman" w:cs="Times New Roman"/>
          <w:sz w:val="24"/>
          <w:szCs w:val="24"/>
        </w:rPr>
        <w:t xml:space="preserve"> yang menyebabkan pihak yang satu berhak atas suatu prestasi dan yang lain wajib memenuhi prestasi. </w:t>
      </w:r>
    </w:p>
    <w:p w:rsidR="004E3DB3" w:rsidRDefault="005A6F95" w:rsidP="009273FA">
      <w:pPr>
        <w:pStyle w:val="ListParagraph"/>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Sedangkan kewajiban adalah sesuatu yang diharuskan oleh </w:t>
      </w:r>
      <w:r w:rsidR="00AA2E51">
        <w:rPr>
          <w:rFonts w:ascii="Times New Roman" w:hAnsi="Times New Roman" w:cs="Times New Roman"/>
          <w:sz w:val="24"/>
          <w:szCs w:val="24"/>
        </w:rPr>
        <w:t>hukum</w:t>
      </w:r>
      <w:r>
        <w:rPr>
          <w:rFonts w:ascii="Times New Roman" w:hAnsi="Times New Roman" w:cs="Times New Roman"/>
          <w:sz w:val="24"/>
          <w:szCs w:val="24"/>
        </w:rPr>
        <w:t xml:space="preserve"> untuk melakukan atau tidak melakukan sesuatu perbuatan tertentu, dan jika keharusan </w:t>
      </w:r>
      <w:r w:rsidR="00AA2E51">
        <w:rPr>
          <w:rFonts w:ascii="Times New Roman" w:hAnsi="Times New Roman" w:cs="Times New Roman"/>
          <w:sz w:val="24"/>
          <w:szCs w:val="24"/>
        </w:rPr>
        <w:t>hukum</w:t>
      </w:r>
      <w:r>
        <w:rPr>
          <w:rFonts w:ascii="Times New Roman" w:hAnsi="Times New Roman" w:cs="Times New Roman"/>
          <w:sz w:val="24"/>
          <w:szCs w:val="24"/>
        </w:rPr>
        <w:t xml:space="preserve"> itu </w:t>
      </w:r>
      <w:r w:rsidR="001614BD">
        <w:rPr>
          <w:rFonts w:ascii="Times New Roman" w:hAnsi="Times New Roman" w:cs="Times New Roman"/>
          <w:sz w:val="24"/>
          <w:szCs w:val="24"/>
        </w:rPr>
        <w:t>tidak dipenuhi, maka akan menim</w:t>
      </w:r>
      <w:r>
        <w:rPr>
          <w:rFonts w:ascii="Times New Roman" w:hAnsi="Times New Roman" w:cs="Times New Roman"/>
          <w:sz w:val="24"/>
          <w:szCs w:val="24"/>
        </w:rPr>
        <w:t xml:space="preserve">bulkan akibat </w:t>
      </w:r>
      <w:r w:rsidR="00AA2E51">
        <w:rPr>
          <w:rFonts w:ascii="Times New Roman" w:hAnsi="Times New Roman" w:cs="Times New Roman"/>
          <w:sz w:val="24"/>
          <w:szCs w:val="24"/>
        </w:rPr>
        <w:t>hukum</w:t>
      </w:r>
      <w:r>
        <w:rPr>
          <w:rFonts w:ascii="Times New Roman" w:hAnsi="Times New Roman" w:cs="Times New Roman"/>
          <w:sz w:val="24"/>
          <w:szCs w:val="24"/>
        </w:rPr>
        <w:t xml:space="preserve"> tertentu bagi orang yang memiliki kewajiban tersebut. Misalnya, orang yang berhutang, berkewajiban untuk membayar hutangnya.</w:t>
      </w:r>
      <w:r>
        <w:rPr>
          <w:rStyle w:val="FootnoteReference"/>
          <w:rFonts w:ascii="Times New Roman" w:hAnsi="Times New Roman" w:cs="Times New Roman"/>
          <w:sz w:val="24"/>
          <w:szCs w:val="24"/>
        </w:rPr>
        <w:footnoteReference w:id="17"/>
      </w:r>
      <w:r w:rsidR="00CB439C">
        <w:rPr>
          <w:rFonts w:ascii="Times New Roman" w:hAnsi="Times New Roman" w:cs="Times New Roman"/>
          <w:sz w:val="24"/>
          <w:szCs w:val="24"/>
        </w:rPr>
        <w:t xml:space="preserve"> Maka disamping adanya hak selalu ada kewajiban sehingga hak tidak dapat dipisahkan dengan kewajiban.</w:t>
      </w:r>
    </w:p>
    <w:p w:rsidR="00831EB6" w:rsidRDefault="00831EB6" w:rsidP="009273FA">
      <w:pPr>
        <w:pStyle w:val="ListParagraph"/>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Berdasarkan asas </w:t>
      </w:r>
      <w:r>
        <w:rPr>
          <w:rFonts w:ascii="Times New Roman" w:hAnsi="Times New Roman" w:cs="Times New Roman"/>
          <w:i/>
          <w:sz w:val="24"/>
          <w:szCs w:val="24"/>
        </w:rPr>
        <w:t xml:space="preserve">equality before the law </w:t>
      </w:r>
      <w:r>
        <w:rPr>
          <w:rFonts w:ascii="Times New Roman" w:hAnsi="Times New Roman" w:cs="Times New Roman"/>
          <w:sz w:val="24"/>
          <w:szCs w:val="24"/>
        </w:rPr>
        <w:t xml:space="preserve">(kesederajatan di hadapan </w:t>
      </w:r>
      <w:r w:rsidR="008A6D67">
        <w:rPr>
          <w:rFonts w:ascii="Times New Roman" w:hAnsi="Times New Roman" w:cs="Times New Roman"/>
          <w:sz w:val="24"/>
          <w:szCs w:val="24"/>
        </w:rPr>
        <w:t>hukum</w:t>
      </w:r>
      <w:r>
        <w:rPr>
          <w:rFonts w:ascii="Times New Roman" w:hAnsi="Times New Roman" w:cs="Times New Roman"/>
          <w:sz w:val="24"/>
          <w:szCs w:val="24"/>
        </w:rPr>
        <w:t xml:space="preserve">), bahwa semua orang dipandang sama, hak harkat, dan martabatnya di hadapan </w:t>
      </w:r>
      <w:r w:rsidR="008A6D67">
        <w:rPr>
          <w:rFonts w:ascii="Times New Roman" w:hAnsi="Times New Roman" w:cs="Times New Roman"/>
          <w:sz w:val="24"/>
          <w:szCs w:val="24"/>
        </w:rPr>
        <w:t>hukum</w:t>
      </w:r>
      <w:r>
        <w:rPr>
          <w:rFonts w:ascii="Times New Roman" w:hAnsi="Times New Roman" w:cs="Times New Roman"/>
          <w:sz w:val="24"/>
          <w:szCs w:val="24"/>
        </w:rPr>
        <w:t>. Hal tersebut ditunjukkan dalam Pasal 27 ayat (1) UUD RI 1945, yang menyebutkan bahwa:</w:t>
      </w:r>
    </w:p>
    <w:p w:rsidR="00831EB6" w:rsidRDefault="00831EB6" w:rsidP="009273FA">
      <w:pPr>
        <w:pStyle w:val="ListParagraph"/>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 xml:space="preserve">“Segala warga Negara bersamaan kedudukannya di dalam </w:t>
      </w:r>
      <w:r w:rsidR="008A6D67">
        <w:rPr>
          <w:rFonts w:ascii="Times New Roman" w:hAnsi="Times New Roman" w:cs="Times New Roman"/>
          <w:sz w:val="24"/>
          <w:szCs w:val="24"/>
        </w:rPr>
        <w:t>hukum</w:t>
      </w:r>
      <w:r>
        <w:rPr>
          <w:rFonts w:ascii="Times New Roman" w:hAnsi="Times New Roman" w:cs="Times New Roman"/>
          <w:sz w:val="24"/>
          <w:szCs w:val="24"/>
        </w:rPr>
        <w:t xml:space="preserve"> dan pemerintahan dan wajib menjunjung tinggi </w:t>
      </w:r>
      <w:r w:rsidR="008A6D67">
        <w:rPr>
          <w:rFonts w:ascii="Times New Roman" w:hAnsi="Times New Roman" w:cs="Times New Roman"/>
          <w:sz w:val="24"/>
          <w:szCs w:val="24"/>
        </w:rPr>
        <w:t>hukum</w:t>
      </w:r>
      <w:r>
        <w:rPr>
          <w:rFonts w:ascii="Times New Roman" w:hAnsi="Times New Roman" w:cs="Times New Roman"/>
          <w:sz w:val="24"/>
          <w:szCs w:val="24"/>
        </w:rPr>
        <w:t xml:space="preserve"> dan pemerintahan itu dengan tidak ada kecualinya”.</w:t>
      </w:r>
      <w:r>
        <w:rPr>
          <w:rStyle w:val="FootnoteReference"/>
          <w:rFonts w:ascii="Times New Roman" w:hAnsi="Times New Roman" w:cs="Times New Roman"/>
          <w:sz w:val="24"/>
          <w:szCs w:val="24"/>
        </w:rPr>
        <w:footnoteReference w:id="18"/>
      </w:r>
    </w:p>
    <w:p w:rsidR="00831EB6" w:rsidRPr="00831EB6" w:rsidRDefault="00831EB6" w:rsidP="00831EB6">
      <w:pPr>
        <w:pStyle w:val="ListParagraph"/>
        <w:spacing w:line="240" w:lineRule="auto"/>
        <w:ind w:left="567"/>
        <w:jc w:val="both"/>
        <w:rPr>
          <w:rFonts w:ascii="Times New Roman" w:hAnsi="Times New Roman" w:cs="Times New Roman"/>
          <w:sz w:val="10"/>
          <w:szCs w:val="10"/>
        </w:rPr>
      </w:pPr>
    </w:p>
    <w:p w:rsidR="00963C4C" w:rsidRPr="00DB409F" w:rsidRDefault="00DB409F" w:rsidP="005B2F0F">
      <w:pPr>
        <w:pStyle w:val="ListParagraph"/>
        <w:spacing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Maka berdasarkan Pasal 27 ayat (1) UUD RI 1945 maka pekerja/buruh harian lepas memiliki kedudukan yang sama di hadapan </w:t>
      </w:r>
      <w:r w:rsidR="008A6D67">
        <w:rPr>
          <w:rFonts w:ascii="Times New Roman" w:hAnsi="Times New Roman" w:cs="Times New Roman"/>
          <w:sz w:val="24"/>
          <w:szCs w:val="24"/>
        </w:rPr>
        <w:t>hukum</w:t>
      </w:r>
      <w:r>
        <w:rPr>
          <w:rFonts w:ascii="Times New Roman" w:hAnsi="Times New Roman" w:cs="Times New Roman"/>
          <w:sz w:val="24"/>
          <w:szCs w:val="24"/>
        </w:rPr>
        <w:t xml:space="preserve">, begitu pula kedudukan pekerja/buruh harian lepas dengan pengusaha sama dalam hal hak harkat, dan martabatnya di hadapan </w:t>
      </w:r>
      <w:r w:rsidR="008A6D67">
        <w:rPr>
          <w:rFonts w:ascii="Times New Roman" w:hAnsi="Times New Roman" w:cs="Times New Roman"/>
          <w:sz w:val="24"/>
          <w:szCs w:val="24"/>
        </w:rPr>
        <w:t>hukum</w:t>
      </w:r>
      <w:r>
        <w:rPr>
          <w:rFonts w:ascii="Times New Roman" w:hAnsi="Times New Roman" w:cs="Times New Roman"/>
          <w:sz w:val="24"/>
          <w:szCs w:val="24"/>
        </w:rPr>
        <w:t xml:space="preserve">. </w:t>
      </w:r>
      <w:r w:rsidRPr="00DB409F">
        <w:rPr>
          <w:rFonts w:ascii="Times New Roman" w:hAnsi="Times New Roman" w:cs="Times New Roman"/>
          <w:sz w:val="24"/>
          <w:szCs w:val="24"/>
        </w:rPr>
        <w:t>Selain itu P</w:t>
      </w:r>
      <w:r w:rsidR="00963C4C" w:rsidRPr="00DB409F">
        <w:rPr>
          <w:rFonts w:ascii="Times New Roman" w:hAnsi="Times New Roman" w:cs="Times New Roman"/>
          <w:sz w:val="24"/>
          <w:szCs w:val="24"/>
        </w:rPr>
        <w:t>asal 27 ayat (2)</w:t>
      </w:r>
      <w:r w:rsidR="002D31E9" w:rsidRPr="00DB409F">
        <w:rPr>
          <w:rFonts w:ascii="Times New Roman" w:hAnsi="Times New Roman" w:cs="Times New Roman"/>
          <w:sz w:val="24"/>
          <w:szCs w:val="24"/>
        </w:rPr>
        <w:t xml:space="preserve"> UUD </w:t>
      </w:r>
      <w:r w:rsidR="006D6F6A" w:rsidRPr="00DB409F">
        <w:rPr>
          <w:rFonts w:ascii="Times New Roman" w:hAnsi="Times New Roman" w:cs="Times New Roman"/>
          <w:sz w:val="24"/>
          <w:szCs w:val="24"/>
        </w:rPr>
        <w:t xml:space="preserve">RI </w:t>
      </w:r>
      <w:r w:rsidR="002D31E9" w:rsidRPr="00DB409F">
        <w:rPr>
          <w:rFonts w:ascii="Times New Roman" w:hAnsi="Times New Roman" w:cs="Times New Roman"/>
          <w:sz w:val="24"/>
          <w:szCs w:val="24"/>
        </w:rPr>
        <w:t xml:space="preserve">1945 </w:t>
      </w:r>
      <w:r w:rsidR="00963C4C" w:rsidRPr="00DB409F">
        <w:rPr>
          <w:rFonts w:ascii="Times New Roman" w:hAnsi="Times New Roman" w:cs="Times New Roman"/>
          <w:sz w:val="24"/>
          <w:szCs w:val="24"/>
        </w:rPr>
        <w:t>menyebutkan bahwa:</w:t>
      </w:r>
    </w:p>
    <w:p w:rsidR="006758C7" w:rsidRDefault="008E4BD5" w:rsidP="00A366D8">
      <w:pPr>
        <w:pStyle w:val="ListParagraph"/>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w:t>
      </w:r>
      <w:r w:rsidR="00792EE5">
        <w:rPr>
          <w:rFonts w:ascii="Times New Roman" w:hAnsi="Times New Roman" w:cs="Times New Roman"/>
          <w:sz w:val="24"/>
          <w:szCs w:val="24"/>
        </w:rPr>
        <w:t>Tiap-tiap Warga Negara berhak atas pekerjaan dan penghidu</w:t>
      </w:r>
      <w:r w:rsidR="00963C4C">
        <w:rPr>
          <w:rFonts w:ascii="Times New Roman" w:hAnsi="Times New Roman" w:cs="Times New Roman"/>
          <w:sz w:val="24"/>
          <w:szCs w:val="24"/>
        </w:rPr>
        <w:t>pan yang layak bagi kemanusiaan</w:t>
      </w:r>
      <w:r>
        <w:rPr>
          <w:rFonts w:ascii="Times New Roman" w:hAnsi="Times New Roman" w:cs="Times New Roman"/>
          <w:sz w:val="24"/>
          <w:szCs w:val="24"/>
        </w:rPr>
        <w:t>”</w:t>
      </w:r>
      <w:r w:rsidR="00963C4C">
        <w:rPr>
          <w:rFonts w:ascii="Times New Roman" w:hAnsi="Times New Roman" w:cs="Times New Roman"/>
          <w:sz w:val="24"/>
          <w:szCs w:val="24"/>
        </w:rPr>
        <w:t>.</w:t>
      </w:r>
      <w:r w:rsidR="00A40B4B">
        <w:rPr>
          <w:rStyle w:val="FootnoteReference"/>
          <w:rFonts w:ascii="Times New Roman" w:hAnsi="Times New Roman" w:cs="Times New Roman"/>
          <w:sz w:val="24"/>
          <w:szCs w:val="24"/>
        </w:rPr>
        <w:footnoteReference w:id="19"/>
      </w:r>
    </w:p>
    <w:p w:rsidR="00792EE5" w:rsidRDefault="00744EE3" w:rsidP="005B2F0F">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Demi mendapatkan suat</w:t>
      </w:r>
      <w:r w:rsidR="00FD5906">
        <w:rPr>
          <w:rFonts w:ascii="Times New Roman" w:hAnsi="Times New Roman" w:cs="Times New Roman"/>
          <w:sz w:val="24"/>
          <w:szCs w:val="24"/>
        </w:rPr>
        <w:t>u penghidupan yang layak tentu seseorang harus mempunyai suatu penghasilan. Suatu penghasilan tersebut salah satunya dapat diperoleh dengan cara bekerja yaitu sebagai pekerja/buruh</w:t>
      </w:r>
      <w:r w:rsidR="005D182A">
        <w:rPr>
          <w:rFonts w:ascii="Times New Roman" w:hAnsi="Times New Roman" w:cs="Times New Roman"/>
          <w:sz w:val="24"/>
          <w:szCs w:val="24"/>
        </w:rPr>
        <w:t>.</w:t>
      </w:r>
      <w:r w:rsidR="00FD5906">
        <w:rPr>
          <w:rFonts w:ascii="Times New Roman" w:hAnsi="Times New Roman" w:cs="Times New Roman"/>
          <w:sz w:val="24"/>
          <w:szCs w:val="24"/>
        </w:rPr>
        <w:t xml:space="preserve"> Pengaturan mengenai pekerja/buruh diatur dengan Undang-Undang Ketenagakerjaan</w:t>
      </w:r>
      <w:r w:rsidR="005D182A">
        <w:rPr>
          <w:rFonts w:ascii="Times New Roman" w:hAnsi="Times New Roman" w:cs="Times New Roman"/>
          <w:sz w:val="24"/>
          <w:szCs w:val="24"/>
        </w:rPr>
        <w:t xml:space="preserve">. </w:t>
      </w:r>
      <w:r w:rsidR="00792EE5">
        <w:rPr>
          <w:rFonts w:ascii="Times New Roman" w:hAnsi="Times New Roman" w:cs="Times New Roman"/>
          <w:sz w:val="24"/>
          <w:szCs w:val="24"/>
        </w:rPr>
        <w:t xml:space="preserve">Berdasarkan Pasal 2 Undang-Undang </w:t>
      </w:r>
      <w:r w:rsidR="00682BBC">
        <w:rPr>
          <w:rFonts w:ascii="Times New Roman" w:hAnsi="Times New Roman" w:cs="Times New Roman"/>
          <w:sz w:val="24"/>
          <w:szCs w:val="24"/>
        </w:rPr>
        <w:t>Nomor</w:t>
      </w:r>
      <w:r w:rsidR="00A2095C">
        <w:rPr>
          <w:rFonts w:ascii="Times New Roman" w:hAnsi="Times New Roman" w:cs="Times New Roman"/>
          <w:sz w:val="24"/>
          <w:szCs w:val="24"/>
        </w:rPr>
        <w:t xml:space="preserve"> </w:t>
      </w:r>
      <w:r w:rsidR="00792EE5">
        <w:rPr>
          <w:rFonts w:ascii="Times New Roman" w:hAnsi="Times New Roman" w:cs="Times New Roman"/>
          <w:sz w:val="24"/>
          <w:szCs w:val="24"/>
        </w:rPr>
        <w:t>13 Tahun 2003 tentang Ketengakerjaan dinyatakan, bahwa:</w:t>
      </w:r>
    </w:p>
    <w:p w:rsidR="003C4244" w:rsidRDefault="003C4244" w:rsidP="00A366D8">
      <w:pPr>
        <w:pStyle w:val="ListParagraph"/>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“pembangunan ketenagakerjaan berlandaskan Pancasila dan Undang-Undang Dasar Negara Republik Indonesia”.</w:t>
      </w:r>
      <w:r w:rsidR="00FD3915">
        <w:rPr>
          <w:rStyle w:val="FootnoteReference"/>
          <w:rFonts w:ascii="Times New Roman" w:hAnsi="Times New Roman" w:cs="Times New Roman"/>
          <w:sz w:val="24"/>
          <w:szCs w:val="24"/>
        </w:rPr>
        <w:footnoteReference w:id="20"/>
      </w:r>
    </w:p>
    <w:p w:rsidR="00F148CE" w:rsidRDefault="00421BCE" w:rsidP="00421BC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P</w:t>
      </w:r>
      <w:r w:rsidR="003C4244">
        <w:rPr>
          <w:rFonts w:ascii="Times New Roman" w:hAnsi="Times New Roman" w:cs="Times New Roman"/>
          <w:sz w:val="24"/>
          <w:szCs w:val="24"/>
        </w:rPr>
        <w:t xml:space="preserve">enjelasan pasal tersebut </w:t>
      </w:r>
      <w:r>
        <w:rPr>
          <w:rFonts w:ascii="Times New Roman" w:hAnsi="Times New Roman" w:cs="Times New Roman"/>
          <w:sz w:val="24"/>
          <w:szCs w:val="24"/>
        </w:rPr>
        <w:t xml:space="preserve">menyatakan bahwa </w:t>
      </w:r>
      <w:r w:rsidR="00A2095C">
        <w:rPr>
          <w:rFonts w:ascii="Times New Roman" w:hAnsi="Times New Roman" w:cs="Times New Roman"/>
          <w:sz w:val="24"/>
          <w:szCs w:val="24"/>
        </w:rPr>
        <w:t>P</w:t>
      </w:r>
      <w:r w:rsidR="003C4244" w:rsidRPr="005A6F95">
        <w:rPr>
          <w:rFonts w:ascii="Times New Roman" w:hAnsi="Times New Roman" w:cs="Times New Roman"/>
          <w:sz w:val="24"/>
          <w:szCs w:val="24"/>
        </w:rPr>
        <w:t xml:space="preserve">embangunan ketenagakerjaan dilaksanakan dalam rangka pembangunan manusia Indonesia </w:t>
      </w:r>
      <w:r w:rsidR="003C4244" w:rsidRPr="005A6F95">
        <w:rPr>
          <w:rFonts w:ascii="Times New Roman" w:hAnsi="Times New Roman" w:cs="Times New Roman"/>
          <w:sz w:val="24"/>
          <w:szCs w:val="24"/>
        </w:rPr>
        <w:lastRenderedPageBreak/>
        <w:t>seutuhnya. Oleh sebab itu pembangunan ketenagakerjaan dilaksanakan untuk mewujudkan manusia dan masyarakat Indonesia yang sejahtera, adil, makmur, dan merata, baik materiil maupun spiritual</w:t>
      </w:r>
      <w:r>
        <w:rPr>
          <w:rFonts w:ascii="Times New Roman" w:hAnsi="Times New Roman" w:cs="Times New Roman"/>
          <w:sz w:val="24"/>
          <w:szCs w:val="24"/>
        </w:rPr>
        <w:t>.</w:t>
      </w:r>
    </w:p>
    <w:p w:rsidR="00A81AA0" w:rsidRDefault="00A81AA0" w:rsidP="00421BC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Pasal 2 Ketetapan Majelis Permusyawaratan Rakyat Indonesia Nomor XVI/MPR/1998 tentang Politik Ekonomi dalam Rangka Demokrasi Ekonomi, menyebutkan bahwa:</w:t>
      </w:r>
    </w:p>
    <w:p w:rsidR="00A81AA0" w:rsidRDefault="00A81AA0" w:rsidP="00A81AA0">
      <w:pPr>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“Politik ekonomi, mencakup kebijaksanaan, strategi, dan pelaksanaan pembangunan ekonomi nasional sebagai perwujudan dari prinsip-prinsip dasar Demokrasi Ekonomi yang mengutamakan kepentingan rakyat banyak untuk sebesar-besar kemakmuran rakyat sebagaimana dimaksud dalam Pasal 33 Undang-Undang Dasar 1945”.</w:t>
      </w:r>
      <w:r>
        <w:rPr>
          <w:rStyle w:val="FootnoteReference"/>
          <w:rFonts w:ascii="Times New Roman" w:hAnsi="Times New Roman" w:cs="Times New Roman"/>
          <w:sz w:val="24"/>
          <w:szCs w:val="24"/>
        </w:rPr>
        <w:footnoteReference w:id="21"/>
      </w:r>
    </w:p>
    <w:p w:rsidR="00A81AA0" w:rsidRDefault="00A81AA0" w:rsidP="00C74AE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Maka dari itu perekonomian nasional harus dilaksanakan berdasarkan politik ekonomi yang berdasar kepada Demokrasi Ekonomi </w:t>
      </w:r>
      <w:r w:rsidR="00C74AEE">
        <w:rPr>
          <w:rFonts w:ascii="Times New Roman" w:hAnsi="Times New Roman" w:cs="Times New Roman"/>
          <w:sz w:val="24"/>
          <w:szCs w:val="24"/>
        </w:rPr>
        <w:t>yang mengutamakan kepentingan rakyat banyak demi mencapai kemakmuran rakyat yang sebesar-besarnya dan juga demi memajukan kesejahteraan umum sebagaimana yang menjadi amanat dalam Pembukaan Undang-Undang Dasar 1945.</w:t>
      </w:r>
    </w:p>
    <w:p w:rsidR="008A558B" w:rsidRDefault="00531908" w:rsidP="00A2095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Asas hukum ketenagakerjaan, menurut Pasal 3 U</w:t>
      </w:r>
      <w:r w:rsidR="007D31CF">
        <w:rPr>
          <w:rFonts w:ascii="Times New Roman" w:hAnsi="Times New Roman" w:cs="Times New Roman"/>
          <w:sz w:val="24"/>
          <w:szCs w:val="24"/>
        </w:rPr>
        <w:t>ndang-</w:t>
      </w:r>
      <w:r>
        <w:rPr>
          <w:rFonts w:ascii="Times New Roman" w:hAnsi="Times New Roman" w:cs="Times New Roman"/>
          <w:sz w:val="24"/>
          <w:szCs w:val="24"/>
        </w:rPr>
        <w:t>U</w:t>
      </w:r>
      <w:r w:rsidR="007D31CF">
        <w:rPr>
          <w:rFonts w:ascii="Times New Roman" w:hAnsi="Times New Roman" w:cs="Times New Roman"/>
          <w:sz w:val="24"/>
          <w:szCs w:val="24"/>
        </w:rPr>
        <w:t>ndang</w:t>
      </w:r>
      <w:r>
        <w:rPr>
          <w:rFonts w:ascii="Times New Roman" w:hAnsi="Times New Roman" w:cs="Times New Roman"/>
          <w:sz w:val="24"/>
          <w:szCs w:val="24"/>
        </w:rPr>
        <w:t xml:space="preserve"> </w:t>
      </w:r>
      <w:r w:rsidR="00682BBC">
        <w:rPr>
          <w:rFonts w:ascii="Times New Roman" w:hAnsi="Times New Roman" w:cs="Times New Roman"/>
          <w:sz w:val="24"/>
          <w:szCs w:val="24"/>
        </w:rPr>
        <w:t>Nomor</w:t>
      </w:r>
      <w:r>
        <w:rPr>
          <w:rFonts w:ascii="Times New Roman" w:hAnsi="Times New Roman" w:cs="Times New Roman"/>
          <w:sz w:val="24"/>
          <w:szCs w:val="24"/>
        </w:rPr>
        <w:t xml:space="preserve"> 13 Tahun 2003 tentang Ketenagakerjaan adalah asas keterpaduan melalui koordinasi fungsional l</w:t>
      </w:r>
      <w:r w:rsidR="007D31CF">
        <w:rPr>
          <w:rFonts w:ascii="Times New Roman" w:hAnsi="Times New Roman" w:cs="Times New Roman"/>
          <w:sz w:val="24"/>
          <w:szCs w:val="24"/>
        </w:rPr>
        <w:t>i</w:t>
      </w:r>
      <w:r w:rsidR="001614BD">
        <w:rPr>
          <w:rFonts w:ascii="Times New Roman" w:hAnsi="Times New Roman" w:cs="Times New Roman"/>
          <w:sz w:val="24"/>
          <w:szCs w:val="24"/>
        </w:rPr>
        <w:t xml:space="preserve">ntas sektoral pusat dan daerah, </w:t>
      </w:r>
      <w:r w:rsidR="007D31CF">
        <w:rPr>
          <w:rFonts w:ascii="Times New Roman" w:hAnsi="Times New Roman" w:cs="Times New Roman"/>
          <w:sz w:val="24"/>
          <w:szCs w:val="24"/>
        </w:rPr>
        <w:t>d</w:t>
      </w:r>
      <w:r w:rsidR="001614BD">
        <w:rPr>
          <w:rFonts w:ascii="Times New Roman" w:hAnsi="Times New Roman" w:cs="Times New Roman"/>
          <w:sz w:val="24"/>
          <w:szCs w:val="24"/>
        </w:rPr>
        <w:t>alam penjelasan pasal ini</w:t>
      </w:r>
      <w:r>
        <w:rPr>
          <w:rFonts w:ascii="Times New Roman" w:hAnsi="Times New Roman" w:cs="Times New Roman"/>
          <w:sz w:val="24"/>
          <w:szCs w:val="24"/>
        </w:rPr>
        <w:t xml:space="preserve"> disebutkan bahwa asas pembangunan ketenagakerjaan pada dasarnya sesuai </w:t>
      </w:r>
      <w:r w:rsidR="00543573">
        <w:rPr>
          <w:rFonts w:ascii="Times New Roman" w:hAnsi="Times New Roman" w:cs="Times New Roman"/>
          <w:sz w:val="24"/>
          <w:szCs w:val="24"/>
        </w:rPr>
        <w:t>dengan asas pembangunan nasional, khususnya asas demokrasi Pancasila serta asas adil dan merata. Pembangunan ketenagakerjaan mempunyai banyak dimensi dan keterkaitan d</w:t>
      </w:r>
      <w:r w:rsidR="00EC308F">
        <w:rPr>
          <w:rFonts w:ascii="Times New Roman" w:hAnsi="Times New Roman" w:cs="Times New Roman"/>
          <w:sz w:val="24"/>
          <w:szCs w:val="24"/>
        </w:rPr>
        <w:t>engan berabagai pihak, yaitu an</w:t>
      </w:r>
      <w:r w:rsidR="00543573">
        <w:rPr>
          <w:rFonts w:ascii="Times New Roman" w:hAnsi="Times New Roman" w:cs="Times New Roman"/>
          <w:sz w:val="24"/>
          <w:szCs w:val="24"/>
        </w:rPr>
        <w:t>tara pemerintah, pengusaha dan pekerja/buruh. Oleh karena itu, pembangunan ketenagakerjaan dilaksanakan secara terpadu dalam bentuk kerja sama yang saling mendukung.</w:t>
      </w:r>
      <w:r w:rsidR="00543573">
        <w:rPr>
          <w:rStyle w:val="FootnoteReference"/>
          <w:rFonts w:ascii="Times New Roman" w:hAnsi="Times New Roman" w:cs="Times New Roman"/>
          <w:sz w:val="24"/>
          <w:szCs w:val="24"/>
        </w:rPr>
        <w:footnoteReference w:id="22"/>
      </w:r>
      <w:r w:rsidR="00543573">
        <w:rPr>
          <w:rFonts w:ascii="Times New Roman" w:hAnsi="Times New Roman" w:cs="Times New Roman"/>
          <w:sz w:val="24"/>
          <w:szCs w:val="24"/>
        </w:rPr>
        <w:t xml:space="preserve">  </w:t>
      </w:r>
    </w:p>
    <w:p w:rsidR="00CB439C" w:rsidRDefault="00CB439C" w:rsidP="00A2095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Asas atau prinsip dasar </w:t>
      </w:r>
      <w:r>
        <w:rPr>
          <w:rFonts w:ascii="Times New Roman" w:hAnsi="Times New Roman" w:cs="Times New Roman"/>
          <w:i/>
          <w:sz w:val="24"/>
          <w:szCs w:val="24"/>
        </w:rPr>
        <w:t xml:space="preserve">(basic principle) </w:t>
      </w:r>
      <w:r>
        <w:rPr>
          <w:rFonts w:ascii="Times New Roman" w:hAnsi="Times New Roman" w:cs="Times New Roman"/>
          <w:sz w:val="24"/>
          <w:szCs w:val="24"/>
        </w:rPr>
        <w:t>adalah:</w:t>
      </w:r>
    </w:p>
    <w:p w:rsidR="00CB439C" w:rsidRDefault="00EC308F" w:rsidP="00A2095C">
      <w:pPr>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“Suatu pernyataan yang men</w:t>
      </w:r>
      <w:r w:rsidR="00CB439C">
        <w:rPr>
          <w:rFonts w:ascii="Times New Roman" w:hAnsi="Times New Roman" w:cs="Times New Roman"/>
          <w:sz w:val="24"/>
          <w:szCs w:val="24"/>
        </w:rPr>
        <w:t>gandung kebenaran secara universal, yang tidak memerlukan pe</w:t>
      </w:r>
      <w:r w:rsidR="008A558B">
        <w:rPr>
          <w:rFonts w:ascii="Times New Roman" w:hAnsi="Times New Roman" w:cs="Times New Roman"/>
          <w:sz w:val="24"/>
          <w:szCs w:val="24"/>
        </w:rPr>
        <w:t>mbuktian karena secar</w:t>
      </w:r>
      <w:bookmarkStart w:id="1" w:name="_GoBack"/>
      <w:bookmarkEnd w:id="1"/>
      <w:r w:rsidR="008A558B">
        <w:rPr>
          <w:rFonts w:ascii="Times New Roman" w:hAnsi="Times New Roman" w:cs="Times New Roman"/>
          <w:sz w:val="24"/>
          <w:szCs w:val="24"/>
        </w:rPr>
        <w:t>a intrinsik</w:t>
      </w:r>
      <w:r w:rsidR="00CB439C">
        <w:rPr>
          <w:rFonts w:ascii="Times New Roman" w:hAnsi="Times New Roman" w:cs="Times New Roman"/>
          <w:sz w:val="24"/>
          <w:szCs w:val="24"/>
        </w:rPr>
        <w:t xml:space="preserve"> telah menunjukan kebenaran pada dirinya sendiri”.</w:t>
      </w:r>
      <w:r w:rsidR="00993D7F">
        <w:rPr>
          <w:rStyle w:val="FootnoteReference"/>
          <w:rFonts w:ascii="Times New Roman" w:hAnsi="Times New Roman" w:cs="Times New Roman"/>
          <w:sz w:val="24"/>
          <w:szCs w:val="24"/>
        </w:rPr>
        <w:footnoteReference w:id="23"/>
      </w:r>
    </w:p>
    <w:p w:rsidR="00FA63F1" w:rsidRPr="00CB439C" w:rsidRDefault="00FA63F1" w:rsidP="00A2095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Mengingat keberadaan asas-asas atau prinsip-prinsip dasar ini, yang dengan sendirinya mengandung kebenaran, dan dapat pula menunjukan kebenaran terhadap suatu pemikiran yang tidak benar, maka asas-asas atau prinsip-prinsip dasar tersebut dapat difungsionalisasikan sebagai “dasar pembuktian” terhadap semua pemikiran yang dinilai tidak benar (salah). Oleh karena itu, asas-asas atau prinsip-prinsip dasar yang kebenarannya bersifat universal ini, keberadaannya di</w:t>
      </w:r>
      <w:r w:rsidR="00EC308F">
        <w:rPr>
          <w:rFonts w:ascii="Times New Roman" w:hAnsi="Times New Roman" w:cs="Times New Roman"/>
          <w:sz w:val="24"/>
          <w:szCs w:val="24"/>
        </w:rPr>
        <w:t xml:space="preserve"> seiap</w:t>
      </w:r>
      <w:r>
        <w:rPr>
          <w:rFonts w:ascii="Times New Roman" w:hAnsi="Times New Roman" w:cs="Times New Roman"/>
          <w:sz w:val="24"/>
          <w:szCs w:val="24"/>
        </w:rPr>
        <w:t xml:space="preserve"> kalangan, terutama oleh para ilmuwan, sangat diakui dan dihormati</w:t>
      </w:r>
      <w:r w:rsidR="00EC308F">
        <w:rPr>
          <w:rFonts w:ascii="Times New Roman" w:hAnsi="Times New Roman" w:cs="Times New Roman"/>
          <w:sz w:val="24"/>
          <w:szCs w:val="24"/>
        </w:rPr>
        <w:t>. Dalam terminologi lain, sangat</w:t>
      </w:r>
      <w:r>
        <w:rPr>
          <w:rFonts w:ascii="Times New Roman" w:hAnsi="Times New Roman" w:cs="Times New Roman"/>
          <w:sz w:val="24"/>
          <w:szCs w:val="24"/>
        </w:rPr>
        <w:t xml:space="preserve"> “haram” untuk dilanggar.</w:t>
      </w:r>
      <w:r>
        <w:rPr>
          <w:rStyle w:val="FootnoteReference"/>
          <w:rFonts w:ascii="Times New Roman" w:hAnsi="Times New Roman" w:cs="Times New Roman"/>
          <w:sz w:val="24"/>
          <w:szCs w:val="24"/>
        </w:rPr>
        <w:footnoteReference w:id="24"/>
      </w:r>
    </w:p>
    <w:p w:rsidR="00F35AEE" w:rsidRDefault="00F35AEE" w:rsidP="00A2095C">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Hubungan perburuhan yang jelas dan nyata berlandaskan Pancasila dalam usaha untuk mencapai tujuannya berdasarkan asas-asas pembangunan nasional, yiatu:</w:t>
      </w:r>
    </w:p>
    <w:p w:rsidR="00087441" w:rsidRDefault="00087441" w:rsidP="00087441">
      <w:pPr>
        <w:pStyle w:val="ListParagraph"/>
        <w:spacing w:line="240" w:lineRule="auto"/>
        <w:ind w:left="1134" w:hanging="425"/>
        <w:jc w:val="both"/>
        <w:rPr>
          <w:rFonts w:ascii="Times New Roman" w:hAnsi="Times New Roman" w:cs="Times New Roman"/>
          <w:sz w:val="24"/>
          <w:szCs w:val="24"/>
        </w:rPr>
      </w:pPr>
      <w:r>
        <w:rPr>
          <w:rFonts w:ascii="Times New Roman" w:hAnsi="Times New Roman" w:cs="Times New Roman"/>
          <w:sz w:val="24"/>
          <w:szCs w:val="24"/>
        </w:rPr>
        <w:t xml:space="preserve">“1. </w:t>
      </w:r>
      <w:r w:rsidR="00E22280">
        <w:rPr>
          <w:rFonts w:ascii="Times New Roman" w:hAnsi="Times New Roman" w:cs="Times New Roman"/>
          <w:sz w:val="24"/>
          <w:szCs w:val="24"/>
        </w:rPr>
        <w:t>Asas manfaat, yaitu memberikan manfaat yang sebesar-besarnya bagi kemanusiaan, peningkatan kesejahteraan rakyat, dan pembangunan pribadi warga Negara serta mengutamakan kelestarian  nilai-nilai luhur budaya bangsa dan  kelestarian fungsi lingkungan hidup dalam rangka pembangunan yan</w:t>
      </w:r>
      <w:r w:rsidR="009A2ED3">
        <w:rPr>
          <w:rFonts w:ascii="Times New Roman" w:hAnsi="Times New Roman" w:cs="Times New Roman"/>
          <w:sz w:val="24"/>
          <w:szCs w:val="24"/>
        </w:rPr>
        <w:t>g berkesin</w:t>
      </w:r>
      <w:r w:rsidR="007F6417">
        <w:rPr>
          <w:rFonts w:ascii="Times New Roman" w:hAnsi="Times New Roman" w:cs="Times New Roman"/>
          <w:sz w:val="24"/>
          <w:szCs w:val="24"/>
        </w:rPr>
        <w:t>a</w:t>
      </w:r>
      <w:r w:rsidR="009A2ED3">
        <w:rPr>
          <w:rFonts w:ascii="Times New Roman" w:hAnsi="Times New Roman" w:cs="Times New Roman"/>
          <w:sz w:val="24"/>
          <w:szCs w:val="24"/>
        </w:rPr>
        <w:t>m</w:t>
      </w:r>
      <w:r w:rsidR="007F6417">
        <w:rPr>
          <w:rFonts w:ascii="Times New Roman" w:hAnsi="Times New Roman" w:cs="Times New Roman"/>
          <w:sz w:val="24"/>
          <w:szCs w:val="24"/>
        </w:rPr>
        <w:t>bungan dan berlanjut;</w:t>
      </w:r>
      <w:r>
        <w:rPr>
          <w:rFonts w:ascii="Times New Roman" w:hAnsi="Times New Roman" w:cs="Times New Roman"/>
          <w:sz w:val="24"/>
          <w:szCs w:val="24"/>
        </w:rPr>
        <w:t xml:space="preserve"> </w:t>
      </w:r>
    </w:p>
    <w:p w:rsidR="00087441" w:rsidRDefault="00087441" w:rsidP="00087441">
      <w:pPr>
        <w:pStyle w:val="ListParagraph"/>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2. </w:t>
      </w:r>
      <w:r w:rsidR="007F6417" w:rsidRPr="00087441">
        <w:rPr>
          <w:rFonts w:ascii="Times New Roman" w:hAnsi="Times New Roman" w:cs="Times New Roman"/>
          <w:sz w:val="24"/>
          <w:szCs w:val="24"/>
        </w:rPr>
        <w:t>Asas usaha b</w:t>
      </w:r>
      <w:r w:rsidR="004440DA" w:rsidRPr="00087441">
        <w:rPr>
          <w:rFonts w:ascii="Times New Roman" w:hAnsi="Times New Roman" w:cs="Times New Roman"/>
          <w:sz w:val="24"/>
          <w:szCs w:val="24"/>
        </w:rPr>
        <w:t>ersama dan kekeluargaan yaitu up</w:t>
      </w:r>
      <w:r w:rsidR="007F6417" w:rsidRPr="00087441">
        <w:rPr>
          <w:rFonts w:ascii="Times New Roman" w:hAnsi="Times New Roman" w:cs="Times New Roman"/>
          <w:sz w:val="24"/>
          <w:szCs w:val="24"/>
        </w:rPr>
        <w:t>aya mencapai tujuan pembangunan nasional yang meliputi seluruh kehidupan bermasyarakat, be</w:t>
      </w:r>
      <w:r w:rsidR="009A2ED3" w:rsidRPr="00087441">
        <w:rPr>
          <w:rFonts w:ascii="Times New Roman" w:hAnsi="Times New Roman" w:cs="Times New Roman"/>
          <w:sz w:val="24"/>
          <w:szCs w:val="24"/>
        </w:rPr>
        <w:t>r</w:t>
      </w:r>
      <w:r w:rsidR="007F6417" w:rsidRPr="00087441">
        <w:rPr>
          <w:rFonts w:ascii="Times New Roman" w:hAnsi="Times New Roman" w:cs="Times New Roman"/>
          <w:sz w:val="24"/>
          <w:szCs w:val="24"/>
        </w:rPr>
        <w:t>bangsa, dan bernegara dilakukan dengan semangat kekeluargaan yang bercirikan kebersamaan, gotong royong, persatuan dan kesatuan melalui musyawarah untuk mencapai mufakat;</w:t>
      </w:r>
      <w:r>
        <w:rPr>
          <w:rFonts w:ascii="Times New Roman" w:hAnsi="Times New Roman" w:cs="Times New Roman"/>
          <w:sz w:val="24"/>
          <w:szCs w:val="24"/>
        </w:rPr>
        <w:t xml:space="preserve"> </w:t>
      </w:r>
    </w:p>
    <w:p w:rsidR="00087441" w:rsidRDefault="00087441" w:rsidP="00087441">
      <w:pPr>
        <w:pStyle w:val="ListParagraph"/>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3. </w:t>
      </w:r>
      <w:r w:rsidR="007F6417" w:rsidRPr="00087441">
        <w:rPr>
          <w:rFonts w:ascii="Times New Roman" w:hAnsi="Times New Roman" w:cs="Times New Roman"/>
          <w:sz w:val="24"/>
          <w:szCs w:val="24"/>
        </w:rPr>
        <w:t>Asas demokrasi yaitu penyelenggara Negara dan masyarakat harus memiliki mental, tekad, jiwa, dan sem</w:t>
      </w:r>
      <w:r w:rsidR="009A2ED3" w:rsidRPr="00087441">
        <w:rPr>
          <w:rFonts w:ascii="Times New Roman" w:hAnsi="Times New Roman" w:cs="Times New Roman"/>
          <w:sz w:val="24"/>
          <w:szCs w:val="24"/>
        </w:rPr>
        <w:t>an</w:t>
      </w:r>
      <w:r w:rsidR="007F6417" w:rsidRPr="00087441">
        <w:rPr>
          <w:rFonts w:ascii="Times New Roman" w:hAnsi="Times New Roman" w:cs="Times New Roman"/>
          <w:sz w:val="24"/>
          <w:szCs w:val="24"/>
        </w:rPr>
        <w:t>gat pengabdian serta keta</w:t>
      </w:r>
      <w:r w:rsidR="009A2ED3" w:rsidRPr="00087441">
        <w:rPr>
          <w:rFonts w:ascii="Times New Roman" w:hAnsi="Times New Roman" w:cs="Times New Roman"/>
          <w:sz w:val="24"/>
          <w:szCs w:val="24"/>
        </w:rPr>
        <w:t>atan dan disiplin yang tinggi d</w:t>
      </w:r>
      <w:r w:rsidR="007F6417" w:rsidRPr="00087441">
        <w:rPr>
          <w:rFonts w:ascii="Times New Roman" w:hAnsi="Times New Roman" w:cs="Times New Roman"/>
          <w:sz w:val="24"/>
          <w:szCs w:val="24"/>
        </w:rPr>
        <w:t>e</w:t>
      </w:r>
      <w:r w:rsidR="009A2ED3" w:rsidRPr="00087441">
        <w:rPr>
          <w:rFonts w:ascii="Times New Roman" w:hAnsi="Times New Roman" w:cs="Times New Roman"/>
          <w:sz w:val="24"/>
          <w:szCs w:val="24"/>
        </w:rPr>
        <w:t>n</w:t>
      </w:r>
      <w:r w:rsidR="007F6417" w:rsidRPr="00087441">
        <w:rPr>
          <w:rFonts w:ascii="Times New Roman" w:hAnsi="Times New Roman" w:cs="Times New Roman"/>
          <w:sz w:val="24"/>
          <w:szCs w:val="24"/>
        </w:rPr>
        <w:t>gan lebih mengutamakan kepentingan bangsa dan Negara di atas kepentingan pribadi atau golongan;</w:t>
      </w:r>
      <w:r>
        <w:rPr>
          <w:rFonts w:ascii="Times New Roman" w:hAnsi="Times New Roman" w:cs="Times New Roman"/>
          <w:sz w:val="24"/>
          <w:szCs w:val="24"/>
        </w:rPr>
        <w:t xml:space="preserve"> </w:t>
      </w:r>
    </w:p>
    <w:p w:rsidR="00087441" w:rsidRDefault="00087441" w:rsidP="00087441">
      <w:pPr>
        <w:pStyle w:val="ListParagraph"/>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4. </w:t>
      </w:r>
      <w:r w:rsidR="009A2ED3" w:rsidRPr="00087441">
        <w:rPr>
          <w:rFonts w:ascii="Times New Roman" w:hAnsi="Times New Roman" w:cs="Times New Roman"/>
          <w:sz w:val="24"/>
          <w:szCs w:val="24"/>
        </w:rPr>
        <w:t>Asas adil dan merata ya</w:t>
      </w:r>
      <w:r w:rsidR="007F6417" w:rsidRPr="00087441">
        <w:rPr>
          <w:rFonts w:ascii="Times New Roman" w:hAnsi="Times New Roman" w:cs="Times New Roman"/>
          <w:sz w:val="24"/>
          <w:szCs w:val="24"/>
        </w:rPr>
        <w:t>itu merata di semua lapisan masyarakat dan seluruh wilayah tanah air, dimana setiap warga Negara berhak memperoleh kesempatan berperan dan menikmati hasil secara adil sesuai dengan nilai-nilai kemanusiaan dan darma baktinya yang diberikan kepada bangsa dan Negara; dan</w:t>
      </w:r>
      <w:r>
        <w:rPr>
          <w:rFonts w:ascii="Times New Roman" w:hAnsi="Times New Roman" w:cs="Times New Roman"/>
          <w:sz w:val="24"/>
          <w:szCs w:val="24"/>
        </w:rPr>
        <w:t xml:space="preserve"> </w:t>
      </w:r>
    </w:p>
    <w:p w:rsidR="007F6417" w:rsidRPr="00087441" w:rsidRDefault="00087441" w:rsidP="00087441">
      <w:pPr>
        <w:pStyle w:val="ListParagraph"/>
        <w:spacing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5. </w:t>
      </w:r>
      <w:r w:rsidR="007F6417" w:rsidRPr="00087441">
        <w:rPr>
          <w:rFonts w:ascii="Times New Roman" w:hAnsi="Times New Roman" w:cs="Times New Roman"/>
          <w:sz w:val="24"/>
          <w:szCs w:val="24"/>
        </w:rPr>
        <w:t xml:space="preserve">Asas keseimbangan yaitu keserasian dan kesadaran kepentingan dunia dan akhirat, material dan spiritual, </w:t>
      </w:r>
      <w:r w:rsidR="00764EA5" w:rsidRPr="00087441">
        <w:rPr>
          <w:rFonts w:ascii="Times New Roman" w:hAnsi="Times New Roman" w:cs="Times New Roman"/>
          <w:sz w:val="24"/>
          <w:szCs w:val="24"/>
        </w:rPr>
        <w:t>jiwa dan raga, individu, masyarakat dan Negara, pusat dan daerah serta antar daerah, kepentingan nasional dan internasional</w:t>
      </w:r>
      <w:r w:rsidR="003C6374">
        <w:rPr>
          <w:rFonts w:ascii="Times New Roman" w:hAnsi="Times New Roman" w:cs="Times New Roman"/>
          <w:sz w:val="24"/>
          <w:szCs w:val="24"/>
        </w:rPr>
        <w:t>.</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25"/>
      </w:r>
    </w:p>
    <w:p w:rsidR="005C1287" w:rsidRDefault="005C1287" w:rsidP="003C637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Pekerja/buruh melaku</w:t>
      </w:r>
      <w:r w:rsidR="000E0DF1">
        <w:rPr>
          <w:rFonts w:ascii="Times New Roman" w:hAnsi="Times New Roman" w:cs="Times New Roman"/>
          <w:sz w:val="24"/>
          <w:szCs w:val="24"/>
        </w:rPr>
        <w:t>kan suatu pekerjaan didasarkan p</w:t>
      </w:r>
      <w:r w:rsidR="009A2ED3">
        <w:rPr>
          <w:rFonts w:ascii="Times New Roman" w:hAnsi="Times New Roman" w:cs="Times New Roman"/>
          <w:sz w:val="24"/>
          <w:szCs w:val="24"/>
        </w:rPr>
        <w:t>ada perjanjian kerja yang disepa</w:t>
      </w:r>
      <w:r w:rsidR="000E0DF1">
        <w:rPr>
          <w:rFonts w:ascii="Times New Roman" w:hAnsi="Times New Roman" w:cs="Times New Roman"/>
          <w:sz w:val="24"/>
          <w:szCs w:val="24"/>
        </w:rPr>
        <w:t xml:space="preserve">kati oleh pekerja/buruh tersebut dengan pengusaha sehingga antara </w:t>
      </w:r>
      <w:r w:rsidR="000E0DF1">
        <w:rPr>
          <w:rFonts w:ascii="Times New Roman" w:hAnsi="Times New Roman" w:cs="Times New Roman"/>
          <w:sz w:val="24"/>
          <w:szCs w:val="24"/>
        </w:rPr>
        <w:lastRenderedPageBreak/>
        <w:t>pekerja/buruh dengan pengusaha timbul hubungan hukum. Pasal 1 angka 15 U</w:t>
      </w:r>
      <w:r w:rsidR="007D31CF">
        <w:rPr>
          <w:rFonts w:ascii="Times New Roman" w:hAnsi="Times New Roman" w:cs="Times New Roman"/>
          <w:sz w:val="24"/>
          <w:szCs w:val="24"/>
        </w:rPr>
        <w:t>ndang-</w:t>
      </w:r>
      <w:r w:rsidR="000E0DF1">
        <w:rPr>
          <w:rFonts w:ascii="Times New Roman" w:hAnsi="Times New Roman" w:cs="Times New Roman"/>
          <w:sz w:val="24"/>
          <w:szCs w:val="24"/>
        </w:rPr>
        <w:t>U</w:t>
      </w:r>
      <w:r w:rsidR="007D31CF">
        <w:rPr>
          <w:rFonts w:ascii="Times New Roman" w:hAnsi="Times New Roman" w:cs="Times New Roman"/>
          <w:sz w:val="24"/>
          <w:szCs w:val="24"/>
        </w:rPr>
        <w:t>ndang No 13 T</w:t>
      </w:r>
      <w:r w:rsidR="000E0DF1">
        <w:rPr>
          <w:rFonts w:ascii="Times New Roman" w:hAnsi="Times New Roman" w:cs="Times New Roman"/>
          <w:sz w:val="24"/>
          <w:szCs w:val="24"/>
        </w:rPr>
        <w:t>ahun 2003 tentang Ketenagakerjaan menyebutkan bahwa:</w:t>
      </w:r>
    </w:p>
    <w:p w:rsidR="000E0DF1" w:rsidRDefault="00A2143E" w:rsidP="003C6374">
      <w:pPr>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w:t>
      </w:r>
      <w:r w:rsidR="000E0DF1">
        <w:rPr>
          <w:rFonts w:ascii="Times New Roman" w:hAnsi="Times New Roman" w:cs="Times New Roman"/>
          <w:sz w:val="24"/>
          <w:szCs w:val="24"/>
        </w:rPr>
        <w:t>Hubungan kerja adalah hubungan antara pengusaha dengan pekerja/buruh berdasarkan perjanjian kerja, yang mempunyai unsur pekerjaan, upah, dan perintah</w:t>
      </w:r>
      <w:r>
        <w:rPr>
          <w:rFonts w:ascii="Times New Roman" w:hAnsi="Times New Roman" w:cs="Times New Roman"/>
          <w:sz w:val="24"/>
          <w:szCs w:val="24"/>
        </w:rPr>
        <w:t>”</w:t>
      </w:r>
      <w:r w:rsidR="00F57442">
        <w:rPr>
          <w:rFonts w:ascii="Times New Roman" w:hAnsi="Times New Roman" w:cs="Times New Roman"/>
          <w:sz w:val="24"/>
          <w:szCs w:val="24"/>
        </w:rPr>
        <w:t>.</w:t>
      </w:r>
      <w:r w:rsidR="00993D7F">
        <w:rPr>
          <w:rStyle w:val="FootnoteReference"/>
          <w:rFonts w:ascii="Times New Roman" w:hAnsi="Times New Roman" w:cs="Times New Roman"/>
          <w:sz w:val="24"/>
          <w:szCs w:val="24"/>
        </w:rPr>
        <w:footnoteReference w:id="26"/>
      </w:r>
    </w:p>
    <w:p w:rsidR="00EC7E2D" w:rsidRDefault="000E0DF1" w:rsidP="003C637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Imam Soepomo dalam Agusmidah menyatakan, bahwa hubungan kerja terjadi setelah adanya perjanjian kerja antara buruh dan majikan, yaitu suatu perjanjian di mana pihak kesatu, buruh, mengikatkan diri untuk</w:t>
      </w:r>
      <w:r w:rsidR="005B56ED">
        <w:rPr>
          <w:rFonts w:ascii="Times New Roman" w:hAnsi="Times New Roman" w:cs="Times New Roman"/>
          <w:sz w:val="24"/>
          <w:szCs w:val="24"/>
        </w:rPr>
        <w:t xml:space="preserve"> </w:t>
      </w:r>
      <w:r>
        <w:rPr>
          <w:rFonts w:ascii="Times New Roman" w:hAnsi="Times New Roman" w:cs="Times New Roman"/>
          <w:sz w:val="24"/>
          <w:szCs w:val="24"/>
        </w:rPr>
        <w:t xml:space="preserve">bekerja dengan menerima upah </w:t>
      </w:r>
      <w:r w:rsidR="005B56ED">
        <w:rPr>
          <w:rFonts w:ascii="Times New Roman" w:hAnsi="Times New Roman" w:cs="Times New Roman"/>
          <w:sz w:val="24"/>
          <w:szCs w:val="24"/>
        </w:rPr>
        <w:t>pada pihak lainnya, maj</w:t>
      </w:r>
      <w:r w:rsidR="009A2ED3">
        <w:rPr>
          <w:rFonts w:ascii="Times New Roman" w:hAnsi="Times New Roman" w:cs="Times New Roman"/>
          <w:sz w:val="24"/>
          <w:szCs w:val="24"/>
        </w:rPr>
        <w:t>ikan yang mengikatkan diri untu</w:t>
      </w:r>
      <w:r w:rsidR="005B56ED">
        <w:rPr>
          <w:rFonts w:ascii="Times New Roman" w:hAnsi="Times New Roman" w:cs="Times New Roman"/>
          <w:sz w:val="24"/>
          <w:szCs w:val="24"/>
        </w:rPr>
        <w:t>k mempekerjakan buruh itu dengan membayar upah pada pihak lainnya.</w:t>
      </w:r>
      <w:r w:rsidR="005B56ED">
        <w:rPr>
          <w:rStyle w:val="FootnoteReference"/>
          <w:rFonts w:ascii="Times New Roman" w:hAnsi="Times New Roman" w:cs="Times New Roman"/>
          <w:sz w:val="24"/>
          <w:szCs w:val="24"/>
        </w:rPr>
        <w:footnoteReference w:id="27"/>
      </w:r>
      <w:r w:rsidR="005B56ED">
        <w:rPr>
          <w:rFonts w:ascii="Times New Roman" w:hAnsi="Times New Roman" w:cs="Times New Roman"/>
          <w:sz w:val="24"/>
          <w:szCs w:val="24"/>
        </w:rPr>
        <w:t xml:space="preserve"> Lebih lanjut dijelaskan bahwa, perjanjian kerja antara buruh dan pengusaha menimbulkan hubungan hukum, yaitu hubungan kerja dan mengandung 3 ciri khas, antara lain:</w:t>
      </w:r>
    </w:p>
    <w:p w:rsidR="003C6374" w:rsidRDefault="003C6374" w:rsidP="003C6374">
      <w:pPr>
        <w:pStyle w:val="ListParagraph"/>
        <w:spacing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“1. </w:t>
      </w:r>
      <w:r w:rsidR="005B56ED">
        <w:rPr>
          <w:rFonts w:ascii="Times New Roman" w:hAnsi="Times New Roman" w:cs="Times New Roman"/>
          <w:sz w:val="24"/>
          <w:szCs w:val="24"/>
        </w:rPr>
        <w:t>Adanya pekerjaan</w:t>
      </w:r>
      <w:r>
        <w:rPr>
          <w:rFonts w:ascii="Times New Roman" w:hAnsi="Times New Roman" w:cs="Times New Roman"/>
          <w:sz w:val="24"/>
          <w:szCs w:val="24"/>
        </w:rPr>
        <w:t xml:space="preserve">; </w:t>
      </w:r>
    </w:p>
    <w:p w:rsidR="00A366D8" w:rsidRDefault="003C6374" w:rsidP="00A366D8">
      <w:pPr>
        <w:pStyle w:val="ListParagraph"/>
        <w:spacing w:line="24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 </w:t>
      </w:r>
      <w:r w:rsidR="005B56ED" w:rsidRPr="003C6374">
        <w:rPr>
          <w:rFonts w:ascii="Times New Roman" w:hAnsi="Times New Roman" w:cs="Times New Roman"/>
          <w:sz w:val="24"/>
          <w:szCs w:val="24"/>
        </w:rPr>
        <w:t>Adanya perintah;</w:t>
      </w:r>
      <w:r>
        <w:rPr>
          <w:rFonts w:ascii="Times New Roman" w:hAnsi="Times New Roman" w:cs="Times New Roman"/>
          <w:sz w:val="24"/>
          <w:szCs w:val="24"/>
        </w:rPr>
        <w:t xml:space="preserve"> </w:t>
      </w:r>
    </w:p>
    <w:p w:rsidR="005B56ED" w:rsidRPr="00A366D8" w:rsidRDefault="003C6374" w:rsidP="00A366D8">
      <w:pPr>
        <w:pStyle w:val="ListParagraph"/>
        <w:spacing w:line="240" w:lineRule="auto"/>
        <w:ind w:left="993"/>
        <w:jc w:val="both"/>
        <w:rPr>
          <w:rFonts w:ascii="Times New Roman" w:hAnsi="Times New Roman" w:cs="Times New Roman"/>
          <w:sz w:val="24"/>
          <w:szCs w:val="24"/>
        </w:rPr>
      </w:pPr>
      <w:r w:rsidRPr="00A366D8">
        <w:rPr>
          <w:rFonts w:ascii="Times New Roman" w:hAnsi="Times New Roman" w:cs="Times New Roman"/>
          <w:sz w:val="24"/>
          <w:szCs w:val="24"/>
        </w:rPr>
        <w:t xml:space="preserve">3. </w:t>
      </w:r>
      <w:r w:rsidR="005B56ED" w:rsidRPr="00A366D8">
        <w:rPr>
          <w:rFonts w:ascii="Times New Roman" w:hAnsi="Times New Roman" w:cs="Times New Roman"/>
          <w:sz w:val="24"/>
          <w:szCs w:val="24"/>
        </w:rPr>
        <w:t>Adanya upah.</w:t>
      </w:r>
      <w:r w:rsidRPr="00A366D8">
        <w:rPr>
          <w:rFonts w:ascii="Times New Roman" w:hAnsi="Times New Roman" w:cs="Times New Roman"/>
          <w:sz w:val="24"/>
          <w:szCs w:val="24"/>
        </w:rPr>
        <w:t>”</w:t>
      </w:r>
      <w:r>
        <w:rPr>
          <w:rStyle w:val="FootnoteReference"/>
          <w:rFonts w:ascii="Times New Roman" w:hAnsi="Times New Roman" w:cs="Times New Roman"/>
          <w:sz w:val="24"/>
          <w:szCs w:val="24"/>
        </w:rPr>
        <w:footnoteReference w:id="28"/>
      </w:r>
    </w:p>
    <w:p w:rsidR="003D65FD" w:rsidRDefault="005B56ED" w:rsidP="00275D1F">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Menurut Undang-Undang Ketenagakerjaan, perjanjian </w:t>
      </w:r>
      <w:r w:rsidR="003D65FD">
        <w:rPr>
          <w:rFonts w:ascii="Times New Roman" w:hAnsi="Times New Roman" w:cs="Times New Roman"/>
          <w:sz w:val="24"/>
          <w:szCs w:val="24"/>
        </w:rPr>
        <w:t>kerja dapat berbentuk tertulis dan dapat berbentuk lisan. Pembuatan perjanjian kerja tertulis harus sesuai dengan aturan U</w:t>
      </w:r>
      <w:r w:rsidR="007D31CF">
        <w:rPr>
          <w:rFonts w:ascii="Times New Roman" w:hAnsi="Times New Roman" w:cs="Times New Roman"/>
          <w:sz w:val="24"/>
          <w:szCs w:val="24"/>
        </w:rPr>
        <w:t>ndang-</w:t>
      </w:r>
      <w:r w:rsidR="003D65FD">
        <w:rPr>
          <w:rFonts w:ascii="Times New Roman" w:hAnsi="Times New Roman" w:cs="Times New Roman"/>
          <w:sz w:val="24"/>
          <w:szCs w:val="24"/>
        </w:rPr>
        <w:t>U</w:t>
      </w:r>
      <w:r w:rsidR="007D31CF">
        <w:rPr>
          <w:rFonts w:ascii="Times New Roman" w:hAnsi="Times New Roman" w:cs="Times New Roman"/>
          <w:sz w:val="24"/>
          <w:szCs w:val="24"/>
        </w:rPr>
        <w:t>ndang</w:t>
      </w:r>
      <w:r w:rsidR="003D65FD">
        <w:rPr>
          <w:rFonts w:ascii="Times New Roman" w:hAnsi="Times New Roman" w:cs="Times New Roman"/>
          <w:sz w:val="24"/>
          <w:szCs w:val="24"/>
        </w:rPr>
        <w:t xml:space="preserve">, khususnya yang menyangkut tentang </w:t>
      </w:r>
      <w:r w:rsidR="001B5EBF">
        <w:rPr>
          <w:rFonts w:ascii="Times New Roman" w:hAnsi="Times New Roman" w:cs="Times New Roman"/>
          <w:sz w:val="24"/>
          <w:szCs w:val="24"/>
        </w:rPr>
        <w:t>hu</w:t>
      </w:r>
      <w:r w:rsidR="00D9350C">
        <w:rPr>
          <w:rFonts w:ascii="Times New Roman" w:hAnsi="Times New Roman" w:cs="Times New Roman"/>
          <w:sz w:val="24"/>
          <w:szCs w:val="24"/>
        </w:rPr>
        <w:t>kum perjanjian kerja.</w:t>
      </w:r>
      <w:r w:rsidR="001B5EBF">
        <w:rPr>
          <w:rStyle w:val="FootnoteReference"/>
          <w:rFonts w:ascii="Times New Roman" w:hAnsi="Times New Roman" w:cs="Times New Roman"/>
          <w:sz w:val="24"/>
          <w:szCs w:val="24"/>
        </w:rPr>
        <w:footnoteReference w:id="29"/>
      </w:r>
      <w:r w:rsidR="00D9350C">
        <w:rPr>
          <w:rFonts w:ascii="Times New Roman" w:hAnsi="Times New Roman" w:cs="Times New Roman"/>
          <w:sz w:val="24"/>
          <w:szCs w:val="24"/>
        </w:rPr>
        <w:t xml:space="preserve"> </w:t>
      </w:r>
      <w:r w:rsidR="003D65FD">
        <w:rPr>
          <w:rFonts w:ascii="Times New Roman" w:hAnsi="Times New Roman" w:cs="Times New Roman"/>
          <w:sz w:val="24"/>
          <w:szCs w:val="24"/>
        </w:rPr>
        <w:t>Perjanjian kerja lisan terjadi karena:</w:t>
      </w:r>
    </w:p>
    <w:p w:rsidR="003D65FD" w:rsidRDefault="003D65FD" w:rsidP="00275D1F">
      <w:pPr>
        <w:pStyle w:val="ListParagraph"/>
        <w:numPr>
          <w:ilvl w:val="0"/>
          <w:numId w:val="11"/>
        </w:numPr>
        <w:spacing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Berdasarkan kuasa wali/orang tua;</w:t>
      </w:r>
    </w:p>
    <w:p w:rsidR="003D65FD" w:rsidRDefault="003D65FD" w:rsidP="00275D1F">
      <w:pPr>
        <w:pStyle w:val="ListParagraph"/>
        <w:numPr>
          <w:ilvl w:val="0"/>
          <w:numId w:val="11"/>
        </w:numPr>
        <w:spacing w:after="0" w:line="360" w:lineRule="auto"/>
        <w:ind w:left="993" w:hanging="284"/>
        <w:jc w:val="both"/>
        <w:rPr>
          <w:rFonts w:ascii="Times New Roman" w:hAnsi="Times New Roman" w:cs="Times New Roman"/>
          <w:sz w:val="24"/>
          <w:szCs w:val="24"/>
        </w:rPr>
      </w:pPr>
      <w:r>
        <w:rPr>
          <w:rFonts w:ascii="Times New Roman" w:hAnsi="Times New Roman" w:cs="Times New Roman"/>
          <w:sz w:val="24"/>
          <w:szCs w:val="24"/>
        </w:rPr>
        <w:t>Menurut undang-undang.</w:t>
      </w:r>
    </w:p>
    <w:p w:rsidR="003D65FD" w:rsidRDefault="003D65FD" w:rsidP="00887B7B">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Perjanjian kerja dibuat dengan memperhatikan syarat sahnya perjanjian. Syarat ini telah diatur secara khusus dalam Undan</w:t>
      </w:r>
      <w:r w:rsidR="00710756">
        <w:rPr>
          <w:rFonts w:ascii="Times New Roman" w:hAnsi="Times New Roman" w:cs="Times New Roman"/>
          <w:sz w:val="24"/>
          <w:szCs w:val="24"/>
        </w:rPr>
        <w:t xml:space="preserve">g-Undang </w:t>
      </w:r>
      <w:r w:rsidR="00682BBC">
        <w:rPr>
          <w:rFonts w:ascii="Times New Roman" w:hAnsi="Times New Roman" w:cs="Times New Roman"/>
          <w:sz w:val="24"/>
          <w:szCs w:val="24"/>
        </w:rPr>
        <w:t>Nomor</w:t>
      </w:r>
      <w:r w:rsidR="00710756">
        <w:rPr>
          <w:rFonts w:ascii="Times New Roman" w:hAnsi="Times New Roman" w:cs="Times New Roman"/>
          <w:sz w:val="24"/>
          <w:szCs w:val="24"/>
        </w:rPr>
        <w:t xml:space="preserve"> 13 Tahun 2003 tentang Ketenagakerjaan pada Pa</w:t>
      </w:r>
      <w:r>
        <w:rPr>
          <w:rFonts w:ascii="Times New Roman" w:hAnsi="Times New Roman" w:cs="Times New Roman"/>
          <w:sz w:val="24"/>
          <w:szCs w:val="24"/>
        </w:rPr>
        <w:t>sal 52 ayat (1) yaitu:</w:t>
      </w:r>
    </w:p>
    <w:p w:rsidR="003C6374" w:rsidRDefault="003C6374" w:rsidP="003C6374">
      <w:pPr>
        <w:pStyle w:val="ListParagraph"/>
        <w:spacing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“1. </w:t>
      </w:r>
      <w:r w:rsidR="003D65FD">
        <w:rPr>
          <w:rFonts w:ascii="Times New Roman" w:hAnsi="Times New Roman" w:cs="Times New Roman"/>
          <w:sz w:val="24"/>
          <w:szCs w:val="24"/>
        </w:rPr>
        <w:t>Kesepakatan kedua belah pihak;</w:t>
      </w:r>
      <w:r>
        <w:rPr>
          <w:rFonts w:ascii="Times New Roman" w:hAnsi="Times New Roman" w:cs="Times New Roman"/>
          <w:sz w:val="24"/>
          <w:szCs w:val="24"/>
        </w:rPr>
        <w:t xml:space="preserve"> </w:t>
      </w:r>
    </w:p>
    <w:p w:rsidR="003C6374" w:rsidRDefault="003C6374" w:rsidP="003C6374">
      <w:pPr>
        <w:pStyle w:val="ListParagraph"/>
        <w:spacing w:line="24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2. </w:t>
      </w:r>
      <w:r w:rsidR="003D65FD" w:rsidRPr="003C6374">
        <w:rPr>
          <w:rFonts w:ascii="Times New Roman" w:hAnsi="Times New Roman" w:cs="Times New Roman"/>
          <w:sz w:val="24"/>
          <w:szCs w:val="24"/>
        </w:rPr>
        <w:t xml:space="preserve">Kemampuan atau kecakapan melakukan perbuatan </w:t>
      </w:r>
      <w:r w:rsidR="00D027EA" w:rsidRPr="003C6374">
        <w:rPr>
          <w:rFonts w:ascii="Times New Roman" w:hAnsi="Times New Roman" w:cs="Times New Roman"/>
          <w:sz w:val="24"/>
          <w:szCs w:val="24"/>
        </w:rPr>
        <w:t>hukum</w:t>
      </w:r>
      <w:r w:rsidR="003D65FD" w:rsidRPr="003C6374">
        <w:rPr>
          <w:rFonts w:ascii="Times New Roman" w:hAnsi="Times New Roman" w:cs="Times New Roman"/>
          <w:sz w:val="24"/>
          <w:szCs w:val="24"/>
        </w:rPr>
        <w:t>;</w:t>
      </w:r>
      <w:r>
        <w:rPr>
          <w:rFonts w:ascii="Times New Roman" w:hAnsi="Times New Roman" w:cs="Times New Roman"/>
          <w:sz w:val="24"/>
          <w:szCs w:val="24"/>
        </w:rPr>
        <w:t xml:space="preserve"> </w:t>
      </w:r>
    </w:p>
    <w:p w:rsidR="003C6374" w:rsidRDefault="003C6374" w:rsidP="003C6374">
      <w:pPr>
        <w:pStyle w:val="ListParagraph"/>
        <w:spacing w:line="240" w:lineRule="auto"/>
        <w:ind w:left="993"/>
        <w:jc w:val="both"/>
        <w:rPr>
          <w:rFonts w:ascii="Times New Roman" w:hAnsi="Times New Roman" w:cs="Times New Roman"/>
          <w:sz w:val="24"/>
          <w:szCs w:val="24"/>
        </w:rPr>
      </w:pPr>
      <w:r>
        <w:rPr>
          <w:rFonts w:ascii="Times New Roman" w:hAnsi="Times New Roman" w:cs="Times New Roman"/>
          <w:sz w:val="24"/>
          <w:szCs w:val="24"/>
        </w:rPr>
        <w:t xml:space="preserve">3. </w:t>
      </w:r>
      <w:r w:rsidR="003D65FD" w:rsidRPr="003C6374">
        <w:rPr>
          <w:rFonts w:ascii="Times New Roman" w:hAnsi="Times New Roman" w:cs="Times New Roman"/>
          <w:sz w:val="24"/>
          <w:szCs w:val="24"/>
        </w:rPr>
        <w:t>Adanya pekerjaan yang diperjanjikan; dan</w:t>
      </w:r>
      <w:r>
        <w:rPr>
          <w:rFonts w:ascii="Times New Roman" w:hAnsi="Times New Roman" w:cs="Times New Roman"/>
          <w:sz w:val="24"/>
          <w:szCs w:val="24"/>
        </w:rPr>
        <w:t xml:space="preserve"> </w:t>
      </w:r>
    </w:p>
    <w:p w:rsidR="003D65FD" w:rsidRDefault="003C6374" w:rsidP="003228CE">
      <w:pPr>
        <w:pStyle w:val="ListParagraph"/>
        <w:spacing w:after="0" w:line="240" w:lineRule="auto"/>
        <w:ind w:left="1276" w:hanging="283"/>
        <w:jc w:val="both"/>
        <w:rPr>
          <w:rFonts w:ascii="Times New Roman" w:hAnsi="Times New Roman" w:cs="Times New Roman"/>
          <w:sz w:val="24"/>
          <w:szCs w:val="24"/>
        </w:rPr>
      </w:pPr>
      <w:r>
        <w:rPr>
          <w:rFonts w:ascii="Times New Roman" w:hAnsi="Times New Roman" w:cs="Times New Roman"/>
          <w:sz w:val="24"/>
          <w:szCs w:val="24"/>
        </w:rPr>
        <w:t xml:space="preserve">4. </w:t>
      </w:r>
      <w:r w:rsidR="003D65FD" w:rsidRPr="003C6374">
        <w:rPr>
          <w:rFonts w:ascii="Times New Roman" w:hAnsi="Times New Roman" w:cs="Times New Roman"/>
          <w:sz w:val="24"/>
          <w:szCs w:val="24"/>
        </w:rPr>
        <w:t>Pekerjaan yang diperjanjikan tidak bertentangan dengan ketertiban umum, kesusilaan dan peraturan perundang-undangan yang berlaku.</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30"/>
      </w:r>
    </w:p>
    <w:p w:rsidR="003228CE" w:rsidRPr="003228CE" w:rsidRDefault="003228CE" w:rsidP="003228CE">
      <w:pPr>
        <w:pStyle w:val="ListParagraph"/>
        <w:spacing w:after="0" w:line="240" w:lineRule="auto"/>
        <w:ind w:left="1276" w:hanging="283"/>
        <w:jc w:val="both"/>
        <w:rPr>
          <w:rFonts w:ascii="Times New Roman" w:hAnsi="Times New Roman" w:cs="Times New Roman"/>
          <w:sz w:val="10"/>
          <w:szCs w:val="10"/>
        </w:rPr>
      </w:pPr>
    </w:p>
    <w:p w:rsidR="00673561" w:rsidRDefault="00FA1C1A" w:rsidP="003228C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Pasal 56 ayat (1) U</w:t>
      </w:r>
      <w:r w:rsidR="00710756">
        <w:rPr>
          <w:rFonts w:ascii="Times New Roman" w:hAnsi="Times New Roman" w:cs="Times New Roman"/>
          <w:sz w:val="24"/>
          <w:szCs w:val="24"/>
        </w:rPr>
        <w:t>ndang-</w:t>
      </w:r>
      <w:r>
        <w:rPr>
          <w:rFonts w:ascii="Times New Roman" w:hAnsi="Times New Roman" w:cs="Times New Roman"/>
          <w:sz w:val="24"/>
          <w:szCs w:val="24"/>
        </w:rPr>
        <w:t>U</w:t>
      </w:r>
      <w:r w:rsidR="00710756">
        <w:rPr>
          <w:rFonts w:ascii="Times New Roman" w:hAnsi="Times New Roman" w:cs="Times New Roman"/>
          <w:sz w:val="24"/>
          <w:szCs w:val="24"/>
        </w:rPr>
        <w:t xml:space="preserve">ndang </w:t>
      </w:r>
      <w:r w:rsidR="00682BBC">
        <w:rPr>
          <w:rFonts w:ascii="Times New Roman" w:hAnsi="Times New Roman" w:cs="Times New Roman"/>
          <w:sz w:val="24"/>
          <w:szCs w:val="24"/>
        </w:rPr>
        <w:t>Nomor</w:t>
      </w:r>
      <w:r w:rsidR="00710756">
        <w:rPr>
          <w:rFonts w:ascii="Times New Roman" w:hAnsi="Times New Roman" w:cs="Times New Roman"/>
          <w:sz w:val="24"/>
          <w:szCs w:val="24"/>
        </w:rPr>
        <w:t xml:space="preserve"> 13 Tahun 2003 tentang</w:t>
      </w:r>
      <w:r>
        <w:rPr>
          <w:rFonts w:ascii="Times New Roman" w:hAnsi="Times New Roman" w:cs="Times New Roman"/>
          <w:sz w:val="24"/>
          <w:szCs w:val="24"/>
        </w:rPr>
        <w:t xml:space="preserve"> Ketenagakerjaan menyebutkan bahwa perjanjian kerja dibuat untuk waktu tertentu atau untuk waktu tidak tertentu.</w:t>
      </w:r>
      <w:r w:rsidR="00710756">
        <w:rPr>
          <w:rStyle w:val="FootnoteReference"/>
          <w:rFonts w:ascii="Times New Roman" w:hAnsi="Times New Roman" w:cs="Times New Roman"/>
          <w:sz w:val="24"/>
          <w:szCs w:val="24"/>
        </w:rPr>
        <w:footnoteReference w:id="31"/>
      </w:r>
      <w:r>
        <w:rPr>
          <w:rFonts w:ascii="Times New Roman" w:hAnsi="Times New Roman" w:cs="Times New Roman"/>
          <w:sz w:val="24"/>
          <w:szCs w:val="24"/>
        </w:rPr>
        <w:t xml:space="preserve"> </w:t>
      </w:r>
      <w:r w:rsidR="00B25128">
        <w:rPr>
          <w:rFonts w:ascii="Times New Roman" w:hAnsi="Times New Roman" w:cs="Times New Roman"/>
          <w:sz w:val="24"/>
          <w:szCs w:val="24"/>
        </w:rPr>
        <w:t>Selain yang disebutkan oleh U</w:t>
      </w:r>
      <w:r w:rsidR="00710756">
        <w:rPr>
          <w:rFonts w:ascii="Times New Roman" w:hAnsi="Times New Roman" w:cs="Times New Roman"/>
          <w:sz w:val="24"/>
          <w:szCs w:val="24"/>
        </w:rPr>
        <w:t>ndang-</w:t>
      </w:r>
      <w:r w:rsidR="00B25128">
        <w:rPr>
          <w:rFonts w:ascii="Times New Roman" w:hAnsi="Times New Roman" w:cs="Times New Roman"/>
          <w:sz w:val="24"/>
          <w:szCs w:val="24"/>
        </w:rPr>
        <w:t>U</w:t>
      </w:r>
      <w:r w:rsidR="00710756">
        <w:rPr>
          <w:rFonts w:ascii="Times New Roman" w:hAnsi="Times New Roman" w:cs="Times New Roman"/>
          <w:sz w:val="24"/>
          <w:szCs w:val="24"/>
        </w:rPr>
        <w:t>ndang</w:t>
      </w:r>
      <w:r w:rsidR="00B25128">
        <w:rPr>
          <w:rFonts w:ascii="Times New Roman" w:hAnsi="Times New Roman" w:cs="Times New Roman"/>
          <w:sz w:val="24"/>
          <w:szCs w:val="24"/>
        </w:rPr>
        <w:t xml:space="preserve"> Ketenagakerjaan tersebut terdapat jenis pekerja/buruh berdasarkan perjanjian yang disepakatinya dengan pengusaha yaitu Perjanjian Kerja Harian atau Lepas.</w:t>
      </w:r>
      <w:r w:rsidR="002E134F">
        <w:rPr>
          <w:rFonts w:ascii="Times New Roman" w:hAnsi="Times New Roman" w:cs="Times New Roman"/>
          <w:sz w:val="24"/>
          <w:szCs w:val="24"/>
        </w:rPr>
        <w:t xml:space="preserve"> </w:t>
      </w:r>
      <w:r w:rsidR="00B25128">
        <w:rPr>
          <w:rFonts w:ascii="Times New Roman" w:hAnsi="Times New Roman" w:cs="Times New Roman"/>
          <w:sz w:val="24"/>
          <w:szCs w:val="24"/>
        </w:rPr>
        <w:t xml:space="preserve">Pasal 10 ayat (1) Keputusan Menteri Tenaga Kerja dan Transmigrasi Republik Indonesia Nomor Kep.100/Men/VI/2004 Tahun 2004 tentang Ketentuan Pelaksanaan Perjanjian Kerja Waktu Tertentu menyebutkan bahwa: </w:t>
      </w:r>
    </w:p>
    <w:p w:rsidR="00673561" w:rsidRPr="00887B7B" w:rsidRDefault="00673561" w:rsidP="003228CE">
      <w:pPr>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w:t>
      </w:r>
      <w:r w:rsidR="00744B46">
        <w:rPr>
          <w:rFonts w:ascii="Times New Roman" w:hAnsi="Times New Roman" w:cs="Times New Roman"/>
          <w:sz w:val="24"/>
          <w:szCs w:val="24"/>
        </w:rPr>
        <w:t>u</w:t>
      </w:r>
      <w:r w:rsidR="00B25128">
        <w:rPr>
          <w:rFonts w:ascii="Times New Roman" w:hAnsi="Times New Roman" w:cs="Times New Roman"/>
          <w:sz w:val="24"/>
          <w:szCs w:val="24"/>
        </w:rPr>
        <w:t>ntuk pekerjaan-pekerjaan tertentu yang berubah-ubah dalam hal waktu dan volume pekerjaan serta upah didasarkan pada kehadiran, dapat dilakukan dengan perjanjian kerja harian atau lepas”.</w:t>
      </w:r>
      <w:r w:rsidR="00993D7F">
        <w:rPr>
          <w:rStyle w:val="FootnoteReference"/>
          <w:rFonts w:ascii="Times New Roman" w:hAnsi="Times New Roman" w:cs="Times New Roman"/>
          <w:sz w:val="24"/>
          <w:szCs w:val="24"/>
        </w:rPr>
        <w:footnoteReference w:id="32"/>
      </w:r>
    </w:p>
    <w:p w:rsidR="005D182A" w:rsidRDefault="002F1653" w:rsidP="003228C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Sedangkan Pasal 1 angka 2 Keputusan Menteri Tenaga Kerja Nomor Kep-150/Men/1999 tentang Penyelenggaraan Program Jaminan Sosial Tenaga Kerja bagi Tenaga Kerja Harian Lepas, Borongan, dan Perjanjian Kerja Waktu Tertentu, menyebutkan:</w:t>
      </w:r>
    </w:p>
    <w:p w:rsidR="00673561" w:rsidRDefault="002F1653" w:rsidP="003228CE">
      <w:pPr>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“Tenaga kerja harian lepas adalah tenaga kerja yang bekerj</w:t>
      </w:r>
      <w:r w:rsidR="00FF6A7E">
        <w:rPr>
          <w:rFonts w:ascii="Times New Roman" w:hAnsi="Times New Roman" w:cs="Times New Roman"/>
          <w:sz w:val="24"/>
          <w:szCs w:val="24"/>
        </w:rPr>
        <w:t>a</w:t>
      </w:r>
      <w:r>
        <w:rPr>
          <w:rFonts w:ascii="Times New Roman" w:hAnsi="Times New Roman" w:cs="Times New Roman"/>
          <w:sz w:val="24"/>
          <w:szCs w:val="24"/>
        </w:rPr>
        <w:t xml:space="preserve"> pada pengusaha untuk melakukan pekerjaan tertentu yang berubah-ubah dalam waktu maupun kontinuitas pekerjaan dengan menerima upah yang didasarkan atas kehadirannya secara harian”.</w:t>
      </w:r>
      <w:r w:rsidR="00993D7F">
        <w:rPr>
          <w:rStyle w:val="FootnoteReference"/>
          <w:rFonts w:ascii="Times New Roman" w:hAnsi="Times New Roman" w:cs="Times New Roman"/>
          <w:sz w:val="24"/>
          <w:szCs w:val="24"/>
        </w:rPr>
        <w:footnoteReference w:id="33"/>
      </w:r>
    </w:p>
    <w:p w:rsidR="00673561" w:rsidRDefault="004D6FEB" w:rsidP="003228C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UUD</w:t>
      </w:r>
      <w:r w:rsidR="00932142">
        <w:rPr>
          <w:rFonts w:ascii="Times New Roman" w:hAnsi="Times New Roman" w:cs="Times New Roman"/>
          <w:sz w:val="24"/>
          <w:szCs w:val="24"/>
        </w:rPr>
        <w:t xml:space="preserve"> RI</w:t>
      </w:r>
      <w:r>
        <w:rPr>
          <w:rFonts w:ascii="Times New Roman" w:hAnsi="Times New Roman" w:cs="Times New Roman"/>
          <w:sz w:val="24"/>
          <w:szCs w:val="24"/>
        </w:rPr>
        <w:t xml:space="preserve"> 1945 menjamin adanya jaminan sosial b</w:t>
      </w:r>
      <w:r w:rsidR="00927ECB">
        <w:rPr>
          <w:rFonts w:ascii="Times New Roman" w:hAnsi="Times New Roman" w:cs="Times New Roman"/>
          <w:sz w:val="24"/>
          <w:szCs w:val="24"/>
        </w:rPr>
        <w:t>agi setiap orang berarti dalam h</w:t>
      </w:r>
      <w:r>
        <w:rPr>
          <w:rFonts w:ascii="Times New Roman" w:hAnsi="Times New Roman" w:cs="Times New Roman"/>
          <w:sz w:val="24"/>
          <w:szCs w:val="24"/>
        </w:rPr>
        <w:t>al ini pekerja/buruh pun mempunyai hak untuk mendapatkan jaminan sosial. Pasal 28H ayat (3) menyebutkan bahwa:</w:t>
      </w:r>
    </w:p>
    <w:p w:rsidR="004D6FEB" w:rsidRDefault="004D6FEB" w:rsidP="00A366D8">
      <w:pPr>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w:t>
      </w:r>
      <w:r w:rsidR="00744B46">
        <w:rPr>
          <w:rFonts w:ascii="Times New Roman" w:hAnsi="Times New Roman" w:cs="Times New Roman"/>
          <w:sz w:val="24"/>
          <w:szCs w:val="24"/>
        </w:rPr>
        <w:t>S</w:t>
      </w:r>
      <w:r>
        <w:rPr>
          <w:rFonts w:ascii="Times New Roman" w:hAnsi="Times New Roman" w:cs="Times New Roman"/>
          <w:sz w:val="24"/>
          <w:szCs w:val="24"/>
        </w:rPr>
        <w:t xml:space="preserve">etiap orang berhak atas jaminan </w:t>
      </w:r>
      <w:r w:rsidR="00EE29CB">
        <w:rPr>
          <w:rFonts w:ascii="Times New Roman" w:hAnsi="Times New Roman" w:cs="Times New Roman"/>
          <w:sz w:val="24"/>
          <w:szCs w:val="24"/>
        </w:rPr>
        <w:t>sos</w:t>
      </w:r>
      <w:r>
        <w:rPr>
          <w:rFonts w:ascii="Times New Roman" w:hAnsi="Times New Roman" w:cs="Times New Roman"/>
          <w:sz w:val="24"/>
          <w:szCs w:val="24"/>
        </w:rPr>
        <w:t>ial yang memungkinkan pengembangan dirinya secara utuh sebagai manusia yang bermartabat”.</w:t>
      </w:r>
      <w:r w:rsidR="00993D7F">
        <w:rPr>
          <w:rStyle w:val="FootnoteReference"/>
          <w:rFonts w:ascii="Times New Roman" w:hAnsi="Times New Roman" w:cs="Times New Roman"/>
          <w:sz w:val="24"/>
          <w:szCs w:val="24"/>
        </w:rPr>
        <w:footnoteReference w:id="34"/>
      </w:r>
    </w:p>
    <w:p w:rsidR="00927ECB" w:rsidRDefault="00927ECB" w:rsidP="00887B7B">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Selain itu Pasal 99 ayat (1) Undang-Undang </w:t>
      </w:r>
      <w:r w:rsidR="00682BBC">
        <w:rPr>
          <w:rFonts w:ascii="Times New Roman" w:hAnsi="Times New Roman" w:cs="Times New Roman"/>
          <w:sz w:val="24"/>
          <w:szCs w:val="24"/>
        </w:rPr>
        <w:t>Nomor</w:t>
      </w:r>
      <w:r>
        <w:rPr>
          <w:rFonts w:ascii="Times New Roman" w:hAnsi="Times New Roman" w:cs="Times New Roman"/>
          <w:sz w:val="24"/>
          <w:szCs w:val="24"/>
        </w:rPr>
        <w:t xml:space="preserve"> 13 Tahun 2003 tentang Ketenagakerjaan menyebutkan bahwa:</w:t>
      </w:r>
    </w:p>
    <w:p w:rsidR="00927ECB" w:rsidRDefault="00927ECB" w:rsidP="00A366D8">
      <w:pPr>
        <w:tabs>
          <w:tab w:val="left" w:pos="4678"/>
        </w:tabs>
        <w:spacing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“setiap pekerja/buruh dan keluarganya berhak untuk memperoleh jaminan sosial tenaga kerja”.</w:t>
      </w:r>
      <w:r w:rsidR="00993D7F">
        <w:rPr>
          <w:rStyle w:val="FootnoteReference"/>
          <w:rFonts w:ascii="Times New Roman" w:hAnsi="Times New Roman" w:cs="Times New Roman"/>
          <w:sz w:val="24"/>
          <w:szCs w:val="24"/>
        </w:rPr>
        <w:footnoteReference w:id="35"/>
      </w:r>
    </w:p>
    <w:p w:rsidR="000F292C" w:rsidRDefault="00927ECB" w:rsidP="003228CE">
      <w:pPr>
        <w:spacing w:after="0" w:line="360" w:lineRule="auto"/>
        <w:ind w:left="142" w:firstLine="567"/>
        <w:jc w:val="both"/>
        <w:rPr>
          <w:rFonts w:ascii="Times New Roman" w:hAnsi="Times New Roman" w:cs="Times New Roman"/>
          <w:sz w:val="24"/>
          <w:szCs w:val="24"/>
        </w:rPr>
      </w:pPr>
      <w:r>
        <w:rPr>
          <w:rFonts w:ascii="Times New Roman" w:hAnsi="Times New Roman" w:cs="Times New Roman"/>
          <w:sz w:val="24"/>
          <w:szCs w:val="24"/>
        </w:rPr>
        <w:lastRenderedPageBreak/>
        <w:t>Jaminan sosial tenaga kerja adalah suatu perlindungan bagi tenaga kerja</w:t>
      </w:r>
      <w:r w:rsidR="002E69E0">
        <w:rPr>
          <w:rFonts w:ascii="Times New Roman" w:hAnsi="Times New Roman" w:cs="Times New Roman"/>
          <w:sz w:val="24"/>
          <w:szCs w:val="24"/>
        </w:rPr>
        <w:t xml:space="preserve"> d</w:t>
      </w:r>
      <w:r w:rsidR="000F292C">
        <w:rPr>
          <w:rFonts w:ascii="Times New Roman" w:hAnsi="Times New Roman" w:cs="Times New Roman"/>
          <w:sz w:val="24"/>
          <w:szCs w:val="24"/>
        </w:rPr>
        <w:t>a</w:t>
      </w:r>
      <w:r w:rsidR="002E69E0">
        <w:rPr>
          <w:rFonts w:ascii="Times New Roman" w:hAnsi="Times New Roman" w:cs="Times New Roman"/>
          <w:sz w:val="24"/>
          <w:szCs w:val="24"/>
        </w:rPr>
        <w:t>lam bentuk santuna</w:t>
      </w:r>
      <w:r w:rsidR="00EC0E7A">
        <w:rPr>
          <w:rFonts w:ascii="Times New Roman" w:hAnsi="Times New Roman" w:cs="Times New Roman"/>
          <w:sz w:val="24"/>
          <w:szCs w:val="24"/>
        </w:rPr>
        <w:t>n</w:t>
      </w:r>
      <w:r w:rsidR="002E69E0">
        <w:rPr>
          <w:rFonts w:ascii="Times New Roman" w:hAnsi="Times New Roman" w:cs="Times New Roman"/>
          <w:sz w:val="24"/>
          <w:szCs w:val="24"/>
        </w:rPr>
        <w:t xml:space="preserve"> b</w:t>
      </w:r>
      <w:r w:rsidR="00EC0E7A">
        <w:rPr>
          <w:rFonts w:ascii="Times New Roman" w:hAnsi="Times New Roman" w:cs="Times New Roman"/>
          <w:sz w:val="24"/>
          <w:szCs w:val="24"/>
        </w:rPr>
        <w:t>e</w:t>
      </w:r>
      <w:r w:rsidR="002E69E0">
        <w:rPr>
          <w:rFonts w:ascii="Times New Roman" w:hAnsi="Times New Roman" w:cs="Times New Roman"/>
          <w:sz w:val="24"/>
          <w:szCs w:val="24"/>
        </w:rPr>
        <w:t>rupa uang</w:t>
      </w:r>
      <w:r>
        <w:rPr>
          <w:rFonts w:ascii="Times New Roman" w:hAnsi="Times New Roman" w:cs="Times New Roman"/>
          <w:sz w:val="24"/>
          <w:szCs w:val="24"/>
        </w:rPr>
        <w:t xml:space="preserve"> sebagai pengganti sebagian dari penghasilan yang hilang atau berkurang dan </w:t>
      </w:r>
      <w:r w:rsidR="00EC0E7A">
        <w:rPr>
          <w:rFonts w:ascii="Times New Roman" w:hAnsi="Times New Roman" w:cs="Times New Roman"/>
          <w:sz w:val="24"/>
          <w:szCs w:val="24"/>
        </w:rPr>
        <w:t>pelayanan sebagai akibat peristi</w:t>
      </w:r>
      <w:r>
        <w:rPr>
          <w:rFonts w:ascii="Times New Roman" w:hAnsi="Times New Roman" w:cs="Times New Roman"/>
          <w:sz w:val="24"/>
          <w:szCs w:val="24"/>
        </w:rPr>
        <w:t xml:space="preserve">wa </w:t>
      </w:r>
      <w:r w:rsidR="002E69E0">
        <w:rPr>
          <w:rFonts w:ascii="Times New Roman" w:hAnsi="Times New Roman" w:cs="Times New Roman"/>
          <w:sz w:val="24"/>
          <w:szCs w:val="24"/>
        </w:rPr>
        <w:t>atau keadaan yang dialami oleh tenaga kerja berupa kecelakaan kerja, sakit, hamil, bersali</w:t>
      </w:r>
      <w:r w:rsidR="0012280D">
        <w:rPr>
          <w:rFonts w:ascii="Times New Roman" w:hAnsi="Times New Roman" w:cs="Times New Roman"/>
          <w:sz w:val="24"/>
          <w:szCs w:val="24"/>
        </w:rPr>
        <w:t>n</w:t>
      </w:r>
      <w:r w:rsidR="002E69E0">
        <w:rPr>
          <w:rFonts w:ascii="Times New Roman" w:hAnsi="Times New Roman" w:cs="Times New Roman"/>
          <w:sz w:val="24"/>
          <w:szCs w:val="24"/>
        </w:rPr>
        <w:t>, hari tua dan meninggal dunia.</w:t>
      </w:r>
      <w:r w:rsidR="002E69E0">
        <w:rPr>
          <w:rStyle w:val="FootnoteReference"/>
          <w:rFonts w:ascii="Times New Roman" w:hAnsi="Times New Roman" w:cs="Times New Roman"/>
          <w:sz w:val="24"/>
          <w:szCs w:val="24"/>
        </w:rPr>
        <w:footnoteReference w:id="36"/>
      </w:r>
      <w:r w:rsidR="002E69E0">
        <w:rPr>
          <w:rFonts w:ascii="Times New Roman" w:hAnsi="Times New Roman" w:cs="Times New Roman"/>
          <w:sz w:val="24"/>
          <w:szCs w:val="24"/>
        </w:rPr>
        <w:t xml:space="preserve"> Setiap pengusaha yang mempekerjakan Pekerja Harian Lepas, Borongan dan perjanjian kerja waktu tertentu wajib mengikut sertakan tenaga kerjanya dalam Program Jaminan Sosisal Tenaga Kerja kepada Badan Penyele</w:t>
      </w:r>
      <w:r w:rsidR="0012280D">
        <w:rPr>
          <w:rFonts w:ascii="Times New Roman" w:hAnsi="Times New Roman" w:cs="Times New Roman"/>
          <w:sz w:val="24"/>
          <w:szCs w:val="24"/>
        </w:rPr>
        <w:t>nggara, j</w:t>
      </w:r>
      <w:r w:rsidR="002E69E0">
        <w:rPr>
          <w:rFonts w:ascii="Times New Roman" w:hAnsi="Times New Roman" w:cs="Times New Roman"/>
          <w:sz w:val="24"/>
          <w:szCs w:val="24"/>
        </w:rPr>
        <w:t xml:space="preserve">aminan sosial </w:t>
      </w:r>
      <w:r w:rsidR="0012280D">
        <w:rPr>
          <w:rFonts w:ascii="Times New Roman" w:hAnsi="Times New Roman" w:cs="Times New Roman"/>
          <w:sz w:val="24"/>
          <w:szCs w:val="24"/>
        </w:rPr>
        <w:t>yang di</w:t>
      </w:r>
      <w:r w:rsidR="002E69E0">
        <w:rPr>
          <w:rFonts w:ascii="Times New Roman" w:hAnsi="Times New Roman" w:cs="Times New Roman"/>
          <w:sz w:val="24"/>
          <w:szCs w:val="24"/>
        </w:rPr>
        <w:t>maksud yaitu berupa, jaminan kecelakaan kerja, jaminan kematian, jaminan hari tua dan jaminan pemeliharaan kesehatan.</w:t>
      </w:r>
      <w:r w:rsidR="002E69E0">
        <w:rPr>
          <w:rStyle w:val="FootnoteReference"/>
          <w:rFonts w:ascii="Times New Roman" w:hAnsi="Times New Roman" w:cs="Times New Roman"/>
          <w:sz w:val="24"/>
          <w:szCs w:val="24"/>
        </w:rPr>
        <w:footnoteReference w:id="37"/>
      </w:r>
    </w:p>
    <w:p w:rsidR="00EE29CB" w:rsidRDefault="00C93927" w:rsidP="003228C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P</w:t>
      </w:r>
      <w:r w:rsidR="00EE29CB">
        <w:rPr>
          <w:rFonts w:ascii="Times New Roman" w:hAnsi="Times New Roman" w:cs="Times New Roman"/>
          <w:sz w:val="24"/>
          <w:szCs w:val="24"/>
        </w:rPr>
        <w:t>engupahan</w:t>
      </w:r>
      <w:r w:rsidR="00135BC9">
        <w:rPr>
          <w:rFonts w:ascii="Times New Roman" w:hAnsi="Times New Roman" w:cs="Times New Roman"/>
          <w:sz w:val="24"/>
          <w:szCs w:val="24"/>
        </w:rPr>
        <w:t xml:space="preserve"> pekerja/buruh</w:t>
      </w:r>
      <w:r w:rsidR="00EE29CB">
        <w:rPr>
          <w:rFonts w:ascii="Times New Roman" w:hAnsi="Times New Roman" w:cs="Times New Roman"/>
          <w:sz w:val="24"/>
          <w:szCs w:val="24"/>
        </w:rPr>
        <w:t xml:space="preserve"> telah dijamin oleh U</w:t>
      </w:r>
      <w:r w:rsidR="00932142">
        <w:rPr>
          <w:rFonts w:ascii="Times New Roman" w:hAnsi="Times New Roman" w:cs="Times New Roman"/>
          <w:sz w:val="24"/>
          <w:szCs w:val="24"/>
        </w:rPr>
        <w:t>ndang-</w:t>
      </w:r>
      <w:r w:rsidR="00EE29CB">
        <w:rPr>
          <w:rFonts w:ascii="Times New Roman" w:hAnsi="Times New Roman" w:cs="Times New Roman"/>
          <w:sz w:val="24"/>
          <w:szCs w:val="24"/>
        </w:rPr>
        <w:t>U</w:t>
      </w:r>
      <w:r w:rsidR="00932142">
        <w:rPr>
          <w:rFonts w:ascii="Times New Roman" w:hAnsi="Times New Roman" w:cs="Times New Roman"/>
          <w:sz w:val="24"/>
          <w:szCs w:val="24"/>
        </w:rPr>
        <w:t xml:space="preserve">ndang </w:t>
      </w:r>
      <w:r w:rsidR="00682BBC">
        <w:rPr>
          <w:rFonts w:ascii="Times New Roman" w:hAnsi="Times New Roman" w:cs="Times New Roman"/>
          <w:sz w:val="24"/>
          <w:szCs w:val="24"/>
        </w:rPr>
        <w:t>Nomor</w:t>
      </w:r>
      <w:r w:rsidR="00932142">
        <w:rPr>
          <w:rFonts w:ascii="Times New Roman" w:hAnsi="Times New Roman" w:cs="Times New Roman"/>
          <w:sz w:val="24"/>
          <w:szCs w:val="24"/>
        </w:rPr>
        <w:t xml:space="preserve"> 13 Tahun 2003 tentang</w:t>
      </w:r>
      <w:r w:rsidR="00EE29CB">
        <w:rPr>
          <w:rFonts w:ascii="Times New Roman" w:hAnsi="Times New Roman" w:cs="Times New Roman"/>
          <w:sz w:val="24"/>
          <w:szCs w:val="24"/>
        </w:rPr>
        <w:t xml:space="preserve"> Keten</w:t>
      </w:r>
      <w:r>
        <w:rPr>
          <w:rFonts w:ascii="Times New Roman" w:hAnsi="Times New Roman" w:cs="Times New Roman"/>
          <w:sz w:val="24"/>
          <w:szCs w:val="24"/>
        </w:rPr>
        <w:t>agak</w:t>
      </w:r>
      <w:r w:rsidR="00EE29CB">
        <w:rPr>
          <w:rFonts w:ascii="Times New Roman" w:hAnsi="Times New Roman" w:cs="Times New Roman"/>
          <w:sz w:val="24"/>
          <w:szCs w:val="24"/>
        </w:rPr>
        <w:t>erjaan sebagaimana yang disebutkan dalam Pasal 88 ayat (1) yang berbunyi:</w:t>
      </w:r>
    </w:p>
    <w:p w:rsidR="00EE29CB" w:rsidRDefault="00EE29CB" w:rsidP="00A366D8">
      <w:pPr>
        <w:spacing w:after="0" w:line="240" w:lineRule="auto"/>
        <w:ind w:left="851" w:hanging="142"/>
        <w:jc w:val="both"/>
        <w:rPr>
          <w:rFonts w:ascii="Times New Roman" w:hAnsi="Times New Roman" w:cs="Times New Roman"/>
          <w:sz w:val="24"/>
          <w:szCs w:val="24"/>
        </w:rPr>
      </w:pPr>
      <w:r>
        <w:rPr>
          <w:rFonts w:ascii="Times New Roman" w:hAnsi="Times New Roman" w:cs="Times New Roman"/>
          <w:sz w:val="24"/>
          <w:szCs w:val="24"/>
        </w:rPr>
        <w:t>“</w:t>
      </w:r>
      <w:r w:rsidR="00744B46">
        <w:rPr>
          <w:rFonts w:ascii="Times New Roman" w:hAnsi="Times New Roman" w:cs="Times New Roman"/>
          <w:sz w:val="24"/>
          <w:szCs w:val="24"/>
        </w:rPr>
        <w:t>S</w:t>
      </w:r>
      <w:r>
        <w:rPr>
          <w:rFonts w:ascii="Times New Roman" w:hAnsi="Times New Roman" w:cs="Times New Roman"/>
          <w:sz w:val="24"/>
          <w:szCs w:val="24"/>
        </w:rPr>
        <w:t>etiap pekerja/buruh berhak memperoleh penghasilan yang memenuhi penghidupan yang layak bagi kemanusiaan”.</w:t>
      </w:r>
      <w:r w:rsidR="00993D7F">
        <w:rPr>
          <w:rStyle w:val="FootnoteReference"/>
          <w:rFonts w:ascii="Times New Roman" w:hAnsi="Times New Roman" w:cs="Times New Roman"/>
          <w:sz w:val="24"/>
          <w:szCs w:val="24"/>
        </w:rPr>
        <w:footnoteReference w:id="38"/>
      </w:r>
    </w:p>
    <w:p w:rsidR="00AF3496" w:rsidRDefault="00D629CD" w:rsidP="003228C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Hak tidak dapat dipisahkan dengan kewajiban, maka dalam setiap hak yang seharusnya didapat oleh pekerja/buruh terdapat kewajiban yang seharusnya dipenuhi oleh pekerja/buruh tersebut. Hak dan kewajiban pekerja/buruh tersebut sudah ditentukan dalam </w:t>
      </w:r>
      <w:r w:rsidR="007C0B86">
        <w:rPr>
          <w:rFonts w:ascii="Times New Roman" w:hAnsi="Times New Roman" w:cs="Times New Roman"/>
          <w:sz w:val="24"/>
          <w:szCs w:val="24"/>
        </w:rPr>
        <w:t>perjanjian kerja yang telah disepakati antara pengusaha dengan pekerja/buruh yang bersangkutan.</w:t>
      </w:r>
    </w:p>
    <w:p w:rsidR="00B370F9" w:rsidRDefault="00927ECB" w:rsidP="003228C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Berdasarkan uraian</w:t>
      </w:r>
      <w:r w:rsidR="00765382">
        <w:rPr>
          <w:rFonts w:ascii="Times New Roman" w:hAnsi="Times New Roman" w:cs="Times New Roman"/>
          <w:sz w:val="24"/>
          <w:szCs w:val="24"/>
        </w:rPr>
        <w:t xml:space="preserve"> di atas</w:t>
      </w:r>
      <w:r w:rsidR="007C0B86">
        <w:rPr>
          <w:rFonts w:ascii="Times New Roman" w:hAnsi="Times New Roman" w:cs="Times New Roman"/>
          <w:sz w:val="24"/>
          <w:szCs w:val="24"/>
        </w:rPr>
        <w:t>, maka antara hak dan kewajiban tidak dapat dipisahkan. Di sisi kewajiban yang harus dipen</w:t>
      </w:r>
      <w:r w:rsidR="000D3F80">
        <w:rPr>
          <w:rFonts w:ascii="Times New Roman" w:hAnsi="Times New Roman" w:cs="Times New Roman"/>
          <w:sz w:val="24"/>
          <w:szCs w:val="24"/>
        </w:rPr>
        <w:t>uhi oleh pekerja/buruh maka ada</w:t>
      </w:r>
      <w:r w:rsidR="00887B7B">
        <w:rPr>
          <w:rFonts w:ascii="Times New Roman" w:hAnsi="Times New Roman" w:cs="Times New Roman"/>
          <w:sz w:val="24"/>
          <w:szCs w:val="24"/>
        </w:rPr>
        <w:t xml:space="preserve"> hak yang dimiliknya yait</w:t>
      </w:r>
      <w:r w:rsidR="007C0B86">
        <w:rPr>
          <w:rFonts w:ascii="Times New Roman" w:hAnsi="Times New Roman" w:cs="Times New Roman"/>
          <w:sz w:val="24"/>
          <w:szCs w:val="24"/>
        </w:rPr>
        <w:t>u p</w:t>
      </w:r>
      <w:r w:rsidR="00765382">
        <w:rPr>
          <w:rFonts w:ascii="Times New Roman" w:hAnsi="Times New Roman" w:cs="Times New Roman"/>
          <w:sz w:val="24"/>
          <w:szCs w:val="24"/>
        </w:rPr>
        <w:t>ekerja/buruh berhak</w:t>
      </w:r>
      <w:r w:rsidR="007C7454">
        <w:rPr>
          <w:rFonts w:ascii="Times New Roman" w:hAnsi="Times New Roman" w:cs="Times New Roman"/>
          <w:sz w:val="24"/>
          <w:szCs w:val="24"/>
        </w:rPr>
        <w:t xml:space="preserve"> untuk</w:t>
      </w:r>
      <w:r w:rsidR="00EE29CB">
        <w:rPr>
          <w:rFonts w:ascii="Times New Roman" w:hAnsi="Times New Roman" w:cs="Times New Roman"/>
          <w:sz w:val="24"/>
          <w:szCs w:val="24"/>
        </w:rPr>
        <w:t xml:space="preserve"> memperoleh penghasilan demi penghidupan yang layak, berhak untuk memperoleh perlindungan atas keselamatan dan kesehatan kerja</w:t>
      </w:r>
      <w:r w:rsidR="00E8612F">
        <w:rPr>
          <w:rFonts w:ascii="Times New Roman" w:hAnsi="Times New Roman" w:cs="Times New Roman"/>
          <w:sz w:val="24"/>
          <w:szCs w:val="24"/>
        </w:rPr>
        <w:t>, moral dan kesusilaan serta perlindungan atas perlakuan yang sesuai dengan harkat dan martabat</w:t>
      </w:r>
      <w:r w:rsidR="00EE29CB">
        <w:rPr>
          <w:rFonts w:ascii="Times New Roman" w:hAnsi="Times New Roman" w:cs="Times New Roman"/>
          <w:sz w:val="24"/>
          <w:szCs w:val="24"/>
        </w:rPr>
        <w:t xml:space="preserve"> </w:t>
      </w:r>
      <w:r w:rsidR="00E8612F">
        <w:rPr>
          <w:rFonts w:ascii="Times New Roman" w:hAnsi="Times New Roman" w:cs="Times New Roman"/>
          <w:sz w:val="24"/>
          <w:szCs w:val="24"/>
        </w:rPr>
        <w:t xml:space="preserve">manusia serta nilai-nilai agama, selain itu </w:t>
      </w:r>
      <w:r w:rsidR="00EE29CB">
        <w:rPr>
          <w:rFonts w:ascii="Times New Roman" w:hAnsi="Times New Roman" w:cs="Times New Roman"/>
          <w:sz w:val="24"/>
          <w:szCs w:val="24"/>
        </w:rPr>
        <w:t xml:space="preserve">berhak </w:t>
      </w:r>
      <w:r w:rsidR="00E8612F">
        <w:rPr>
          <w:rFonts w:ascii="Times New Roman" w:hAnsi="Times New Roman" w:cs="Times New Roman"/>
          <w:sz w:val="24"/>
          <w:szCs w:val="24"/>
        </w:rPr>
        <w:t xml:space="preserve">pula </w:t>
      </w:r>
      <w:r w:rsidR="00EE29CB">
        <w:rPr>
          <w:rFonts w:ascii="Times New Roman" w:hAnsi="Times New Roman" w:cs="Times New Roman"/>
          <w:sz w:val="24"/>
          <w:szCs w:val="24"/>
        </w:rPr>
        <w:t xml:space="preserve">untuk </w:t>
      </w:r>
      <w:r w:rsidR="00765382">
        <w:rPr>
          <w:rFonts w:ascii="Times New Roman" w:hAnsi="Times New Roman" w:cs="Times New Roman"/>
          <w:sz w:val="24"/>
          <w:szCs w:val="24"/>
        </w:rPr>
        <w:t xml:space="preserve"> memperoleh jaminan sosial tenaga kerja, baik pekerja/buruh dengan </w:t>
      </w:r>
      <w:r w:rsidR="00765382">
        <w:rPr>
          <w:rFonts w:ascii="Times New Roman" w:hAnsi="Times New Roman" w:cs="Times New Roman"/>
          <w:sz w:val="24"/>
          <w:szCs w:val="24"/>
        </w:rPr>
        <w:lastRenderedPageBreak/>
        <w:t xml:space="preserve">Perjanjian Kerja Waktu Tertentu (PKWT), Perjanjian Kerja Waktu Tidak Tertentu (PKWTT), dan Perjanjian Kerja Harian Lepas. </w:t>
      </w:r>
    </w:p>
    <w:p w:rsidR="003228CE" w:rsidRDefault="00887B7B" w:rsidP="00A366D8">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Teori positivisme hukum mengidentikan hukum dengan udang-undang, “Tidak ada hukum di luar undang-undang”. Satu-satunya sumber hukum adalah undang-undang.</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Maka berdasarkan teori positivisme </w:t>
      </w:r>
      <w:r w:rsidR="008A6D67">
        <w:rPr>
          <w:rFonts w:ascii="Times New Roman" w:hAnsi="Times New Roman" w:cs="Times New Roman"/>
          <w:sz w:val="24"/>
          <w:szCs w:val="24"/>
        </w:rPr>
        <w:t>hukum</w:t>
      </w:r>
      <w:r>
        <w:rPr>
          <w:rFonts w:ascii="Times New Roman" w:hAnsi="Times New Roman" w:cs="Times New Roman"/>
          <w:sz w:val="24"/>
          <w:szCs w:val="24"/>
        </w:rPr>
        <w:t xml:space="preserve"> jika melanggar undang-undang berarti melanggar </w:t>
      </w:r>
      <w:r w:rsidR="008A6D67">
        <w:rPr>
          <w:rFonts w:ascii="Times New Roman" w:hAnsi="Times New Roman" w:cs="Times New Roman"/>
          <w:sz w:val="24"/>
          <w:szCs w:val="24"/>
        </w:rPr>
        <w:t>hukum</w:t>
      </w:r>
      <w:r>
        <w:rPr>
          <w:rFonts w:ascii="Times New Roman" w:hAnsi="Times New Roman" w:cs="Times New Roman"/>
          <w:sz w:val="24"/>
          <w:szCs w:val="24"/>
        </w:rPr>
        <w:t>, karena hukum dalalm hal ini diidentikan dengan undang-undang. Apabila dikaitkan dengan permasalahan ini maka pengusaha yang tidak memenuhi hak-hak pekerja/buruh harian lepas dan tidak memenuhi kewajibannya sesuai dengan peraturan perundang-undangan yang beraku, maka pengusaha tersebut tel</w:t>
      </w:r>
      <w:r w:rsidR="00093EBD">
        <w:rPr>
          <w:rFonts w:ascii="Times New Roman" w:hAnsi="Times New Roman" w:cs="Times New Roman"/>
          <w:sz w:val="24"/>
          <w:szCs w:val="24"/>
        </w:rPr>
        <w:t>ah melakukan Perbuatan Melawan</w:t>
      </w:r>
      <w:r>
        <w:rPr>
          <w:rFonts w:ascii="Times New Roman" w:hAnsi="Times New Roman" w:cs="Times New Roman"/>
          <w:sz w:val="24"/>
          <w:szCs w:val="24"/>
        </w:rPr>
        <w:t xml:space="preserve"> Hukum (PMH)</w:t>
      </w:r>
    </w:p>
    <w:p w:rsidR="002A1613" w:rsidRPr="00375022" w:rsidRDefault="002A1613" w:rsidP="001856C9">
      <w:pPr>
        <w:spacing w:after="0" w:line="360" w:lineRule="auto"/>
        <w:jc w:val="both"/>
        <w:rPr>
          <w:rFonts w:ascii="Times New Roman" w:hAnsi="Times New Roman" w:cs="Times New Roman"/>
          <w:sz w:val="24"/>
          <w:szCs w:val="24"/>
        </w:rPr>
      </w:pPr>
    </w:p>
    <w:p w:rsidR="00614402" w:rsidRPr="00614402" w:rsidRDefault="00614402" w:rsidP="00614402">
      <w:pPr>
        <w:pStyle w:val="ListParagraph"/>
        <w:numPr>
          <w:ilvl w:val="0"/>
          <w:numId w:val="1"/>
        </w:numPr>
        <w:tabs>
          <w:tab w:val="left" w:pos="1160"/>
        </w:tabs>
        <w:spacing w:line="0" w:lineRule="atLeast"/>
        <w:ind w:left="426"/>
        <w:rPr>
          <w:rFonts w:ascii="Times New Roman" w:eastAsia="Times New Roman" w:hAnsi="Times New Roman"/>
          <w:b/>
          <w:sz w:val="23"/>
        </w:rPr>
      </w:pPr>
      <w:r w:rsidRPr="00614402">
        <w:rPr>
          <w:rFonts w:ascii="Times New Roman" w:eastAsia="Times New Roman" w:hAnsi="Times New Roman"/>
          <w:b/>
          <w:sz w:val="23"/>
        </w:rPr>
        <w:t>Metode Penelitian</w:t>
      </w:r>
    </w:p>
    <w:p w:rsidR="00A433A1" w:rsidRPr="00727EB9" w:rsidRDefault="00614402" w:rsidP="00A433A1">
      <w:pPr>
        <w:spacing w:line="354" w:lineRule="auto"/>
        <w:ind w:right="260" w:firstLine="709"/>
        <w:jc w:val="both"/>
        <w:rPr>
          <w:rFonts w:ascii="Times New Roman" w:eastAsia="Times New Roman" w:hAnsi="Times New Roman"/>
          <w:sz w:val="24"/>
        </w:rPr>
      </w:pPr>
      <w:r>
        <w:rPr>
          <w:rFonts w:ascii="Times New Roman" w:eastAsia="Times New Roman" w:hAnsi="Times New Roman"/>
          <w:sz w:val="24"/>
        </w:rPr>
        <w:t>Metode penelitian merupakan dasar unsur yang mutlak dalam penelitian dan sebagai pengembangan dari ilmu pengetahuan. Demikian halnya di dalam penulisan skripsi, langkah-langkah penelitian ini adalah sebagai berikut:</w:t>
      </w:r>
    </w:p>
    <w:p w:rsidR="00614402" w:rsidRPr="00C700BA" w:rsidRDefault="00614402" w:rsidP="003228CE">
      <w:pPr>
        <w:pStyle w:val="ListParagraph"/>
        <w:numPr>
          <w:ilvl w:val="0"/>
          <w:numId w:val="32"/>
        </w:numPr>
        <w:spacing w:after="0" w:line="360" w:lineRule="auto"/>
        <w:ind w:left="993" w:hanging="284"/>
        <w:rPr>
          <w:rFonts w:ascii="Times New Roman" w:eastAsia="Times New Roman" w:hAnsi="Times New Roman"/>
          <w:sz w:val="24"/>
          <w:szCs w:val="24"/>
        </w:rPr>
      </w:pPr>
      <w:r w:rsidRPr="00C700BA">
        <w:rPr>
          <w:rFonts w:ascii="Times New Roman" w:eastAsia="Times New Roman" w:hAnsi="Times New Roman"/>
          <w:sz w:val="24"/>
          <w:szCs w:val="24"/>
        </w:rPr>
        <w:t>Spesifikasi Penelitian</w:t>
      </w:r>
    </w:p>
    <w:p w:rsidR="00C700BA" w:rsidRDefault="00887B7B" w:rsidP="003228CE">
      <w:pPr>
        <w:spacing w:after="0" w:line="360" w:lineRule="auto"/>
        <w:ind w:left="993" w:right="260"/>
        <w:jc w:val="both"/>
        <w:rPr>
          <w:rFonts w:ascii="Times New Roman" w:eastAsia="Times New Roman" w:hAnsi="Times New Roman"/>
          <w:i/>
          <w:sz w:val="24"/>
        </w:rPr>
      </w:pPr>
      <w:r>
        <w:rPr>
          <w:rFonts w:ascii="Times New Roman" w:eastAsia="Times New Roman" w:hAnsi="Times New Roman"/>
          <w:sz w:val="24"/>
          <w:szCs w:val="24"/>
        </w:rPr>
        <w:t xml:space="preserve">Spesifikasi </w:t>
      </w:r>
      <w:r w:rsidR="000179D5">
        <w:rPr>
          <w:rFonts w:ascii="Times New Roman" w:eastAsia="Times New Roman" w:hAnsi="Times New Roman"/>
          <w:sz w:val="24"/>
          <w:szCs w:val="24"/>
        </w:rPr>
        <w:t>penelitian</w:t>
      </w:r>
      <w:r w:rsidR="00AC64AA">
        <w:rPr>
          <w:rFonts w:ascii="Times New Roman" w:eastAsia="Times New Roman" w:hAnsi="Times New Roman"/>
          <w:sz w:val="24"/>
          <w:szCs w:val="24"/>
        </w:rPr>
        <w:t xml:space="preserve"> yang</w:t>
      </w:r>
      <w:r w:rsidR="00A11971">
        <w:rPr>
          <w:rFonts w:ascii="Times New Roman" w:eastAsia="Times New Roman" w:hAnsi="Times New Roman"/>
          <w:sz w:val="24"/>
          <w:szCs w:val="24"/>
        </w:rPr>
        <w:t xml:space="preserve"> digunakan oleh </w:t>
      </w:r>
      <w:r w:rsidR="00614402" w:rsidRPr="00614402">
        <w:rPr>
          <w:rFonts w:ascii="Times New Roman" w:eastAsia="Times New Roman" w:hAnsi="Times New Roman"/>
          <w:sz w:val="24"/>
          <w:szCs w:val="24"/>
        </w:rPr>
        <w:t>penulis  adalah  penelitian deskriptif (</w:t>
      </w:r>
      <w:r w:rsidR="00614402" w:rsidRPr="00614402">
        <w:rPr>
          <w:rFonts w:ascii="Times New Roman" w:eastAsia="Times New Roman" w:hAnsi="Times New Roman"/>
          <w:i/>
          <w:sz w:val="24"/>
          <w:szCs w:val="24"/>
        </w:rPr>
        <w:t>descriptive research</w:t>
      </w:r>
      <w:r w:rsidR="00614402" w:rsidRPr="00614402">
        <w:rPr>
          <w:rFonts w:ascii="Times New Roman" w:eastAsia="Times New Roman" w:hAnsi="Times New Roman"/>
          <w:sz w:val="24"/>
          <w:szCs w:val="24"/>
        </w:rPr>
        <w:t>)</w:t>
      </w:r>
      <w:r w:rsidR="00D30286">
        <w:rPr>
          <w:rFonts w:ascii="Times New Roman" w:eastAsia="Times New Roman" w:hAnsi="Times New Roman"/>
          <w:sz w:val="24"/>
          <w:szCs w:val="24"/>
        </w:rPr>
        <w:t xml:space="preserve"> dan penelitian preskriptif. Penelitian deskriptif </w:t>
      </w:r>
      <w:r w:rsidR="00D30286" w:rsidRPr="00614402">
        <w:rPr>
          <w:rFonts w:ascii="Times New Roman" w:eastAsia="Times New Roman" w:hAnsi="Times New Roman"/>
          <w:sz w:val="24"/>
          <w:szCs w:val="24"/>
        </w:rPr>
        <w:t>(</w:t>
      </w:r>
      <w:r w:rsidR="00D30286" w:rsidRPr="00614402">
        <w:rPr>
          <w:rFonts w:ascii="Times New Roman" w:eastAsia="Times New Roman" w:hAnsi="Times New Roman"/>
          <w:i/>
          <w:sz w:val="24"/>
          <w:szCs w:val="24"/>
        </w:rPr>
        <w:t>descriptive research</w:t>
      </w:r>
      <w:r w:rsidR="00D30286" w:rsidRPr="00614402">
        <w:rPr>
          <w:rFonts w:ascii="Times New Roman" w:eastAsia="Times New Roman" w:hAnsi="Times New Roman"/>
          <w:sz w:val="24"/>
          <w:szCs w:val="24"/>
        </w:rPr>
        <w:t>)</w:t>
      </w:r>
      <w:r w:rsidR="00B00EAC">
        <w:rPr>
          <w:rFonts w:ascii="Times New Roman" w:eastAsia="Times New Roman" w:hAnsi="Times New Roman"/>
          <w:sz w:val="24"/>
          <w:szCs w:val="24"/>
          <w:vertAlign w:val="superscript"/>
        </w:rPr>
        <w:t xml:space="preserve"> </w:t>
      </w:r>
      <w:r w:rsidR="00614402" w:rsidRPr="00614402">
        <w:rPr>
          <w:rFonts w:ascii="Times New Roman" w:eastAsia="Times New Roman" w:hAnsi="Times New Roman"/>
          <w:sz w:val="24"/>
          <w:szCs w:val="24"/>
        </w:rPr>
        <w:t>yaitu penelitian yang bersifat pemaparan dengan tujuan untuk mendapatkan gambaran lengkap tentang suatu keadaan hukum yang berlaku di tempat tertentu dan pada saat tertentu atau peristiwa hukum tertentu yang terjadi di masyarakat dan menggambarkan mekanisme</w:t>
      </w:r>
      <w:r w:rsidR="00614402">
        <w:rPr>
          <w:rFonts w:ascii="Times New Roman" w:eastAsia="Times New Roman" w:hAnsi="Times New Roman"/>
          <w:sz w:val="24"/>
          <w:szCs w:val="24"/>
        </w:rPr>
        <w:t xml:space="preserve"> </w:t>
      </w:r>
      <w:r w:rsidR="00614402">
        <w:rPr>
          <w:rFonts w:ascii="Times New Roman" w:eastAsia="Times New Roman" w:hAnsi="Times New Roman"/>
          <w:sz w:val="24"/>
        </w:rPr>
        <w:t xml:space="preserve">sebuah proses. Penelitian ini diharapkan mampu menjelaskan </w:t>
      </w:r>
      <w:r w:rsidR="00B00EAC">
        <w:rPr>
          <w:rFonts w:ascii="Times New Roman" w:eastAsia="Times New Roman" w:hAnsi="Times New Roman"/>
          <w:sz w:val="24"/>
        </w:rPr>
        <w:t>mengenai hak-hak pekerja harian lepas di Indonesia.</w:t>
      </w:r>
      <w:r w:rsidR="00D30286">
        <w:rPr>
          <w:rFonts w:ascii="Times New Roman" w:eastAsia="Times New Roman" w:hAnsi="Times New Roman"/>
          <w:sz w:val="24"/>
        </w:rPr>
        <w:t xml:space="preserve"> Selain itu penelitian preskriptif yaitu suatu penelitian yang ditujukan untuk mendapatkan saran-saran </w:t>
      </w:r>
      <w:r w:rsidR="0076103D">
        <w:rPr>
          <w:rFonts w:ascii="Times New Roman" w:eastAsia="Times New Roman" w:hAnsi="Times New Roman"/>
          <w:sz w:val="24"/>
        </w:rPr>
        <w:t>dalam mengatasi masalah</w:t>
      </w:r>
      <w:r w:rsidR="00D30286">
        <w:rPr>
          <w:rFonts w:ascii="Times New Roman" w:eastAsia="Times New Roman" w:hAnsi="Times New Roman"/>
          <w:sz w:val="24"/>
        </w:rPr>
        <w:t xml:space="preserve"> tertentu.</w:t>
      </w:r>
    </w:p>
    <w:p w:rsidR="00614402" w:rsidRPr="00C700BA" w:rsidRDefault="00614402" w:rsidP="003228CE">
      <w:pPr>
        <w:pStyle w:val="ListParagraph"/>
        <w:numPr>
          <w:ilvl w:val="0"/>
          <w:numId w:val="32"/>
        </w:numPr>
        <w:spacing w:after="0" w:line="360" w:lineRule="auto"/>
        <w:ind w:left="993" w:right="260" w:hanging="284"/>
        <w:jc w:val="both"/>
        <w:rPr>
          <w:rFonts w:ascii="Times New Roman" w:eastAsia="Times New Roman" w:hAnsi="Times New Roman"/>
          <w:i/>
          <w:sz w:val="24"/>
        </w:rPr>
      </w:pPr>
      <w:r w:rsidRPr="00C700BA">
        <w:rPr>
          <w:rFonts w:ascii="Times New Roman" w:eastAsia="Times New Roman" w:hAnsi="Times New Roman"/>
          <w:sz w:val="24"/>
        </w:rPr>
        <w:t>Jenis Penelitian</w:t>
      </w:r>
    </w:p>
    <w:p w:rsidR="00BD07A1" w:rsidRPr="00C700BA" w:rsidRDefault="00614402" w:rsidP="003228CE">
      <w:pPr>
        <w:spacing w:after="0" w:line="348" w:lineRule="auto"/>
        <w:ind w:left="993" w:right="260"/>
        <w:jc w:val="both"/>
        <w:rPr>
          <w:rFonts w:ascii="Times New Roman" w:eastAsia="Times New Roman" w:hAnsi="Times New Roman"/>
          <w:sz w:val="24"/>
        </w:rPr>
      </w:pPr>
      <w:r>
        <w:rPr>
          <w:rFonts w:ascii="Times New Roman" w:eastAsia="Times New Roman" w:hAnsi="Times New Roman"/>
          <w:sz w:val="24"/>
        </w:rPr>
        <w:lastRenderedPageBreak/>
        <w:t>Jenis penelitian ini</w:t>
      </w:r>
      <w:r w:rsidR="00A11971" w:rsidRPr="00A11971">
        <w:rPr>
          <w:rFonts w:ascii="Times New Roman" w:eastAsia="Times New Roman" w:hAnsi="Times New Roman"/>
          <w:sz w:val="24"/>
        </w:rPr>
        <w:t xml:space="preserve"> </w:t>
      </w:r>
      <w:r w:rsidR="00A11971">
        <w:rPr>
          <w:rFonts w:ascii="Times New Roman" w:eastAsia="Times New Roman" w:hAnsi="Times New Roman"/>
          <w:sz w:val="24"/>
        </w:rPr>
        <w:t>menggunakan penelitian yuridis normatif</w:t>
      </w:r>
      <w:r w:rsidR="00A366D8">
        <w:rPr>
          <w:rFonts w:ascii="Times New Roman" w:eastAsia="Times New Roman" w:hAnsi="Times New Roman"/>
          <w:sz w:val="24"/>
        </w:rPr>
        <w:t xml:space="preserve"> </w:t>
      </w:r>
      <w:r w:rsidR="00A11971">
        <w:rPr>
          <w:rFonts w:ascii="Times New Roman" w:eastAsia="Times New Roman" w:hAnsi="Times New Roman"/>
          <w:sz w:val="24"/>
        </w:rPr>
        <w:t>, yaitu penelitian hukum yang dilaksanakan dengan meniliti bahan pustaka atau data sekunder yang berupa bahan hukum primer, sekunder, dan tersier. Bahan hukum primer merupakan bahan hukum yang bersifat autoritatif, artinya mempunyai otoritas. Bahan hukum primer terdiri dari perundang-undangan, catatan-catatan resmi atau risalah dalam pembuatan perundang-undangan dan putusan-putusan hakim.</w:t>
      </w:r>
      <w:r w:rsidR="00A11971">
        <w:rPr>
          <w:rStyle w:val="FootnoteReference"/>
          <w:rFonts w:ascii="Times New Roman" w:eastAsia="Times New Roman" w:hAnsi="Times New Roman"/>
          <w:sz w:val="24"/>
        </w:rPr>
        <w:footnoteReference w:id="40"/>
      </w:r>
      <w:r w:rsidR="00A11971">
        <w:rPr>
          <w:rFonts w:ascii="Times New Roman" w:eastAsia="Times New Roman" w:hAnsi="Times New Roman"/>
          <w:sz w:val="24"/>
        </w:rPr>
        <w:t xml:space="preserve"> Adapun bahan hukum sekunder yaitu berupa semua publikasi tentang hukum yang bukan merupakan dokumen-dokumen resmi, yaitu buku-buku teks, kamus-kamus hukum, jurnal-jurnal hukum, dan komentar-komentar atas putusan pengadilan.</w:t>
      </w:r>
    </w:p>
    <w:p w:rsidR="00614402" w:rsidRPr="00C700BA" w:rsidRDefault="00614402" w:rsidP="003228CE">
      <w:pPr>
        <w:pStyle w:val="ListParagraph"/>
        <w:numPr>
          <w:ilvl w:val="0"/>
          <w:numId w:val="32"/>
        </w:numPr>
        <w:tabs>
          <w:tab w:val="left" w:pos="1900"/>
        </w:tabs>
        <w:spacing w:line="0" w:lineRule="atLeast"/>
        <w:ind w:left="993" w:hanging="284"/>
        <w:rPr>
          <w:rFonts w:ascii="Times New Roman" w:eastAsia="Times New Roman" w:hAnsi="Times New Roman"/>
          <w:sz w:val="24"/>
        </w:rPr>
      </w:pPr>
      <w:r w:rsidRPr="00C700BA">
        <w:rPr>
          <w:rFonts w:ascii="Times New Roman" w:eastAsia="Times New Roman" w:hAnsi="Times New Roman"/>
          <w:sz w:val="24"/>
        </w:rPr>
        <w:t>Metode Pendekatan</w:t>
      </w:r>
    </w:p>
    <w:p w:rsidR="00E00F46" w:rsidRDefault="00614402" w:rsidP="003228CE">
      <w:pPr>
        <w:spacing w:after="0" w:line="357" w:lineRule="auto"/>
        <w:ind w:left="993" w:right="260"/>
        <w:jc w:val="both"/>
        <w:rPr>
          <w:rFonts w:ascii="Times New Roman" w:eastAsia="Times New Roman" w:hAnsi="Times New Roman"/>
          <w:sz w:val="24"/>
        </w:rPr>
      </w:pPr>
      <w:r>
        <w:rPr>
          <w:rFonts w:ascii="Times New Roman" w:eastAsia="Times New Roman" w:hAnsi="Times New Roman"/>
          <w:sz w:val="24"/>
        </w:rPr>
        <w:t xml:space="preserve">Metode pendekatan yang digunakan adalah pendekatan </w:t>
      </w:r>
      <w:r w:rsidR="00F76A47">
        <w:rPr>
          <w:rFonts w:ascii="Times New Roman" w:eastAsia="Times New Roman" w:hAnsi="Times New Roman"/>
          <w:sz w:val="24"/>
        </w:rPr>
        <w:t xml:space="preserve">undang-undang </w:t>
      </w:r>
      <w:r w:rsidR="002A40AE">
        <w:rPr>
          <w:rFonts w:ascii="Times New Roman" w:eastAsia="Times New Roman" w:hAnsi="Times New Roman"/>
          <w:i/>
          <w:sz w:val="24"/>
        </w:rPr>
        <w:t xml:space="preserve">(statute aapproach) </w:t>
      </w:r>
      <w:r w:rsidR="00F76A47">
        <w:rPr>
          <w:rFonts w:ascii="Times New Roman" w:eastAsia="Times New Roman" w:hAnsi="Times New Roman"/>
          <w:sz w:val="24"/>
        </w:rPr>
        <w:t>dan pendekatan kasus</w:t>
      </w:r>
      <w:r w:rsidR="002A40AE">
        <w:rPr>
          <w:rFonts w:ascii="Times New Roman" w:eastAsia="Times New Roman" w:hAnsi="Times New Roman"/>
          <w:sz w:val="24"/>
        </w:rPr>
        <w:t xml:space="preserve"> (</w:t>
      </w:r>
      <w:r w:rsidR="002A40AE">
        <w:rPr>
          <w:rFonts w:ascii="Times New Roman" w:eastAsia="Times New Roman" w:hAnsi="Times New Roman"/>
          <w:i/>
          <w:sz w:val="24"/>
        </w:rPr>
        <w:t>case</w:t>
      </w:r>
      <w:r w:rsidR="002A40AE">
        <w:rPr>
          <w:rFonts w:ascii="Times New Roman" w:eastAsia="Times New Roman" w:hAnsi="Times New Roman"/>
          <w:sz w:val="24"/>
        </w:rPr>
        <w:t xml:space="preserve"> </w:t>
      </w:r>
      <w:r w:rsidR="002A40AE">
        <w:rPr>
          <w:rFonts w:ascii="Times New Roman" w:eastAsia="Times New Roman" w:hAnsi="Times New Roman"/>
          <w:i/>
          <w:sz w:val="24"/>
        </w:rPr>
        <w:t>approach</w:t>
      </w:r>
      <w:r w:rsidR="002A40AE">
        <w:rPr>
          <w:rFonts w:ascii="Times New Roman" w:eastAsia="Times New Roman" w:hAnsi="Times New Roman"/>
          <w:sz w:val="24"/>
        </w:rPr>
        <w:t>)</w:t>
      </w:r>
      <w:r w:rsidR="00F76A47">
        <w:rPr>
          <w:rFonts w:ascii="Times New Roman" w:eastAsia="Times New Roman" w:hAnsi="Times New Roman"/>
          <w:sz w:val="24"/>
        </w:rPr>
        <w:t>. Pendekatan undang-undang</w:t>
      </w:r>
      <w:r w:rsidR="002A40AE">
        <w:rPr>
          <w:rFonts w:ascii="Times New Roman" w:eastAsia="Times New Roman" w:hAnsi="Times New Roman"/>
          <w:sz w:val="24"/>
        </w:rPr>
        <w:t xml:space="preserve"> </w:t>
      </w:r>
      <w:r w:rsidR="00F76A47">
        <w:rPr>
          <w:rFonts w:ascii="Times New Roman" w:eastAsia="Times New Roman" w:hAnsi="Times New Roman"/>
          <w:sz w:val="24"/>
        </w:rPr>
        <w:t xml:space="preserve">yaitu dengan menelaah semua undang-undang dan regulasi yang bersangkut paut dengan isu </w:t>
      </w:r>
      <w:r w:rsidR="002561C3">
        <w:rPr>
          <w:rFonts w:ascii="Times New Roman" w:eastAsia="Times New Roman" w:hAnsi="Times New Roman"/>
          <w:sz w:val="24"/>
        </w:rPr>
        <w:t>hukum</w:t>
      </w:r>
      <w:r w:rsidR="00F76A47">
        <w:rPr>
          <w:rFonts w:ascii="Times New Roman" w:eastAsia="Times New Roman" w:hAnsi="Times New Roman"/>
          <w:sz w:val="24"/>
        </w:rPr>
        <w:t xml:space="preserve"> yang sedang ditangani.</w:t>
      </w:r>
      <w:r w:rsidR="00F76A47">
        <w:rPr>
          <w:rStyle w:val="FootnoteReference"/>
          <w:rFonts w:ascii="Times New Roman" w:eastAsia="Times New Roman" w:hAnsi="Times New Roman"/>
          <w:sz w:val="24"/>
        </w:rPr>
        <w:footnoteReference w:id="41"/>
      </w:r>
      <w:r w:rsidR="00F76A47">
        <w:rPr>
          <w:rFonts w:ascii="Times New Roman" w:eastAsia="Times New Roman" w:hAnsi="Times New Roman"/>
          <w:sz w:val="24"/>
        </w:rPr>
        <w:t xml:space="preserve"> Pendekatan kasus</w:t>
      </w:r>
      <w:r>
        <w:rPr>
          <w:rFonts w:ascii="Times New Roman" w:eastAsia="Times New Roman" w:hAnsi="Times New Roman"/>
          <w:sz w:val="24"/>
        </w:rPr>
        <w:t xml:space="preserve"> yaitu </w:t>
      </w:r>
      <w:r w:rsidR="002A40AE">
        <w:rPr>
          <w:rFonts w:ascii="Times New Roman" w:eastAsia="Times New Roman" w:hAnsi="Times New Roman"/>
          <w:sz w:val="24"/>
        </w:rPr>
        <w:t>melakukan telaah terhadap kas</w:t>
      </w:r>
      <w:r w:rsidR="00A11971">
        <w:rPr>
          <w:rFonts w:ascii="Times New Roman" w:eastAsia="Times New Roman" w:hAnsi="Times New Roman"/>
          <w:sz w:val="24"/>
        </w:rPr>
        <w:t xml:space="preserve">us-kasus yang berkaitan dengan </w:t>
      </w:r>
      <w:r w:rsidR="002A40AE">
        <w:rPr>
          <w:rFonts w:ascii="Times New Roman" w:eastAsia="Times New Roman" w:hAnsi="Times New Roman"/>
          <w:sz w:val="24"/>
        </w:rPr>
        <w:t>isu yang</w:t>
      </w:r>
      <w:r w:rsidR="003A3332">
        <w:rPr>
          <w:rFonts w:ascii="Times New Roman" w:eastAsia="Times New Roman" w:hAnsi="Times New Roman"/>
          <w:sz w:val="24"/>
        </w:rPr>
        <w:t xml:space="preserve"> dihadapi yang telah mnejadi pu</w:t>
      </w:r>
      <w:r w:rsidR="002A40AE">
        <w:rPr>
          <w:rFonts w:ascii="Times New Roman" w:eastAsia="Times New Roman" w:hAnsi="Times New Roman"/>
          <w:sz w:val="24"/>
        </w:rPr>
        <w:t xml:space="preserve">tusan pengadilan </w:t>
      </w:r>
      <w:r w:rsidR="00E00F46">
        <w:rPr>
          <w:rFonts w:ascii="Times New Roman" w:eastAsia="Times New Roman" w:hAnsi="Times New Roman"/>
          <w:sz w:val="24"/>
        </w:rPr>
        <w:t xml:space="preserve">yang telah mempunyai kekuatan </w:t>
      </w:r>
      <w:r w:rsidR="002561C3">
        <w:rPr>
          <w:rFonts w:ascii="Times New Roman" w:eastAsia="Times New Roman" w:hAnsi="Times New Roman"/>
          <w:sz w:val="24"/>
        </w:rPr>
        <w:t>hukum</w:t>
      </w:r>
      <w:r w:rsidR="00E00F46">
        <w:rPr>
          <w:rFonts w:ascii="Times New Roman" w:eastAsia="Times New Roman" w:hAnsi="Times New Roman"/>
          <w:sz w:val="24"/>
        </w:rPr>
        <w:t xml:space="preserve"> tetap.</w:t>
      </w:r>
      <w:r w:rsidR="00E00F46">
        <w:rPr>
          <w:rStyle w:val="FootnoteReference"/>
          <w:rFonts w:ascii="Times New Roman" w:eastAsia="Times New Roman" w:hAnsi="Times New Roman"/>
          <w:sz w:val="24"/>
        </w:rPr>
        <w:footnoteReference w:id="42"/>
      </w:r>
    </w:p>
    <w:p w:rsidR="00614402" w:rsidRPr="00C700BA" w:rsidRDefault="00614402" w:rsidP="003228CE">
      <w:pPr>
        <w:pStyle w:val="ListParagraph"/>
        <w:numPr>
          <w:ilvl w:val="0"/>
          <w:numId w:val="32"/>
        </w:numPr>
        <w:tabs>
          <w:tab w:val="left" w:pos="1900"/>
        </w:tabs>
        <w:spacing w:line="0" w:lineRule="atLeast"/>
        <w:ind w:left="993" w:hanging="284"/>
        <w:rPr>
          <w:rFonts w:ascii="Times New Roman" w:eastAsia="Times New Roman" w:hAnsi="Times New Roman"/>
          <w:sz w:val="24"/>
        </w:rPr>
      </w:pPr>
      <w:r w:rsidRPr="00C700BA">
        <w:rPr>
          <w:rFonts w:ascii="Times New Roman" w:eastAsia="Times New Roman" w:hAnsi="Times New Roman"/>
          <w:sz w:val="24"/>
        </w:rPr>
        <w:t>Teknik Pengumpulan Data</w:t>
      </w:r>
    </w:p>
    <w:p w:rsidR="00614402" w:rsidRDefault="00614402" w:rsidP="003228CE">
      <w:pPr>
        <w:spacing w:after="0" w:line="358" w:lineRule="auto"/>
        <w:ind w:left="993" w:right="260"/>
        <w:jc w:val="both"/>
        <w:rPr>
          <w:rFonts w:ascii="Times New Roman" w:eastAsia="Times New Roman" w:hAnsi="Times New Roman"/>
          <w:sz w:val="24"/>
        </w:rPr>
      </w:pPr>
      <w:r>
        <w:rPr>
          <w:rFonts w:ascii="Times New Roman" w:eastAsia="Times New Roman" w:hAnsi="Times New Roman"/>
          <w:sz w:val="24"/>
        </w:rPr>
        <w:t xml:space="preserve">Teknik pengumpulan data dalam penelitian ini dilakukan dengan cara studi dokumen. Studi dokumen merupakan pengkajian yang dilakukan untuk mendapatkan informasi tertulis tentang hukum yang tidak dipublikasikan secara umum oleh pihak tertentu. Studi dokumen yang dikaji dalam penelitian ini adalah mengkaji putusan penyelesaian perkara </w:t>
      </w:r>
      <w:r w:rsidR="00454695">
        <w:rPr>
          <w:rFonts w:ascii="Times New Roman" w:eastAsia="Times New Roman" w:hAnsi="Times New Roman"/>
          <w:sz w:val="24"/>
        </w:rPr>
        <w:t xml:space="preserve">ketenagakerjaan dalam Putusan Mahkamah Agung Nomor </w:t>
      </w:r>
      <w:r w:rsidR="00454695" w:rsidRPr="00454695">
        <w:rPr>
          <w:rFonts w:ascii="Times New Roman" w:hAnsi="Times New Roman" w:cs="Times New Roman"/>
          <w:sz w:val="24"/>
          <w:szCs w:val="24"/>
        </w:rPr>
        <w:t>580K/PDT.SUS-PHI/2017</w:t>
      </w:r>
      <w:r w:rsidR="00454695">
        <w:rPr>
          <w:rFonts w:ascii="Times New Roman" w:hAnsi="Times New Roman" w:cs="Times New Roman"/>
          <w:sz w:val="24"/>
          <w:szCs w:val="24"/>
        </w:rPr>
        <w:t>.</w:t>
      </w:r>
    </w:p>
    <w:p w:rsidR="00614402" w:rsidRPr="00C700BA" w:rsidRDefault="00614402" w:rsidP="003228CE">
      <w:pPr>
        <w:pStyle w:val="ListParagraph"/>
        <w:numPr>
          <w:ilvl w:val="0"/>
          <w:numId w:val="32"/>
        </w:numPr>
        <w:tabs>
          <w:tab w:val="left" w:pos="1900"/>
        </w:tabs>
        <w:spacing w:line="0" w:lineRule="atLeast"/>
        <w:ind w:left="993" w:hanging="284"/>
        <w:rPr>
          <w:rFonts w:ascii="Times New Roman" w:eastAsia="Times New Roman" w:hAnsi="Times New Roman"/>
          <w:sz w:val="24"/>
        </w:rPr>
      </w:pPr>
      <w:r w:rsidRPr="00C700BA">
        <w:rPr>
          <w:rFonts w:ascii="Times New Roman" w:eastAsia="Times New Roman" w:hAnsi="Times New Roman"/>
          <w:sz w:val="24"/>
        </w:rPr>
        <w:t>Metode Analisa Data</w:t>
      </w:r>
    </w:p>
    <w:p w:rsidR="00B370F9" w:rsidRPr="00614402" w:rsidRDefault="00614402" w:rsidP="003228CE">
      <w:pPr>
        <w:spacing w:after="0" w:line="354" w:lineRule="auto"/>
        <w:ind w:left="993" w:right="260"/>
        <w:jc w:val="both"/>
        <w:rPr>
          <w:rFonts w:ascii="Times New Roman" w:eastAsia="Times New Roman" w:hAnsi="Times New Roman"/>
          <w:sz w:val="24"/>
        </w:rPr>
      </w:pPr>
      <w:r>
        <w:rPr>
          <w:rFonts w:ascii="Times New Roman" w:eastAsia="Times New Roman" w:hAnsi="Times New Roman"/>
          <w:sz w:val="24"/>
        </w:rPr>
        <w:lastRenderedPageBreak/>
        <w:t>Seluruh data yang diperoleh, kemudian dianalisis dengan menggunakan metode normatif kualitatif.</w:t>
      </w:r>
      <w:r w:rsidR="00454695">
        <w:rPr>
          <w:rFonts w:ascii="Times New Roman" w:eastAsia="Times New Roman" w:hAnsi="Times New Roman"/>
          <w:sz w:val="24"/>
        </w:rPr>
        <w:t xml:space="preserve"> </w:t>
      </w:r>
      <w:r>
        <w:rPr>
          <w:rFonts w:ascii="Times New Roman" w:eastAsia="Times New Roman" w:hAnsi="Times New Roman"/>
          <w:sz w:val="24"/>
        </w:rPr>
        <w:t>Metode normatif, dikarenakan penelitian ini dilihat dari peraturan perundang-undangan sebagai hukum positif</w:t>
      </w:r>
      <w:r w:rsidR="00B00EAC">
        <w:rPr>
          <w:rFonts w:ascii="Times New Roman" w:eastAsia="Times New Roman" w:hAnsi="Times New Roman"/>
          <w:sz w:val="24"/>
        </w:rPr>
        <w:t xml:space="preserve"> Sedangkan kualitatif, dikarenakan analisis data yang dilakukan tanpa menggunakan model-model matematik dan rumus-rumus statistik.</w:t>
      </w:r>
    </w:p>
    <w:sectPr w:rsidR="00B370F9" w:rsidRPr="00614402" w:rsidSect="008E4BD5">
      <w:headerReference w:type="default" r:id="rId8"/>
      <w:footerReference w:type="first" r:id="rId9"/>
      <w:pgSz w:w="11906" w:h="16838"/>
      <w:pgMar w:top="1701" w:right="1701" w:bottom="1701" w:left="226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2BF0" w:rsidRDefault="00552BF0" w:rsidP="00A02E53">
      <w:pPr>
        <w:spacing w:after="0" w:line="240" w:lineRule="auto"/>
      </w:pPr>
      <w:r>
        <w:separator/>
      </w:r>
    </w:p>
  </w:endnote>
  <w:endnote w:type="continuationSeparator" w:id="0">
    <w:p w:rsidR="00552BF0" w:rsidRDefault="00552BF0" w:rsidP="00A0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5386884"/>
      <w:docPartObj>
        <w:docPartGallery w:val="Page Numbers (Bottom of Page)"/>
        <w:docPartUnique/>
      </w:docPartObj>
    </w:sdtPr>
    <w:sdtEndPr>
      <w:rPr>
        <w:noProof/>
      </w:rPr>
    </w:sdtEndPr>
    <w:sdtContent>
      <w:p w:rsidR="00F54636" w:rsidRDefault="00F54636">
        <w:pPr>
          <w:pStyle w:val="Footer"/>
          <w:jc w:val="right"/>
        </w:pPr>
        <w:r>
          <w:fldChar w:fldCharType="begin"/>
        </w:r>
        <w:r>
          <w:instrText xml:space="preserve"> PAGE   \* MERGEFORMAT </w:instrText>
        </w:r>
        <w:r>
          <w:fldChar w:fldCharType="separate"/>
        </w:r>
        <w:r w:rsidR="00C31121">
          <w:rPr>
            <w:noProof/>
          </w:rPr>
          <w:t>1</w:t>
        </w:r>
        <w:r>
          <w:rPr>
            <w:noProof/>
          </w:rPr>
          <w:fldChar w:fldCharType="end"/>
        </w:r>
      </w:p>
    </w:sdtContent>
  </w:sdt>
  <w:p w:rsidR="00F54636" w:rsidRDefault="00F546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2BF0" w:rsidRDefault="00552BF0" w:rsidP="00A02E53">
      <w:pPr>
        <w:spacing w:after="0" w:line="240" w:lineRule="auto"/>
      </w:pPr>
      <w:r>
        <w:separator/>
      </w:r>
    </w:p>
  </w:footnote>
  <w:footnote w:type="continuationSeparator" w:id="0">
    <w:p w:rsidR="00552BF0" w:rsidRDefault="00552BF0" w:rsidP="00A02E53">
      <w:pPr>
        <w:spacing w:after="0" w:line="240" w:lineRule="auto"/>
      </w:pPr>
      <w:r>
        <w:continuationSeparator/>
      </w:r>
    </w:p>
  </w:footnote>
  <w:footnote w:id="1">
    <w:p w:rsidR="00E5232C" w:rsidRPr="002D7610" w:rsidRDefault="00E5232C"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bookmarkStart w:id="0" w:name="_Hlk536250606"/>
      <w:r w:rsidR="00A534AF" w:rsidRPr="002D7610">
        <w:rPr>
          <w:rFonts w:ascii="Times New Roman" w:hAnsi="Times New Roman" w:cs="Times New Roman"/>
        </w:rPr>
        <w:t xml:space="preserve">Sayid Mohammad Rifqi Noval, </w:t>
      </w:r>
      <w:r w:rsidR="00A534AF" w:rsidRPr="002D7610">
        <w:rPr>
          <w:rFonts w:ascii="Times New Roman" w:hAnsi="Times New Roman" w:cs="Times New Roman"/>
          <w:i/>
        </w:rPr>
        <w:t xml:space="preserve">Hukum </w:t>
      </w:r>
      <w:r w:rsidR="00FA28B0" w:rsidRPr="002D7610">
        <w:rPr>
          <w:rFonts w:ascii="Times New Roman" w:hAnsi="Times New Roman" w:cs="Times New Roman"/>
          <w:i/>
        </w:rPr>
        <w:t>Ketenagakerjaan</w:t>
      </w:r>
      <w:r w:rsidR="00A534AF" w:rsidRPr="002D7610">
        <w:rPr>
          <w:rFonts w:ascii="Times New Roman" w:hAnsi="Times New Roman" w:cs="Times New Roman"/>
          <w:i/>
        </w:rPr>
        <w:t xml:space="preserve"> Hakikat Cita Keadilan dalam Sistem </w:t>
      </w:r>
      <w:r w:rsidR="00FA28B0" w:rsidRPr="002D7610">
        <w:rPr>
          <w:rFonts w:ascii="Times New Roman" w:hAnsi="Times New Roman" w:cs="Times New Roman"/>
          <w:i/>
        </w:rPr>
        <w:t>Ketenagakerjaan</w:t>
      </w:r>
      <w:r w:rsidR="00046C45" w:rsidRPr="002D7610">
        <w:rPr>
          <w:rFonts w:ascii="Times New Roman" w:hAnsi="Times New Roman" w:cs="Times New Roman"/>
        </w:rPr>
        <w:t>, Cet</w:t>
      </w:r>
      <w:r w:rsidR="00FE4C23" w:rsidRPr="002D7610">
        <w:rPr>
          <w:rFonts w:ascii="Times New Roman" w:hAnsi="Times New Roman" w:cs="Times New Roman"/>
        </w:rPr>
        <w:t>.</w:t>
      </w:r>
      <w:r w:rsidR="00046C45" w:rsidRPr="002D7610">
        <w:rPr>
          <w:rFonts w:ascii="Times New Roman" w:hAnsi="Times New Roman" w:cs="Times New Roman"/>
        </w:rPr>
        <w:t xml:space="preserve"> I</w:t>
      </w:r>
      <w:r w:rsidR="00EF747B" w:rsidRPr="002D7610">
        <w:rPr>
          <w:rFonts w:ascii="Times New Roman" w:hAnsi="Times New Roman" w:cs="Times New Roman"/>
        </w:rPr>
        <w:t>,</w:t>
      </w:r>
      <w:r w:rsidR="00A534AF" w:rsidRPr="002D7610">
        <w:rPr>
          <w:rFonts w:ascii="Times New Roman" w:hAnsi="Times New Roman" w:cs="Times New Roman"/>
          <w:i/>
        </w:rPr>
        <w:t xml:space="preserve"> </w:t>
      </w:r>
      <w:r w:rsidR="00A534AF" w:rsidRPr="002D7610">
        <w:rPr>
          <w:rFonts w:ascii="Times New Roman" w:hAnsi="Times New Roman" w:cs="Times New Roman"/>
        </w:rPr>
        <w:t>(Bandung: PT. Refika Aditama, 2017) hlm. 1.</w:t>
      </w:r>
    </w:p>
    <w:bookmarkEnd w:id="0"/>
  </w:footnote>
  <w:footnote w:id="2">
    <w:p w:rsidR="002E5D7D" w:rsidRPr="002D7610" w:rsidRDefault="002E5D7D"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A.Widiada Gunakaya SA., </w:t>
      </w:r>
      <w:r w:rsidRPr="002D7610">
        <w:rPr>
          <w:rFonts w:ascii="Times New Roman" w:hAnsi="Times New Roman" w:cs="Times New Roman"/>
          <w:i/>
        </w:rPr>
        <w:t xml:space="preserve">Pengantar Ilmu Hukum, </w:t>
      </w:r>
      <w:r w:rsidRPr="002D7610">
        <w:rPr>
          <w:rFonts w:ascii="Times New Roman" w:hAnsi="Times New Roman" w:cs="Times New Roman"/>
        </w:rPr>
        <w:t>Cet. II</w:t>
      </w:r>
      <w:r w:rsidR="00D80C4D" w:rsidRPr="002D7610">
        <w:rPr>
          <w:rFonts w:ascii="Times New Roman" w:hAnsi="Times New Roman" w:cs="Times New Roman"/>
        </w:rPr>
        <w:t>,</w:t>
      </w:r>
      <w:r w:rsidRPr="002D7610">
        <w:rPr>
          <w:rFonts w:ascii="Times New Roman" w:hAnsi="Times New Roman" w:cs="Times New Roman"/>
        </w:rPr>
        <w:t xml:space="preserve"> (Bandung: Pustaka Harapan Baru, 2017), hlm. 88.</w:t>
      </w:r>
    </w:p>
  </w:footnote>
  <w:footnote w:id="3">
    <w:p w:rsidR="00FE3932" w:rsidRPr="002D7610" w:rsidRDefault="00FE3932"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00704B45" w:rsidRPr="002D7610">
        <w:rPr>
          <w:rFonts w:ascii="Times New Roman" w:hAnsi="Times New Roman" w:cs="Times New Roman"/>
          <w:i/>
        </w:rPr>
        <w:t xml:space="preserve">Ibid., </w:t>
      </w:r>
      <w:r w:rsidR="00704B45" w:rsidRPr="002D7610">
        <w:rPr>
          <w:rFonts w:ascii="Times New Roman" w:hAnsi="Times New Roman" w:cs="Times New Roman"/>
        </w:rPr>
        <w:t>hlm. 98.</w:t>
      </w:r>
    </w:p>
  </w:footnote>
  <w:footnote w:id="4">
    <w:p w:rsidR="00113527" w:rsidRPr="002D7610" w:rsidRDefault="00113527" w:rsidP="002D7610">
      <w:pPr>
        <w:pStyle w:val="FootnoteText"/>
        <w:ind w:firstLine="709"/>
        <w:jc w:val="both"/>
        <w:rPr>
          <w:rFonts w:ascii="Times New Roman" w:hAnsi="Times New Roman" w:cs="Times New Roman"/>
          <w:i/>
        </w:rPr>
      </w:pPr>
      <w:r w:rsidRPr="002D7610">
        <w:rPr>
          <w:rStyle w:val="FootnoteReference"/>
          <w:rFonts w:ascii="Times New Roman" w:hAnsi="Times New Roman" w:cs="Times New Roman"/>
        </w:rPr>
        <w:footnoteRef/>
      </w:r>
      <w:r w:rsidR="006254BF" w:rsidRPr="002D7610">
        <w:rPr>
          <w:rFonts w:ascii="Times New Roman" w:hAnsi="Times New Roman" w:cs="Times New Roman"/>
        </w:rPr>
        <w:t xml:space="preserve">Sayid Mohammad Rifqi Noval, </w:t>
      </w:r>
      <w:r w:rsidR="006254BF" w:rsidRPr="002D7610">
        <w:rPr>
          <w:rFonts w:ascii="Times New Roman" w:hAnsi="Times New Roman" w:cs="Times New Roman"/>
          <w:i/>
        </w:rPr>
        <w:t>loc.cit.</w:t>
      </w:r>
    </w:p>
  </w:footnote>
  <w:footnote w:id="5">
    <w:p w:rsidR="00321D6C" w:rsidRPr="002D7610" w:rsidRDefault="00321D6C"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Pasal 1 angka 2 Undang-Undang Nomor 13 Tahun 2003 </w:t>
      </w:r>
      <w:r w:rsidRPr="002D7610">
        <w:rPr>
          <w:rFonts w:ascii="Times New Roman" w:hAnsi="Times New Roman" w:cs="Times New Roman"/>
          <w:i/>
        </w:rPr>
        <w:t>tentang Ketenagakerjaan</w:t>
      </w:r>
      <w:r w:rsidRPr="002D7610">
        <w:rPr>
          <w:rFonts w:ascii="Times New Roman" w:hAnsi="Times New Roman" w:cs="Times New Roman"/>
        </w:rPr>
        <w:t>.</w:t>
      </w:r>
    </w:p>
  </w:footnote>
  <w:footnote w:id="6">
    <w:p w:rsidR="000A1489" w:rsidRPr="002D7610" w:rsidRDefault="000A1489"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Pasal 1 angka 3 Undang-Undang Nomor 13 Tahun 2003 </w:t>
      </w:r>
      <w:r w:rsidRPr="002D7610">
        <w:rPr>
          <w:rFonts w:ascii="Times New Roman" w:hAnsi="Times New Roman" w:cs="Times New Roman"/>
          <w:i/>
        </w:rPr>
        <w:t>tentang Ketenagakerjaan</w:t>
      </w:r>
      <w:r w:rsidRPr="002D7610">
        <w:rPr>
          <w:rFonts w:ascii="Times New Roman" w:hAnsi="Times New Roman" w:cs="Times New Roman"/>
        </w:rPr>
        <w:t>.</w:t>
      </w:r>
    </w:p>
  </w:footnote>
  <w:footnote w:id="7">
    <w:p w:rsidR="00304432" w:rsidRPr="002D7610" w:rsidRDefault="00304432"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007A57D2" w:rsidRPr="002D7610">
        <w:rPr>
          <w:rFonts w:ascii="Times New Roman" w:hAnsi="Times New Roman" w:cs="Times New Roman"/>
        </w:rPr>
        <w:t xml:space="preserve">Pasal 56 ayat (1) Undang-Undang Nomor 13 Tahun 2003 </w:t>
      </w:r>
      <w:r w:rsidR="007A57D2" w:rsidRPr="002D7610">
        <w:rPr>
          <w:rFonts w:ascii="Times New Roman" w:hAnsi="Times New Roman" w:cs="Times New Roman"/>
          <w:i/>
        </w:rPr>
        <w:t xml:space="preserve">tentang </w:t>
      </w:r>
      <w:r w:rsidR="00FA28B0" w:rsidRPr="002D7610">
        <w:rPr>
          <w:rFonts w:ascii="Times New Roman" w:hAnsi="Times New Roman" w:cs="Times New Roman"/>
          <w:i/>
        </w:rPr>
        <w:t>Ketenagakerjaan</w:t>
      </w:r>
      <w:r w:rsidR="00A77AFD" w:rsidRPr="002D7610">
        <w:rPr>
          <w:rFonts w:ascii="Times New Roman" w:hAnsi="Times New Roman" w:cs="Times New Roman"/>
        </w:rPr>
        <w:t>.</w:t>
      </w:r>
    </w:p>
  </w:footnote>
  <w:footnote w:id="8">
    <w:p w:rsidR="000A1489" w:rsidRPr="002D7610" w:rsidRDefault="000A1489"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Pasal 1 angka 1 Keputusan Menteri Tenaga Kerja dan Transmigrasi Republik Indonesia Nomor Kep.100/Men/VI/2004 Tahun 2004 </w:t>
      </w:r>
      <w:r w:rsidRPr="002D7610">
        <w:rPr>
          <w:rFonts w:ascii="Times New Roman" w:hAnsi="Times New Roman" w:cs="Times New Roman"/>
          <w:i/>
        </w:rPr>
        <w:t>tentang</w:t>
      </w:r>
      <w:r w:rsidRPr="002D7610">
        <w:rPr>
          <w:rFonts w:ascii="Times New Roman" w:hAnsi="Times New Roman" w:cs="Times New Roman"/>
        </w:rPr>
        <w:t xml:space="preserve"> </w:t>
      </w:r>
      <w:r w:rsidRPr="002D7610">
        <w:rPr>
          <w:rFonts w:ascii="Times New Roman" w:hAnsi="Times New Roman" w:cs="Times New Roman"/>
          <w:i/>
        </w:rPr>
        <w:t>Ketentuan Pelaksanaan Perjanjian Kerja Waktu Tertentu.</w:t>
      </w:r>
    </w:p>
  </w:footnote>
  <w:footnote w:id="9">
    <w:p w:rsidR="00D45159" w:rsidRPr="002D7610" w:rsidRDefault="00D45159"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Pasal 1 angka 2 Keputusan Menteri Tenaga Kerja dan Transmigrasi Republik Indonesia Nomor Kep.100/Men/VI/2004 Tahun 2004 </w:t>
      </w:r>
      <w:r w:rsidRPr="002D7610">
        <w:rPr>
          <w:rFonts w:ascii="Times New Roman" w:hAnsi="Times New Roman" w:cs="Times New Roman"/>
          <w:i/>
        </w:rPr>
        <w:t>tentang</w:t>
      </w:r>
      <w:r w:rsidRPr="002D7610">
        <w:rPr>
          <w:rFonts w:ascii="Times New Roman" w:hAnsi="Times New Roman" w:cs="Times New Roman"/>
        </w:rPr>
        <w:t xml:space="preserve"> </w:t>
      </w:r>
      <w:r w:rsidRPr="002D7610">
        <w:rPr>
          <w:rFonts w:ascii="Times New Roman" w:hAnsi="Times New Roman" w:cs="Times New Roman"/>
          <w:i/>
        </w:rPr>
        <w:t>Ketentuan Pelaksanaan Perjanjian Kerja Waktu Tertentu.</w:t>
      </w:r>
    </w:p>
  </w:footnote>
  <w:footnote w:id="10">
    <w:p w:rsidR="00D45159" w:rsidRPr="002D7610" w:rsidRDefault="00D45159"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Pasal 10 ayat (1) Keputusan Menteri Tenaga Kerja dan Transmigrasi Republik Indonesia Nomor Kep.100/Men/VI/2004 Tahun 2004 </w:t>
      </w:r>
      <w:r w:rsidRPr="002D7610">
        <w:rPr>
          <w:rFonts w:ascii="Times New Roman" w:hAnsi="Times New Roman" w:cs="Times New Roman"/>
          <w:i/>
        </w:rPr>
        <w:t>tentang</w:t>
      </w:r>
      <w:r w:rsidRPr="002D7610">
        <w:rPr>
          <w:rFonts w:ascii="Times New Roman" w:hAnsi="Times New Roman" w:cs="Times New Roman"/>
        </w:rPr>
        <w:t xml:space="preserve"> </w:t>
      </w:r>
      <w:r w:rsidRPr="002D7610">
        <w:rPr>
          <w:rFonts w:ascii="Times New Roman" w:hAnsi="Times New Roman" w:cs="Times New Roman"/>
          <w:i/>
        </w:rPr>
        <w:t>Ketentuan Pelaksanaan Perjanjian Kerja Waktu Tertentu.</w:t>
      </w:r>
      <w:r w:rsidRPr="002D7610">
        <w:rPr>
          <w:rFonts w:ascii="Times New Roman" w:hAnsi="Times New Roman" w:cs="Times New Roman"/>
        </w:rPr>
        <w:tab/>
      </w:r>
    </w:p>
  </w:footnote>
  <w:footnote w:id="11">
    <w:p w:rsidR="00D45159" w:rsidRPr="002D7610" w:rsidRDefault="00D45159"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Pasal 28D ayat (1) UUD RI 1945</w:t>
      </w:r>
      <w:r w:rsidR="001614BD" w:rsidRPr="002D7610">
        <w:rPr>
          <w:rFonts w:ascii="Times New Roman" w:hAnsi="Times New Roman" w:cs="Times New Roman"/>
        </w:rPr>
        <w:t>.</w:t>
      </w:r>
    </w:p>
  </w:footnote>
  <w:footnote w:id="12">
    <w:p w:rsidR="00ED58F6" w:rsidRPr="002D7610" w:rsidRDefault="00ED58F6"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005B659F" w:rsidRPr="002D7610">
        <w:rPr>
          <w:rFonts w:ascii="Times New Roman" w:hAnsi="Times New Roman" w:cs="Times New Roman"/>
        </w:rPr>
        <w:t>Mahkamah Agung Republik Indonesia, “Putus</w:t>
      </w:r>
      <w:r w:rsidR="00EE3840" w:rsidRPr="002D7610">
        <w:rPr>
          <w:rFonts w:ascii="Times New Roman" w:hAnsi="Times New Roman" w:cs="Times New Roman"/>
        </w:rPr>
        <w:t>an Nomor 580/K/PDT.SUS-PHI/2017.</w:t>
      </w:r>
      <w:r w:rsidR="005B659F" w:rsidRPr="002D7610">
        <w:rPr>
          <w:rFonts w:ascii="Times New Roman" w:hAnsi="Times New Roman" w:cs="Times New Roman"/>
        </w:rPr>
        <w:t>” hlm. 5.</w:t>
      </w:r>
    </w:p>
  </w:footnote>
  <w:footnote w:id="13">
    <w:p w:rsidR="004410E7" w:rsidRPr="002D7610" w:rsidRDefault="004410E7"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Munir Fuady, </w:t>
      </w:r>
      <w:r w:rsidRPr="002D7610">
        <w:rPr>
          <w:rFonts w:ascii="Times New Roman" w:hAnsi="Times New Roman" w:cs="Times New Roman"/>
          <w:i/>
        </w:rPr>
        <w:t xml:space="preserve">Dinamika Teori Hukum, </w:t>
      </w:r>
      <w:r w:rsidRPr="002D7610">
        <w:rPr>
          <w:rFonts w:ascii="Times New Roman" w:hAnsi="Times New Roman" w:cs="Times New Roman"/>
        </w:rPr>
        <w:t>Cet. II (Bogor: Ghalia Indonesia, 2010), hlm. 36.</w:t>
      </w:r>
    </w:p>
  </w:footnote>
  <w:footnote w:id="14">
    <w:p w:rsidR="000B18BF" w:rsidRPr="002D7610" w:rsidRDefault="000B18BF"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00616ED6" w:rsidRPr="002D7610">
        <w:rPr>
          <w:rFonts w:ascii="Times New Roman" w:hAnsi="Times New Roman" w:cs="Times New Roman"/>
        </w:rPr>
        <w:t xml:space="preserve">A.Widiada Gunakaya SA., </w:t>
      </w:r>
      <w:r w:rsidR="00616ED6" w:rsidRPr="002D7610">
        <w:rPr>
          <w:rFonts w:ascii="Times New Roman" w:hAnsi="Times New Roman" w:cs="Times New Roman"/>
          <w:i/>
        </w:rPr>
        <w:t>Pengantar…</w:t>
      </w:r>
      <w:r w:rsidR="00616ED6" w:rsidRPr="002D7610">
        <w:rPr>
          <w:rFonts w:ascii="Times New Roman" w:hAnsi="Times New Roman" w:cs="Times New Roman"/>
        </w:rPr>
        <w:t xml:space="preserve"> </w:t>
      </w:r>
      <w:r w:rsidR="00616ED6" w:rsidRPr="002D7610">
        <w:rPr>
          <w:rFonts w:ascii="Times New Roman" w:hAnsi="Times New Roman" w:cs="Times New Roman"/>
          <w:i/>
        </w:rPr>
        <w:t>op.cit.,</w:t>
      </w:r>
      <w:r w:rsidR="00751E44" w:rsidRPr="002D7610">
        <w:rPr>
          <w:rFonts w:ascii="Times New Roman" w:hAnsi="Times New Roman" w:cs="Times New Roman"/>
          <w:i/>
        </w:rPr>
        <w:t xml:space="preserve">. </w:t>
      </w:r>
      <w:r w:rsidR="00751E44" w:rsidRPr="002D7610">
        <w:rPr>
          <w:rFonts w:ascii="Times New Roman" w:hAnsi="Times New Roman" w:cs="Times New Roman"/>
        </w:rPr>
        <w:t>hlm 154.</w:t>
      </w:r>
    </w:p>
  </w:footnote>
  <w:footnote w:id="15">
    <w:p w:rsidR="004410E7" w:rsidRPr="002D7610" w:rsidRDefault="004410E7"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i/>
        </w:rPr>
        <w:t>Ibid</w:t>
      </w:r>
    </w:p>
  </w:footnote>
  <w:footnote w:id="16">
    <w:p w:rsidR="00AA298D" w:rsidRPr="002D7610" w:rsidRDefault="00AA298D" w:rsidP="002D7610">
      <w:pPr>
        <w:pStyle w:val="FootnoteText"/>
        <w:ind w:firstLine="709"/>
        <w:jc w:val="both"/>
        <w:rPr>
          <w:rFonts w:ascii="Times New Roman" w:hAnsi="Times New Roman" w:cs="Times New Roman"/>
          <w:i/>
        </w:rPr>
      </w:pPr>
      <w:r w:rsidRPr="002D7610">
        <w:rPr>
          <w:rStyle w:val="FootnoteReference"/>
          <w:rFonts w:ascii="Times New Roman" w:hAnsi="Times New Roman" w:cs="Times New Roman"/>
        </w:rPr>
        <w:footnoteRef/>
      </w:r>
      <w:r w:rsidR="005A6F95" w:rsidRPr="002D7610">
        <w:rPr>
          <w:rFonts w:ascii="Times New Roman" w:hAnsi="Times New Roman" w:cs="Times New Roman"/>
          <w:i/>
        </w:rPr>
        <w:t xml:space="preserve">Ibid., </w:t>
      </w:r>
      <w:r w:rsidR="005A6F95" w:rsidRPr="002D7610">
        <w:rPr>
          <w:rFonts w:ascii="Times New Roman" w:hAnsi="Times New Roman" w:cs="Times New Roman"/>
        </w:rPr>
        <w:t>hlm. 157</w:t>
      </w:r>
      <w:r w:rsidRPr="002D7610">
        <w:rPr>
          <w:rFonts w:ascii="Times New Roman" w:hAnsi="Times New Roman" w:cs="Times New Roman"/>
          <w:i/>
        </w:rPr>
        <w:t>.</w:t>
      </w:r>
    </w:p>
  </w:footnote>
  <w:footnote w:id="17">
    <w:p w:rsidR="005A6F95" w:rsidRPr="002D7610" w:rsidRDefault="005A6F95" w:rsidP="002D7610">
      <w:pPr>
        <w:pStyle w:val="FootnoteText"/>
        <w:ind w:firstLine="709"/>
        <w:jc w:val="both"/>
        <w:rPr>
          <w:rFonts w:ascii="Times New Roman" w:hAnsi="Times New Roman" w:cs="Times New Roman"/>
          <w:i/>
        </w:rPr>
      </w:pPr>
      <w:r w:rsidRPr="002D7610">
        <w:rPr>
          <w:rStyle w:val="FootnoteReference"/>
          <w:rFonts w:ascii="Times New Roman" w:hAnsi="Times New Roman" w:cs="Times New Roman"/>
        </w:rPr>
        <w:footnoteRef/>
      </w:r>
      <w:r w:rsidRPr="002D7610">
        <w:rPr>
          <w:rFonts w:ascii="Times New Roman" w:hAnsi="Times New Roman" w:cs="Times New Roman"/>
          <w:i/>
        </w:rPr>
        <w:t>Ibid.</w:t>
      </w:r>
    </w:p>
  </w:footnote>
  <w:footnote w:id="18">
    <w:p w:rsidR="00831EB6" w:rsidRPr="002D7610" w:rsidRDefault="00831EB6" w:rsidP="002D7610">
      <w:pPr>
        <w:pStyle w:val="FootnoteText"/>
        <w:ind w:left="709"/>
        <w:jc w:val="both"/>
        <w:rPr>
          <w:rFonts w:ascii="Times New Roman" w:hAnsi="Times New Roman" w:cs="Times New Roman"/>
        </w:rPr>
      </w:pPr>
      <w:r w:rsidRPr="002D7610">
        <w:rPr>
          <w:rStyle w:val="FootnoteReference"/>
          <w:rFonts w:ascii="Times New Roman" w:hAnsi="Times New Roman" w:cs="Times New Roman"/>
        </w:rPr>
        <w:footnoteRef/>
      </w:r>
      <w:r w:rsidR="00DB409F" w:rsidRPr="002D7610">
        <w:rPr>
          <w:rFonts w:ascii="Times New Roman" w:hAnsi="Times New Roman" w:cs="Times New Roman"/>
        </w:rPr>
        <w:t>Pasal 27 ayat (1) UUD RI 1945.</w:t>
      </w:r>
    </w:p>
  </w:footnote>
  <w:footnote w:id="19">
    <w:p w:rsidR="00A40B4B" w:rsidRPr="002D7610" w:rsidRDefault="00A40B4B"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Pasal 27 ayat (2) UUD RI 1945.</w:t>
      </w:r>
    </w:p>
  </w:footnote>
  <w:footnote w:id="20">
    <w:p w:rsidR="00FD3915" w:rsidRPr="002D7610" w:rsidRDefault="00FD3915"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Pasal 2 Undang-Undang No.13 Tahun 2003 </w:t>
      </w:r>
      <w:r w:rsidRPr="002D7610">
        <w:rPr>
          <w:rFonts w:ascii="Times New Roman" w:hAnsi="Times New Roman" w:cs="Times New Roman"/>
          <w:i/>
        </w:rPr>
        <w:t>tentang</w:t>
      </w:r>
      <w:r w:rsidRPr="002D7610">
        <w:rPr>
          <w:rFonts w:ascii="Times New Roman" w:hAnsi="Times New Roman" w:cs="Times New Roman"/>
        </w:rPr>
        <w:t xml:space="preserve"> </w:t>
      </w:r>
      <w:r w:rsidRPr="002D7610">
        <w:rPr>
          <w:rFonts w:ascii="Times New Roman" w:hAnsi="Times New Roman" w:cs="Times New Roman"/>
          <w:i/>
        </w:rPr>
        <w:t>Ketengakerjaan.</w:t>
      </w:r>
    </w:p>
  </w:footnote>
  <w:footnote w:id="21">
    <w:p w:rsidR="00A81AA0" w:rsidRPr="00DB6FB7" w:rsidRDefault="00A81AA0" w:rsidP="00DB6FB7">
      <w:pPr>
        <w:pStyle w:val="FootnoteText"/>
        <w:ind w:firstLine="709"/>
        <w:jc w:val="both"/>
        <w:rPr>
          <w:rFonts w:ascii="Times New Roman" w:hAnsi="Times New Roman" w:cs="Times New Roman"/>
          <w:i/>
        </w:rPr>
      </w:pPr>
      <w:r w:rsidRPr="00DB6FB7">
        <w:rPr>
          <w:rStyle w:val="FootnoteReference"/>
          <w:rFonts w:ascii="Times New Roman" w:hAnsi="Times New Roman" w:cs="Times New Roman"/>
        </w:rPr>
        <w:footnoteRef/>
      </w:r>
      <w:r w:rsidRPr="00DB6FB7">
        <w:rPr>
          <w:rFonts w:ascii="Times New Roman" w:hAnsi="Times New Roman" w:cs="Times New Roman"/>
        </w:rPr>
        <w:t xml:space="preserve"> </w:t>
      </w:r>
      <w:r w:rsidR="00DB6FB7" w:rsidRPr="00DB6FB7">
        <w:rPr>
          <w:rFonts w:ascii="Times New Roman" w:hAnsi="Times New Roman" w:cs="Times New Roman"/>
        </w:rPr>
        <w:t xml:space="preserve">Pasal 2 Ketetapan Majelis Permusyawaratan Rakyat Indonesia Nomor XVI/MPR/1998 </w:t>
      </w:r>
      <w:r w:rsidR="00DB6FB7" w:rsidRPr="00DB6FB7">
        <w:rPr>
          <w:rFonts w:ascii="Times New Roman" w:hAnsi="Times New Roman" w:cs="Times New Roman"/>
          <w:i/>
        </w:rPr>
        <w:t>tentang Politik Ekonomi dalam Rangka Demokrasi Ekonomi</w:t>
      </w:r>
    </w:p>
  </w:footnote>
  <w:footnote w:id="22">
    <w:p w:rsidR="00543573" w:rsidRPr="002D7610" w:rsidRDefault="00543573"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007D31CF" w:rsidRPr="002D7610">
        <w:rPr>
          <w:rFonts w:ascii="Times New Roman" w:hAnsi="Times New Roman" w:cs="Times New Roman"/>
        </w:rPr>
        <w:t xml:space="preserve">Agusmidah, </w:t>
      </w:r>
      <w:r w:rsidR="007D31CF" w:rsidRPr="002D7610">
        <w:rPr>
          <w:rFonts w:ascii="Times New Roman" w:hAnsi="Times New Roman" w:cs="Times New Roman"/>
          <w:i/>
        </w:rPr>
        <w:t xml:space="preserve">Dinamika dan Kajian Teori Hukum </w:t>
      </w:r>
      <w:r w:rsidR="00FA28B0" w:rsidRPr="002D7610">
        <w:rPr>
          <w:rFonts w:ascii="Times New Roman" w:hAnsi="Times New Roman" w:cs="Times New Roman"/>
          <w:i/>
        </w:rPr>
        <w:t>Ketenagakerjaan</w:t>
      </w:r>
      <w:r w:rsidR="00773EA6" w:rsidRPr="002D7610">
        <w:rPr>
          <w:rFonts w:ascii="Times New Roman" w:hAnsi="Times New Roman" w:cs="Times New Roman"/>
          <w:i/>
        </w:rPr>
        <w:t xml:space="preserve">, </w:t>
      </w:r>
      <w:r w:rsidR="00773EA6" w:rsidRPr="002D7610">
        <w:rPr>
          <w:rFonts w:ascii="Times New Roman" w:hAnsi="Times New Roman" w:cs="Times New Roman"/>
        </w:rPr>
        <w:t xml:space="preserve">Cet. I </w:t>
      </w:r>
      <w:r w:rsidR="007D31CF" w:rsidRPr="002D7610">
        <w:rPr>
          <w:rFonts w:ascii="Times New Roman" w:hAnsi="Times New Roman" w:cs="Times New Roman"/>
        </w:rPr>
        <w:t xml:space="preserve"> </w:t>
      </w:r>
      <w:r w:rsidR="00773EA6" w:rsidRPr="002D7610">
        <w:rPr>
          <w:rFonts w:ascii="Times New Roman" w:hAnsi="Times New Roman" w:cs="Times New Roman"/>
        </w:rPr>
        <w:t>(Bogor: Ghalia Indonesia, 2010), hlm. 13.</w:t>
      </w:r>
    </w:p>
  </w:footnote>
  <w:footnote w:id="23">
    <w:p w:rsidR="00993D7F" w:rsidRPr="002D7610" w:rsidRDefault="00993D7F"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A.Widiada Gunakaya SA., </w:t>
      </w:r>
      <w:r w:rsidRPr="002D7610">
        <w:rPr>
          <w:rFonts w:ascii="Times New Roman" w:hAnsi="Times New Roman" w:cs="Times New Roman"/>
          <w:i/>
        </w:rPr>
        <w:t xml:space="preserve">Logika Hukum, </w:t>
      </w:r>
      <w:r w:rsidRPr="002D7610">
        <w:rPr>
          <w:rFonts w:ascii="Times New Roman" w:hAnsi="Times New Roman" w:cs="Times New Roman"/>
        </w:rPr>
        <w:t>Cet II (Bandung: PT. Bangun Kreasi Indonesia, 2016), hlm.40.</w:t>
      </w:r>
    </w:p>
  </w:footnote>
  <w:footnote w:id="24">
    <w:p w:rsidR="00FA63F1" w:rsidRPr="002D7610" w:rsidRDefault="00FA63F1" w:rsidP="002D7610">
      <w:pPr>
        <w:pStyle w:val="FootnoteText"/>
        <w:ind w:firstLine="709"/>
        <w:jc w:val="both"/>
        <w:rPr>
          <w:rFonts w:ascii="Times New Roman" w:hAnsi="Times New Roman" w:cs="Times New Roman"/>
          <w:i/>
        </w:rPr>
      </w:pPr>
      <w:r w:rsidRPr="002D7610">
        <w:rPr>
          <w:rStyle w:val="FootnoteReference"/>
          <w:rFonts w:ascii="Times New Roman" w:hAnsi="Times New Roman" w:cs="Times New Roman"/>
        </w:rPr>
        <w:footnoteRef/>
      </w:r>
      <w:r w:rsidR="00A2143E" w:rsidRPr="002D7610">
        <w:rPr>
          <w:rFonts w:ascii="Times New Roman" w:hAnsi="Times New Roman" w:cs="Times New Roman"/>
          <w:i/>
        </w:rPr>
        <w:t>Ibid.</w:t>
      </w:r>
    </w:p>
  </w:footnote>
  <w:footnote w:id="25">
    <w:p w:rsidR="00087441" w:rsidRPr="002D7610" w:rsidRDefault="00087441"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G. Kartasapoetra </w:t>
      </w:r>
      <w:r w:rsidRPr="002D7610">
        <w:rPr>
          <w:rFonts w:ascii="Times New Roman" w:hAnsi="Times New Roman" w:cs="Times New Roman"/>
          <w:i/>
        </w:rPr>
        <w:t>et al.,</w:t>
      </w:r>
      <w:r w:rsidRPr="002D7610">
        <w:rPr>
          <w:rFonts w:ascii="Times New Roman" w:hAnsi="Times New Roman" w:cs="Times New Roman"/>
        </w:rPr>
        <w:t xml:space="preserve"> </w:t>
      </w:r>
      <w:r w:rsidRPr="002D7610">
        <w:rPr>
          <w:rFonts w:ascii="Times New Roman" w:hAnsi="Times New Roman" w:cs="Times New Roman"/>
          <w:i/>
        </w:rPr>
        <w:t xml:space="preserve">Hukum Perburuhan di Indonesia Berlandaskan Pancasila, </w:t>
      </w:r>
      <w:r w:rsidRPr="002D7610">
        <w:rPr>
          <w:rFonts w:ascii="Times New Roman" w:hAnsi="Times New Roman" w:cs="Times New Roman"/>
        </w:rPr>
        <w:t>Cet. I (Jakarta: PT. Bina Aksara, 1986), hlm. 342.</w:t>
      </w:r>
    </w:p>
  </w:footnote>
  <w:footnote w:id="26">
    <w:p w:rsidR="00993D7F" w:rsidRPr="002D7610" w:rsidRDefault="00993D7F"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Pasal 1 angka 15 Undang-Undang No 13 Tahun 2003 </w:t>
      </w:r>
      <w:r w:rsidRPr="002D7610">
        <w:rPr>
          <w:rFonts w:ascii="Times New Roman" w:hAnsi="Times New Roman" w:cs="Times New Roman"/>
          <w:i/>
        </w:rPr>
        <w:t>tentang</w:t>
      </w:r>
      <w:r w:rsidRPr="002D7610">
        <w:rPr>
          <w:rFonts w:ascii="Times New Roman" w:hAnsi="Times New Roman" w:cs="Times New Roman"/>
        </w:rPr>
        <w:t xml:space="preserve"> </w:t>
      </w:r>
      <w:r w:rsidRPr="002D7610">
        <w:rPr>
          <w:rFonts w:ascii="Times New Roman" w:hAnsi="Times New Roman" w:cs="Times New Roman"/>
          <w:i/>
        </w:rPr>
        <w:t>Ketenagakerjaan</w:t>
      </w:r>
      <w:r w:rsidRPr="002D7610">
        <w:rPr>
          <w:rFonts w:ascii="Times New Roman" w:hAnsi="Times New Roman" w:cs="Times New Roman"/>
        </w:rPr>
        <w:t>.</w:t>
      </w:r>
    </w:p>
  </w:footnote>
  <w:footnote w:id="27">
    <w:p w:rsidR="005B56ED" w:rsidRPr="002D7610" w:rsidRDefault="005B56ED"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w:t>
      </w:r>
      <w:r w:rsidR="00773EA6" w:rsidRPr="002D7610">
        <w:rPr>
          <w:rFonts w:ascii="Times New Roman" w:hAnsi="Times New Roman" w:cs="Times New Roman"/>
        </w:rPr>
        <w:t xml:space="preserve">Agusmidah, </w:t>
      </w:r>
      <w:r w:rsidR="00773EA6" w:rsidRPr="002D7610">
        <w:rPr>
          <w:rFonts w:ascii="Times New Roman" w:hAnsi="Times New Roman" w:cs="Times New Roman"/>
          <w:i/>
        </w:rPr>
        <w:t xml:space="preserve">op.cit., </w:t>
      </w:r>
      <w:r w:rsidR="00773EA6" w:rsidRPr="002D7610">
        <w:rPr>
          <w:rFonts w:ascii="Times New Roman" w:hAnsi="Times New Roman" w:cs="Times New Roman"/>
        </w:rPr>
        <w:t>hlm. 43.</w:t>
      </w:r>
    </w:p>
  </w:footnote>
  <w:footnote w:id="28">
    <w:p w:rsidR="003C6374" w:rsidRPr="002D7610" w:rsidRDefault="003C6374"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i/>
        </w:rPr>
        <w:t xml:space="preserve">Ibid., </w:t>
      </w:r>
      <w:r w:rsidRPr="002D7610">
        <w:rPr>
          <w:rFonts w:ascii="Times New Roman" w:hAnsi="Times New Roman" w:cs="Times New Roman"/>
        </w:rPr>
        <w:t>hlm. 45.</w:t>
      </w:r>
    </w:p>
  </w:footnote>
  <w:footnote w:id="29">
    <w:p w:rsidR="001B5EBF" w:rsidRPr="002D7610" w:rsidRDefault="001B5EBF"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w:t>
      </w:r>
      <w:r w:rsidR="00773EA6" w:rsidRPr="002D7610">
        <w:rPr>
          <w:rFonts w:ascii="Times New Roman" w:hAnsi="Times New Roman" w:cs="Times New Roman"/>
          <w:i/>
        </w:rPr>
        <w:t xml:space="preserve">Ibid., </w:t>
      </w:r>
      <w:r w:rsidR="00773EA6" w:rsidRPr="002D7610">
        <w:rPr>
          <w:rFonts w:ascii="Times New Roman" w:hAnsi="Times New Roman" w:cs="Times New Roman"/>
        </w:rPr>
        <w:t>hlm. 46</w:t>
      </w:r>
      <w:r w:rsidR="00F35AEE" w:rsidRPr="002D7610">
        <w:rPr>
          <w:rFonts w:ascii="Times New Roman" w:hAnsi="Times New Roman" w:cs="Times New Roman"/>
        </w:rPr>
        <w:t>.</w:t>
      </w:r>
    </w:p>
  </w:footnote>
  <w:footnote w:id="30">
    <w:p w:rsidR="003C6374" w:rsidRPr="002D7610" w:rsidRDefault="003C6374"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Pasal 52 ayat (1) Undang-Undang No. 13 Tahun 2003 </w:t>
      </w:r>
      <w:r w:rsidRPr="002D7610">
        <w:rPr>
          <w:rFonts w:ascii="Times New Roman" w:hAnsi="Times New Roman" w:cs="Times New Roman"/>
          <w:i/>
        </w:rPr>
        <w:t>tentang</w:t>
      </w:r>
      <w:r w:rsidRPr="002D7610">
        <w:rPr>
          <w:rFonts w:ascii="Times New Roman" w:hAnsi="Times New Roman" w:cs="Times New Roman"/>
        </w:rPr>
        <w:t xml:space="preserve"> </w:t>
      </w:r>
      <w:r w:rsidRPr="002D7610">
        <w:rPr>
          <w:rFonts w:ascii="Times New Roman" w:hAnsi="Times New Roman" w:cs="Times New Roman"/>
          <w:i/>
        </w:rPr>
        <w:t>Ketenagakerjaan</w:t>
      </w:r>
      <w:r w:rsidRPr="002D7610">
        <w:rPr>
          <w:rFonts w:ascii="Times New Roman" w:hAnsi="Times New Roman" w:cs="Times New Roman"/>
        </w:rPr>
        <w:t>.</w:t>
      </w:r>
    </w:p>
  </w:footnote>
  <w:footnote w:id="31">
    <w:p w:rsidR="00710756" w:rsidRPr="002D7610" w:rsidRDefault="00710756"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Pasal 56 ayat (1) Undang-Undang No. 13 Tahun 2003 </w:t>
      </w:r>
      <w:r w:rsidRPr="002D7610">
        <w:rPr>
          <w:rFonts w:ascii="Times New Roman" w:hAnsi="Times New Roman" w:cs="Times New Roman"/>
          <w:i/>
        </w:rPr>
        <w:t>tentang</w:t>
      </w:r>
      <w:r w:rsidRPr="002D7610">
        <w:rPr>
          <w:rFonts w:ascii="Times New Roman" w:hAnsi="Times New Roman" w:cs="Times New Roman"/>
        </w:rPr>
        <w:t xml:space="preserve"> </w:t>
      </w:r>
      <w:r w:rsidR="00FA28B0" w:rsidRPr="002D7610">
        <w:rPr>
          <w:rFonts w:ascii="Times New Roman" w:hAnsi="Times New Roman" w:cs="Times New Roman"/>
          <w:i/>
        </w:rPr>
        <w:t>Ketenagakerjaan</w:t>
      </w:r>
      <w:r w:rsidR="00676898" w:rsidRPr="002D7610">
        <w:rPr>
          <w:rFonts w:ascii="Times New Roman" w:hAnsi="Times New Roman" w:cs="Times New Roman"/>
        </w:rPr>
        <w:t>.</w:t>
      </w:r>
    </w:p>
  </w:footnote>
  <w:footnote w:id="32">
    <w:p w:rsidR="00993D7F" w:rsidRPr="002D7610" w:rsidRDefault="00993D7F"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Pasal 10 ayat (1) Keputusan Menteri Tenaga Kerja dan Transmigrasi Republik Indonesia Nomor Kep.100/Men/VI/2004 Tahun 2004 tentang </w:t>
      </w:r>
      <w:r w:rsidRPr="002D7610">
        <w:rPr>
          <w:rFonts w:ascii="Times New Roman" w:hAnsi="Times New Roman" w:cs="Times New Roman"/>
          <w:i/>
        </w:rPr>
        <w:t>Ketentuan Pelaksanaan Perjanjian Kerja Waktu Tertentu.</w:t>
      </w:r>
    </w:p>
  </w:footnote>
  <w:footnote w:id="33">
    <w:p w:rsidR="00993D7F" w:rsidRPr="002D7610" w:rsidRDefault="00993D7F"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Pasal 1 angka 2 Keputusan Menteri Tenaga Kerja Nomor Kep-150/Men/1999 </w:t>
      </w:r>
      <w:r w:rsidRPr="002D7610">
        <w:rPr>
          <w:rFonts w:ascii="Times New Roman" w:hAnsi="Times New Roman" w:cs="Times New Roman"/>
          <w:i/>
        </w:rPr>
        <w:t>tentang Penyelenggaraan Program Jaminan Sosial Tenaga Kerja bagi Tenaga Kerja Harian Lepas, Borongan, dan Perjanjian Kerja Waktu Tertentu.</w:t>
      </w:r>
    </w:p>
  </w:footnote>
  <w:footnote w:id="34">
    <w:p w:rsidR="00993D7F" w:rsidRPr="002D7610" w:rsidRDefault="00993D7F"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Pasal 28H ayat (3) UUD RI 1945.</w:t>
      </w:r>
    </w:p>
  </w:footnote>
  <w:footnote w:id="35">
    <w:p w:rsidR="00993D7F" w:rsidRPr="002D7610" w:rsidRDefault="00993D7F"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Pasal 99 ayat (1) Undang-Undang No. 13 Tahun 2003 </w:t>
      </w:r>
      <w:r w:rsidRPr="002D7610">
        <w:rPr>
          <w:rFonts w:ascii="Times New Roman" w:hAnsi="Times New Roman" w:cs="Times New Roman"/>
          <w:i/>
        </w:rPr>
        <w:t>tentang</w:t>
      </w:r>
      <w:r w:rsidRPr="002D7610">
        <w:rPr>
          <w:rFonts w:ascii="Times New Roman" w:hAnsi="Times New Roman" w:cs="Times New Roman"/>
        </w:rPr>
        <w:t xml:space="preserve"> </w:t>
      </w:r>
      <w:r w:rsidRPr="002D7610">
        <w:rPr>
          <w:rFonts w:ascii="Times New Roman" w:hAnsi="Times New Roman" w:cs="Times New Roman"/>
          <w:i/>
        </w:rPr>
        <w:t>Ketenagakerjaan</w:t>
      </w:r>
      <w:r w:rsidRPr="002D7610">
        <w:rPr>
          <w:rFonts w:ascii="Times New Roman" w:hAnsi="Times New Roman" w:cs="Times New Roman"/>
        </w:rPr>
        <w:t>.</w:t>
      </w:r>
    </w:p>
  </w:footnote>
  <w:footnote w:id="36">
    <w:p w:rsidR="002E69E0" w:rsidRPr="002D7610" w:rsidRDefault="002E69E0"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w:t>
      </w:r>
      <w:r w:rsidR="0012280D" w:rsidRPr="002D7610">
        <w:rPr>
          <w:rFonts w:ascii="Times New Roman" w:hAnsi="Times New Roman" w:cs="Times New Roman"/>
        </w:rPr>
        <w:t xml:space="preserve">Pasal 1 angka 1 Keputusan Menteri Tenaga Kerja Nomor Kep-150/Men/1999 </w:t>
      </w:r>
      <w:r w:rsidR="0012280D" w:rsidRPr="002D7610">
        <w:rPr>
          <w:rFonts w:ascii="Times New Roman" w:hAnsi="Times New Roman" w:cs="Times New Roman"/>
          <w:i/>
        </w:rPr>
        <w:t xml:space="preserve">tentang </w:t>
      </w:r>
      <w:r w:rsidR="000D1F1A" w:rsidRPr="002D7610">
        <w:rPr>
          <w:rFonts w:ascii="Times New Roman" w:hAnsi="Times New Roman" w:cs="Times New Roman"/>
          <w:i/>
        </w:rPr>
        <w:t>Penyelenggaraan Program Jaminan Sosial Tenaga Kerja bagi Tenaga Kerja Harian Lepas, Borongan, dan Perjanjian Kerja Waktu Tertentu.</w:t>
      </w:r>
    </w:p>
  </w:footnote>
  <w:footnote w:id="37">
    <w:p w:rsidR="002E69E0" w:rsidRPr="002D7610" w:rsidRDefault="002E69E0"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002258EB" w:rsidRPr="002D7610">
        <w:rPr>
          <w:rFonts w:ascii="Times New Roman" w:hAnsi="Times New Roman" w:cs="Times New Roman"/>
        </w:rPr>
        <w:t xml:space="preserve"> </w:t>
      </w:r>
      <w:r w:rsidR="002E134F" w:rsidRPr="002D7610">
        <w:rPr>
          <w:rFonts w:ascii="Times New Roman" w:hAnsi="Times New Roman" w:cs="Times New Roman"/>
        </w:rPr>
        <w:t xml:space="preserve">Pasal 2 Keputusan Menteri Tenaga Kerja Nomor Kep-150/Men/1999 </w:t>
      </w:r>
      <w:r w:rsidR="002E134F" w:rsidRPr="002D7610">
        <w:rPr>
          <w:rFonts w:ascii="Times New Roman" w:hAnsi="Times New Roman" w:cs="Times New Roman"/>
          <w:i/>
        </w:rPr>
        <w:t xml:space="preserve">tentang </w:t>
      </w:r>
      <w:r w:rsidR="000D1F1A" w:rsidRPr="002D7610">
        <w:rPr>
          <w:rFonts w:ascii="Times New Roman" w:hAnsi="Times New Roman" w:cs="Times New Roman"/>
          <w:i/>
        </w:rPr>
        <w:t>Penyelenggaraan Program Jaminan Sosial Tenaga Kerja bagi Tenaga Kerja Harian Lepas, Borongan, dan Perjanjian Kerja Waktu Tertentu.</w:t>
      </w:r>
    </w:p>
  </w:footnote>
  <w:footnote w:id="38">
    <w:p w:rsidR="00993D7F" w:rsidRPr="002D7610" w:rsidRDefault="00993D7F"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Pasal 88 ayat (1) Undang-Undang No. 13 Tahun 2003 </w:t>
      </w:r>
      <w:r w:rsidRPr="002D7610">
        <w:rPr>
          <w:rFonts w:ascii="Times New Roman" w:hAnsi="Times New Roman" w:cs="Times New Roman"/>
          <w:i/>
        </w:rPr>
        <w:t>tentang</w:t>
      </w:r>
      <w:r w:rsidRPr="002D7610">
        <w:rPr>
          <w:rFonts w:ascii="Times New Roman" w:hAnsi="Times New Roman" w:cs="Times New Roman"/>
        </w:rPr>
        <w:t xml:space="preserve"> </w:t>
      </w:r>
      <w:r w:rsidRPr="002D7610">
        <w:rPr>
          <w:rFonts w:ascii="Times New Roman" w:hAnsi="Times New Roman" w:cs="Times New Roman"/>
          <w:i/>
        </w:rPr>
        <w:t>Ketenagakerjaan</w:t>
      </w:r>
      <w:r w:rsidR="00E71281" w:rsidRPr="002D7610">
        <w:rPr>
          <w:rFonts w:ascii="Times New Roman" w:hAnsi="Times New Roman" w:cs="Times New Roman"/>
          <w:i/>
        </w:rPr>
        <w:t>.</w:t>
      </w:r>
    </w:p>
  </w:footnote>
  <w:footnote w:id="39">
    <w:p w:rsidR="00887B7B" w:rsidRPr="002D7610" w:rsidRDefault="00887B7B"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A.Widiada Gunakaya SA., </w:t>
      </w:r>
      <w:r w:rsidRPr="002D7610">
        <w:rPr>
          <w:rFonts w:ascii="Times New Roman" w:hAnsi="Times New Roman" w:cs="Times New Roman"/>
          <w:i/>
        </w:rPr>
        <w:t>Pengantar…</w:t>
      </w:r>
      <w:r w:rsidRPr="002D7610">
        <w:rPr>
          <w:rFonts w:ascii="Times New Roman" w:hAnsi="Times New Roman" w:cs="Times New Roman"/>
        </w:rPr>
        <w:t xml:space="preserve"> </w:t>
      </w:r>
      <w:r w:rsidRPr="002D7610">
        <w:rPr>
          <w:rFonts w:ascii="Times New Roman" w:hAnsi="Times New Roman" w:cs="Times New Roman"/>
          <w:i/>
        </w:rPr>
        <w:t xml:space="preserve">op.cit.,. </w:t>
      </w:r>
      <w:r w:rsidRPr="002D7610">
        <w:rPr>
          <w:rFonts w:ascii="Times New Roman" w:hAnsi="Times New Roman" w:cs="Times New Roman"/>
        </w:rPr>
        <w:t>hlm 294.</w:t>
      </w:r>
    </w:p>
  </w:footnote>
  <w:footnote w:id="40">
    <w:p w:rsidR="00A11971" w:rsidRPr="002D7610" w:rsidRDefault="00A11971"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Peter Muhamad Marzuki, </w:t>
      </w:r>
      <w:r w:rsidRPr="002D7610">
        <w:rPr>
          <w:rFonts w:ascii="Times New Roman" w:hAnsi="Times New Roman" w:cs="Times New Roman"/>
          <w:i/>
        </w:rPr>
        <w:t xml:space="preserve">Penelitian Hukum, </w:t>
      </w:r>
      <w:r w:rsidRPr="002D7610">
        <w:rPr>
          <w:rFonts w:ascii="Times New Roman" w:hAnsi="Times New Roman" w:cs="Times New Roman"/>
        </w:rPr>
        <w:t>Cet. VII</w:t>
      </w:r>
      <w:r w:rsidRPr="002D7610">
        <w:rPr>
          <w:rFonts w:ascii="Times New Roman" w:hAnsi="Times New Roman" w:cs="Times New Roman"/>
          <w:i/>
        </w:rPr>
        <w:t xml:space="preserve"> </w:t>
      </w:r>
      <w:r w:rsidRPr="002D7610">
        <w:rPr>
          <w:rFonts w:ascii="Times New Roman" w:hAnsi="Times New Roman" w:cs="Times New Roman"/>
        </w:rPr>
        <w:t>(Jakarta: PT. Adhitya Andrebina Agung, 2011), hlm. 181.</w:t>
      </w:r>
    </w:p>
  </w:footnote>
  <w:footnote w:id="41">
    <w:p w:rsidR="00F76A47" w:rsidRPr="002D7610" w:rsidRDefault="00F76A47"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006A610B" w:rsidRPr="002D7610">
        <w:rPr>
          <w:rFonts w:ascii="Times New Roman" w:hAnsi="Times New Roman" w:cs="Times New Roman"/>
        </w:rPr>
        <w:t xml:space="preserve"> </w:t>
      </w:r>
      <w:r w:rsidR="006A610B" w:rsidRPr="002D7610">
        <w:rPr>
          <w:rFonts w:ascii="Times New Roman" w:hAnsi="Times New Roman" w:cs="Times New Roman"/>
          <w:i/>
        </w:rPr>
        <w:t>Ibid.</w:t>
      </w:r>
      <w:r w:rsidR="00E00F46" w:rsidRPr="002D7610">
        <w:rPr>
          <w:rFonts w:ascii="Times New Roman" w:hAnsi="Times New Roman" w:cs="Times New Roman"/>
          <w:i/>
        </w:rPr>
        <w:t xml:space="preserve">, </w:t>
      </w:r>
      <w:r w:rsidR="00E00F46" w:rsidRPr="002D7610">
        <w:rPr>
          <w:rFonts w:ascii="Times New Roman" w:hAnsi="Times New Roman" w:cs="Times New Roman"/>
        </w:rPr>
        <w:t>hlm. 133</w:t>
      </w:r>
      <w:r w:rsidR="005F5D0E" w:rsidRPr="002D7610">
        <w:rPr>
          <w:rFonts w:ascii="Times New Roman" w:hAnsi="Times New Roman" w:cs="Times New Roman"/>
        </w:rPr>
        <w:t>.</w:t>
      </w:r>
    </w:p>
  </w:footnote>
  <w:footnote w:id="42">
    <w:p w:rsidR="00E00F46" w:rsidRPr="002D7610" w:rsidRDefault="00E00F46" w:rsidP="002D7610">
      <w:pPr>
        <w:pStyle w:val="FootnoteText"/>
        <w:ind w:firstLine="709"/>
        <w:jc w:val="both"/>
        <w:rPr>
          <w:rFonts w:ascii="Times New Roman" w:hAnsi="Times New Roman" w:cs="Times New Roman"/>
        </w:rPr>
      </w:pPr>
      <w:r w:rsidRPr="002D7610">
        <w:rPr>
          <w:rStyle w:val="FootnoteReference"/>
          <w:rFonts w:ascii="Times New Roman" w:hAnsi="Times New Roman" w:cs="Times New Roman"/>
        </w:rPr>
        <w:footnoteRef/>
      </w:r>
      <w:r w:rsidRPr="002D7610">
        <w:rPr>
          <w:rFonts w:ascii="Times New Roman" w:hAnsi="Times New Roman" w:cs="Times New Roman"/>
        </w:rPr>
        <w:t xml:space="preserve"> </w:t>
      </w:r>
      <w:r w:rsidR="00613823" w:rsidRPr="002D7610">
        <w:rPr>
          <w:rFonts w:ascii="Times New Roman" w:hAnsi="Times New Roman" w:cs="Times New Roman"/>
          <w:i/>
        </w:rPr>
        <w:t>Ibid.,</w:t>
      </w:r>
      <w:r w:rsidR="005F5D0E" w:rsidRPr="002D7610">
        <w:rPr>
          <w:rFonts w:ascii="Times New Roman" w:hAnsi="Times New Roman" w:cs="Times New Roman"/>
          <w:i/>
        </w:rPr>
        <w:t xml:space="preserve"> </w:t>
      </w:r>
      <w:r w:rsidR="005F5D0E" w:rsidRPr="002D7610">
        <w:rPr>
          <w:rFonts w:ascii="Times New Roman" w:hAnsi="Times New Roman" w:cs="Times New Roman"/>
        </w:rPr>
        <w:t>hlm. 134.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9861998"/>
      <w:docPartObj>
        <w:docPartGallery w:val="Page Numbers (Top of Page)"/>
        <w:docPartUnique/>
      </w:docPartObj>
    </w:sdtPr>
    <w:sdtEndPr>
      <w:rPr>
        <w:noProof/>
      </w:rPr>
    </w:sdtEndPr>
    <w:sdtContent>
      <w:p w:rsidR="00F54636" w:rsidRDefault="00F54636">
        <w:pPr>
          <w:pStyle w:val="Header"/>
          <w:jc w:val="right"/>
        </w:pPr>
        <w:r>
          <w:fldChar w:fldCharType="begin"/>
        </w:r>
        <w:r>
          <w:instrText xml:space="preserve"> PAGE   \* MERGEFORMAT </w:instrText>
        </w:r>
        <w:r>
          <w:fldChar w:fldCharType="separate"/>
        </w:r>
        <w:r w:rsidR="00CB7CC0">
          <w:rPr>
            <w:noProof/>
          </w:rPr>
          <w:t>14</w:t>
        </w:r>
        <w:r>
          <w:rPr>
            <w:noProof/>
          </w:rPr>
          <w:fldChar w:fldCharType="end"/>
        </w:r>
      </w:p>
    </w:sdtContent>
  </w:sdt>
  <w:p w:rsidR="00F54636" w:rsidRDefault="00F546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4"/>
    <w:multiLevelType w:val="hybridMultilevel"/>
    <w:tmpl w:val="3F6AB60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5"/>
    <w:multiLevelType w:val="hybridMultilevel"/>
    <w:tmpl w:val="61574094"/>
    <w:lvl w:ilvl="0" w:tplc="FFFFFFFF">
      <w:start w:val="2"/>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6"/>
    <w:multiLevelType w:val="hybridMultilevel"/>
    <w:tmpl w:val="7E0C57B0"/>
    <w:lvl w:ilvl="0" w:tplc="FFFFFFFF">
      <w:start w:val="6"/>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2496A08"/>
    <w:multiLevelType w:val="hybridMultilevel"/>
    <w:tmpl w:val="0690144C"/>
    <w:lvl w:ilvl="0" w:tplc="3009000F">
      <w:start w:val="1"/>
      <w:numFmt w:val="decimal"/>
      <w:lvlText w:val="%1."/>
      <w:lvlJc w:val="left"/>
      <w:pPr>
        <w:ind w:left="1713" w:hanging="360"/>
      </w:pPr>
    </w:lvl>
    <w:lvl w:ilvl="1" w:tplc="30090019" w:tentative="1">
      <w:start w:val="1"/>
      <w:numFmt w:val="lowerLetter"/>
      <w:lvlText w:val="%2."/>
      <w:lvlJc w:val="left"/>
      <w:pPr>
        <w:ind w:left="2433" w:hanging="360"/>
      </w:pPr>
    </w:lvl>
    <w:lvl w:ilvl="2" w:tplc="3009001B" w:tentative="1">
      <w:start w:val="1"/>
      <w:numFmt w:val="lowerRoman"/>
      <w:lvlText w:val="%3."/>
      <w:lvlJc w:val="right"/>
      <w:pPr>
        <w:ind w:left="3153" w:hanging="180"/>
      </w:pPr>
    </w:lvl>
    <w:lvl w:ilvl="3" w:tplc="3009000F" w:tentative="1">
      <w:start w:val="1"/>
      <w:numFmt w:val="decimal"/>
      <w:lvlText w:val="%4."/>
      <w:lvlJc w:val="left"/>
      <w:pPr>
        <w:ind w:left="3873" w:hanging="360"/>
      </w:pPr>
    </w:lvl>
    <w:lvl w:ilvl="4" w:tplc="30090019" w:tentative="1">
      <w:start w:val="1"/>
      <w:numFmt w:val="lowerLetter"/>
      <w:lvlText w:val="%5."/>
      <w:lvlJc w:val="left"/>
      <w:pPr>
        <w:ind w:left="4593" w:hanging="360"/>
      </w:pPr>
    </w:lvl>
    <w:lvl w:ilvl="5" w:tplc="3009001B" w:tentative="1">
      <w:start w:val="1"/>
      <w:numFmt w:val="lowerRoman"/>
      <w:lvlText w:val="%6."/>
      <w:lvlJc w:val="right"/>
      <w:pPr>
        <w:ind w:left="5313" w:hanging="180"/>
      </w:pPr>
    </w:lvl>
    <w:lvl w:ilvl="6" w:tplc="3009000F" w:tentative="1">
      <w:start w:val="1"/>
      <w:numFmt w:val="decimal"/>
      <w:lvlText w:val="%7."/>
      <w:lvlJc w:val="left"/>
      <w:pPr>
        <w:ind w:left="6033" w:hanging="360"/>
      </w:pPr>
    </w:lvl>
    <w:lvl w:ilvl="7" w:tplc="30090019" w:tentative="1">
      <w:start w:val="1"/>
      <w:numFmt w:val="lowerLetter"/>
      <w:lvlText w:val="%8."/>
      <w:lvlJc w:val="left"/>
      <w:pPr>
        <w:ind w:left="6753" w:hanging="360"/>
      </w:pPr>
    </w:lvl>
    <w:lvl w:ilvl="8" w:tplc="3009001B" w:tentative="1">
      <w:start w:val="1"/>
      <w:numFmt w:val="lowerRoman"/>
      <w:lvlText w:val="%9."/>
      <w:lvlJc w:val="right"/>
      <w:pPr>
        <w:ind w:left="7473" w:hanging="180"/>
      </w:pPr>
    </w:lvl>
  </w:abstractNum>
  <w:abstractNum w:abstractNumId="4" w15:restartNumberingAfterBreak="0">
    <w:nsid w:val="054A0D4F"/>
    <w:multiLevelType w:val="hybridMultilevel"/>
    <w:tmpl w:val="9796D8E4"/>
    <w:lvl w:ilvl="0" w:tplc="30090019">
      <w:start w:val="1"/>
      <w:numFmt w:val="lowerLetter"/>
      <w:lvlText w:val="%1."/>
      <w:lvlJc w:val="left"/>
      <w:pPr>
        <w:ind w:left="2138" w:hanging="360"/>
      </w:pPr>
    </w:lvl>
    <w:lvl w:ilvl="1" w:tplc="30090019" w:tentative="1">
      <w:start w:val="1"/>
      <w:numFmt w:val="lowerLetter"/>
      <w:lvlText w:val="%2."/>
      <w:lvlJc w:val="left"/>
      <w:pPr>
        <w:ind w:left="2858" w:hanging="360"/>
      </w:pPr>
    </w:lvl>
    <w:lvl w:ilvl="2" w:tplc="3009001B" w:tentative="1">
      <w:start w:val="1"/>
      <w:numFmt w:val="lowerRoman"/>
      <w:lvlText w:val="%3."/>
      <w:lvlJc w:val="right"/>
      <w:pPr>
        <w:ind w:left="3578" w:hanging="180"/>
      </w:pPr>
    </w:lvl>
    <w:lvl w:ilvl="3" w:tplc="3009000F" w:tentative="1">
      <w:start w:val="1"/>
      <w:numFmt w:val="decimal"/>
      <w:lvlText w:val="%4."/>
      <w:lvlJc w:val="left"/>
      <w:pPr>
        <w:ind w:left="4298" w:hanging="360"/>
      </w:pPr>
    </w:lvl>
    <w:lvl w:ilvl="4" w:tplc="30090019" w:tentative="1">
      <w:start w:val="1"/>
      <w:numFmt w:val="lowerLetter"/>
      <w:lvlText w:val="%5."/>
      <w:lvlJc w:val="left"/>
      <w:pPr>
        <w:ind w:left="5018" w:hanging="360"/>
      </w:pPr>
    </w:lvl>
    <w:lvl w:ilvl="5" w:tplc="3009001B" w:tentative="1">
      <w:start w:val="1"/>
      <w:numFmt w:val="lowerRoman"/>
      <w:lvlText w:val="%6."/>
      <w:lvlJc w:val="right"/>
      <w:pPr>
        <w:ind w:left="5738" w:hanging="180"/>
      </w:pPr>
    </w:lvl>
    <w:lvl w:ilvl="6" w:tplc="3009000F" w:tentative="1">
      <w:start w:val="1"/>
      <w:numFmt w:val="decimal"/>
      <w:lvlText w:val="%7."/>
      <w:lvlJc w:val="left"/>
      <w:pPr>
        <w:ind w:left="6458" w:hanging="360"/>
      </w:pPr>
    </w:lvl>
    <w:lvl w:ilvl="7" w:tplc="30090019" w:tentative="1">
      <w:start w:val="1"/>
      <w:numFmt w:val="lowerLetter"/>
      <w:lvlText w:val="%8."/>
      <w:lvlJc w:val="left"/>
      <w:pPr>
        <w:ind w:left="7178" w:hanging="360"/>
      </w:pPr>
    </w:lvl>
    <w:lvl w:ilvl="8" w:tplc="3009001B" w:tentative="1">
      <w:start w:val="1"/>
      <w:numFmt w:val="lowerRoman"/>
      <w:lvlText w:val="%9."/>
      <w:lvlJc w:val="right"/>
      <w:pPr>
        <w:ind w:left="7898" w:hanging="180"/>
      </w:pPr>
    </w:lvl>
  </w:abstractNum>
  <w:abstractNum w:abstractNumId="5" w15:restartNumberingAfterBreak="0">
    <w:nsid w:val="06EF28EA"/>
    <w:multiLevelType w:val="hybridMultilevel"/>
    <w:tmpl w:val="894E178C"/>
    <w:lvl w:ilvl="0" w:tplc="E6EC7CE6">
      <w:start w:val="1"/>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6" w15:restartNumberingAfterBreak="0">
    <w:nsid w:val="07D64E30"/>
    <w:multiLevelType w:val="hybridMultilevel"/>
    <w:tmpl w:val="759C5248"/>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7" w15:restartNumberingAfterBreak="0">
    <w:nsid w:val="08B065E0"/>
    <w:multiLevelType w:val="hybridMultilevel"/>
    <w:tmpl w:val="16B8F008"/>
    <w:lvl w:ilvl="0" w:tplc="3348DA44">
      <w:start w:val="6"/>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8" w15:restartNumberingAfterBreak="0">
    <w:nsid w:val="130C7390"/>
    <w:multiLevelType w:val="hybridMultilevel"/>
    <w:tmpl w:val="5DD41A94"/>
    <w:lvl w:ilvl="0" w:tplc="AC7241E4">
      <w:start w:val="1"/>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9" w15:restartNumberingAfterBreak="0">
    <w:nsid w:val="13153399"/>
    <w:multiLevelType w:val="hybridMultilevel"/>
    <w:tmpl w:val="6E948EF2"/>
    <w:lvl w:ilvl="0" w:tplc="B4245D34">
      <w:start w:val="1"/>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0" w15:restartNumberingAfterBreak="0">
    <w:nsid w:val="1B182A0F"/>
    <w:multiLevelType w:val="hybridMultilevel"/>
    <w:tmpl w:val="D62CD68E"/>
    <w:lvl w:ilvl="0" w:tplc="3009000F">
      <w:start w:val="1"/>
      <w:numFmt w:val="decimal"/>
      <w:lvlText w:val="%1."/>
      <w:lvlJc w:val="left"/>
      <w:pPr>
        <w:ind w:left="1287" w:hanging="360"/>
      </w:pPr>
    </w:lvl>
    <w:lvl w:ilvl="1" w:tplc="30090019" w:tentative="1">
      <w:start w:val="1"/>
      <w:numFmt w:val="lowerLetter"/>
      <w:lvlText w:val="%2."/>
      <w:lvlJc w:val="left"/>
      <w:pPr>
        <w:ind w:left="2007" w:hanging="360"/>
      </w:pPr>
    </w:lvl>
    <w:lvl w:ilvl="2" w:tplc="3009001B" w:tentative="1">
      <w:start w:val="1"/>
      <w:numFmt w:val="lowerRoman"/>
      <w:lvlText w:val="%3."/>
      <w:lvlJc w:val="right"/>
      <w:pPr>
        <w:ind w:left="2727" w:hanging="180"/>
      </w:pPr>
    </w:lvl>
    <w:lvl w:ilvl="3" w:tplc="3009000F" w:tentative="1">
      <w:start w:val="1"/>
      <w:numFmt w:val="decimal"/>
      <w:lvlText w:val="%4."/>
      <w:lvlJc w:val="left"/>
      <w:pPr>
        <w:ind w:left="3447" w:hanging="360"/>
      </w:pPr>
    </w:lvl>
    <w:lvl w:ilvl="4" w:tplc="30090019" w:tentative="1">
      <w:start w:val="1"/>
      <w:numFmt w:val="lowerLetter"/>
      <w:lvlText w:val="%5."/>
      <w:lvlJc w:val="left"/>
      <w:pPr>
        <w:ind w:left="4167" w:hanging="360"/>
      </w:pPr>
    </w:lvl>
    <w:lvl w:ilvl="5" w:tplc="3009001B" w:tentative="1">
      <w:start w:val="1"/>
      <w:numFmt w:val="lowerRoman"/>
      <w:lvlText w:val="%6."/>
      <w:lvlJc w:val="right"/>
      <w:pPr>
        <w:ind w:left="4887" w:hanging="180"/>
      </w:pPr>
    </w:lvl>
    <w:lvl w:ilvl="6" w:tplc="3009000F" w:tentative="1">
      <w:start w:val="1"/>
      <w:numFmt w:val="decimal"/>
      <w:lvlText w:val="%7."/>
      <w:lvlJc w:val="left"/>
      <w:pPr>
        <w:ind w:left="5607" w:hanging="360"/>
      </w:pPr>
    </w:lvl>
    <w:lvl w:ilvl="7" w:tplc="30090019" w:tentative="1">
      <w:start w:val="1"/>
      <w:numFmt w:val="lowerLetter"/>
      <w:lvlText w:val="%8."/>
      <w:lvlJc w:val="left"/>
      <w:pPr>
        <w:ind w:left="6327" w:hanging="360"/>
      </w:pPr>
    </w:lvl>
    <w:lvl w:ilvl="8" w:tplc="3009001B" w:tentative="1">
      <w:start w:val="1"/>
      <w:numFmt w:val="lowerRoman"/>
      <w:lvlText w:val="%9."/>
      <w:lvlJc w:val="right"/>
      <w:pPr>
        <w:ind w:left="7047" w:hanging="180"/>
      </w:pPr>
    </w:lvl>
  </w:abstractNum>
  <w:abstractNum w:abstractNumId="11" w15:restartNumberingAfterBreak="0">
    <w:nsid w:val="20562846"/>
    <w:multiLevelType w:val="hybridMultilevel"/>
    <w:tmpl w:val="5DC4887C"/>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2" w15:restartNumberingAfterBreak="0">
    <w:nsid w:val="20970A31"/>
    <w:multiLevelType w:val="hybridMultilevel"/>
    <w:tmpl w:val="7172C63E"/>
    <w:lvl w:ilvl="0" w:tplc="3009000F">
      <w:start w:val="1"/>
      <w:numFmt w:val="decimal"/>
      <w:lvlText w:val="%1."/>
      <w:lvlJc w:val="left"/>
      <w:pPr>
        <w:ind w:left="1713" w:hanging="360"/>
      </w:pPr>
    </w:lvl>
    <w:lvl w:ilvl="1" w:tplc="30090019" w:tentative="1">
      <w:start w:val="1"/>
      <w:numFmt w:val="lowerLetter"/>
      <w:lvlText w:val="%2."/>
      <w:lvlJc w:val="left"/>
      <w:pPr>
        <w:ind w:left="2433" w:hanging="360"/>
      </w:pPr>
    </w:lvl>
    <w:lvl w:ilvl="2" w:tplc="3009001B" w:tentative="1">
      <w:start w:val="1"/>
      <w:numFmt w:val="lowerRoman"/>
      <w:lvlText w:val="%3."/>
      <w:lvlJc w:val="right"/>
      <w:pPr>
        <w:ind w:left="3153" w:hanging="180"/>
      </w:pPr>
    </w:lvl>
    <w:lvl w:ilvl="3" w:tplc="3009000F" w:tentative="1">
      <w:start w:val="1"/>
      <w:numFmt w:val="decimal"/>
      <w:lvlText w:val="%4."/>
      <w:lvlJc w:val="left"/>
      <w:pPr>
        <w:ind w:left="3873" w:hanging="360"/>
      </w:pPr>
    </w:lvl>
    <w:lvl w:ilvl="4" w:tplc="30090019" w:tentative="1">
      <w:start w:val="1"/>
      <w:numFmt w:val="lowerLetter"/>
      <w:lvlText w:val="%5."/>
      <w:lvlJc w:val="left"/>
      <w:pPr>
        <w:ind w:left="4593" w:hanging="360"/>
      </w:pPr>
    </w:lvl>
    <w:lvl w:ilvl="5" w:tplc="3009001B" w:tentative="1">
      <w:start w:val="1"/>
      <w:numFmt w:val="lowerRoman"/>
      <w:lvlText w:val="%6."/>
      <w:lvlJc w:val="right"/>
      <w:pPr>
        <w:ind w:left="5313" w:hanging="180"/>
      </w:pPr>
    </w:lvl>
    <w:lvl w:ilvl="6" w:tplc="3009000F" w:tentative="1">
      <w:start w:val="1"/>
      <w:numFmt w:val="decimal"/>
      <w:lvlText w:val="%7."/>
      <w:lvlJc w:val="left"/>
      <w:pPr>
        <w:ind w:left="6033" w:hanging="360"/>
      </w:pPr>
    </w:lvl>
    <w:lvl w:ilvl="7" w:tplc="30090019" w:tentative="1">
      <w:start w:val="1"/>
      <w:numFmt w:val="lowerLetter"/>
      <w:lvlText w:val="%8."/>
      <w:lvlJc w:val="left"/>
      <w:pPr>
        <w:ind w:left="6753" w:hanging="360"/>
      </w:pPr>
    </w:lvl>
    <w:lvl w:ilvl="8" w:tplc="3009001B" w:tentative="1">
      <w:start w:val="1"/>
      <w:numFmt w:val="lowerRoman"/>
      <w:lvlText w:val="%9."/>
      <w:lvlJc w:val="right"/>
      <w:pPr>
        <w:ind w:left="7473" w:hanging="180"/>
      </w:pPr>
    </w:lvl>
  </w:abstractNum>
  <w:abstractNum w:abstractNumId="13" w15:restartNumberingAfterBreak="0">
    <w:nsid w:val="276C054E"/>
    <w:multiLevelType w:val="hybridMultilevel"/>
    <w:tmpl w:val="88A8354E"/>
    <w:lvl w:ilvl="0" w:tplc="66B23E3E">
      <w:start w:val="6"/>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4" w15:restartNumberingAfterBreak="0">
    <w:nsid w:val="2D683593"/>
    <w:multiLevelType w:val="hybridMultilevel"/>
    <w:tmpl w:val="02362ADE"/>
    <w:lvl w:ilvl="0" w:tplc="30090019">
      <w:start w:val="1"/>
      <w:numFmt w:val="lowerLetter"/>
      <w:lvlText w:val="%1."/>
      <w:lvlJc w:val="left"/>
      <w:pPr>
        <w:ind w:left="2138" w:hanging="360"/>
      </w:pPr>
    </w:lvl>
    <w:lvl w:ilvl="1" w:tplc="30090019" w:tentative="1">
      <w:start w:val="1"/>
      <w:numFmt w:val="lowerLetter"/>
      <w:lvlText w:val="%2."/>
      <w:lvlJc w:val="left"/>
      <w:pPr>
        <w:ind w:left="2858" w:hanging="360"/>
      </w:pPr>
    </w:lvl>
    <w:lvl w:ilvl="2" w:tplc="3009001B" w:tentative="1">
      <w:start w:val="1"/>
      <w:numFmt w:val="lowerRoman"/>
      <w:lvlText w:val="%3."/>
      <w:lvlJc w:val="right"/>
      <w:pPr>
        <w:ind w:left="3578" w:hanging="180"/>
      </w:pPr>
    </w:lvl>
    <w:lvl w:ilvl="3" w:tplc="3009000F" w:tentative="1">
      <w:start w:val="1"/>
      <w:numFmt w:val="decimal"/>
      <w:lvlText w:val="%4."/>
      <w:lvlJc w:val="left"/>
      <w:pPr>
        <w:ind w:left="4298" w:hanging="360"/>
      </w:pPr>
    </w:lvl>
    <w:lvl w:ilvl="4" w:tplc="30090019" w:tentative="1">
      <w:start w:val="1"/>
      <w:numFmt w:val="lowerLetter"/>
      <w:lvlText w:val="%5."/>
      <w:lvlJc w:val="left"/>
      <w:pPr>
        <w:ind w:left="5018" w:hanging="360"/>
      </w:pPr>
    </w:lvl>
    <w:lvl w:ilvl="5" w:tplc="3009001B" w:tentative="1">
      <w:start w:val="1"/>
      <w:numFmt w:val="lowerRoman"/>
      <w:lvlText w:val="%6."/>
      <w:lvlJc w:val="right"/>
      <w:pPr>
        <w:ind w:left="5738" w:hanging="180"/>
      </w:pPr>
    </w:lvl>
    <w:lvl w:ilvl="6" w:tplc="3009000F" w:tentative="1">
      <w:start w:val="1"/>
      <w:numFmt w:val="decimal"/>
      <w:lvlText w:val="%7."/>
      <w:lvlJc w:val="left"/>
      <w:pPr>
        <w:ind w:left="6458" w:hanging="360"/>
      </w:pPr>
    </w:lvl>
    <w:lvl w:ilvl="7" w:tplc="30090019" w:tentative="1">
      <w:start w:val="1"/>
      <w:numFmt w:val="lowerLetter"/>
      <w:lvlText w:val="%8."/>
      <w:lvlJc w:val="left"/>
      <w:pPr>
        <w:ind w:left="7178" w:hanging="360"/>
      </w:pPr>
    </w:lvl>
    <w:lvl w:ilvl="8" w:tplc="3009001B" w:tentative="1">
      <w:start w:val="1"/>
      <w:numFmt w:val="lowerRoman"/>
      <w:lvlText w:val="%9."/>
      <w:lvlJc w:val="right"/>
      <w:pPr>
        <w:ind w:left="7898" w:hanging="180"/>
      </w:pPr>
    </w:lvl>
  </w:abstractNum>
  <w:abstractNum w:abstractNumId="15" w15:restartNumberingAfterBreak="0">
    <w:nsid w:val="2F3B259F"/>
    <w:multiLevelType w:val="hybridMultilevel"/>
    <w:tmpl w:val="D6503B1E"/>
    <w:lvl w:ilvl="0" w:tplc="30090015">
      <w:start w:val="1"/>
      <w:numFmt w:val="upperLetter"/>
      <w:lvlText w:val="%1."/>
      <w:lvlJc w:val="left"/>
      <w:pPr>
        <w:ind w:left="2138" w:hanging="360"/>
      </w:pPr>
    </w:lvl>
    <w:lvl w:ilvl="1" w:tplc="30090019" w:tentative="1">
      <w:start w:val="1"/>
      <w:numFmt w:val="lowerLetter"/>
      <w:lvlText w:val="%2."/>
      <w:lvlJc w:val="left"/>
      <w:pPr>
        <w:ind w:left="2858" w:hanging="360"/>
      </w:pPr>
    </w:lvl>
    <w:lvl w:ilvl="2" w:tplc="3009001B" w:tentative="1">
      <w:start w:val="1"/>
      <w:numFmt w:val="lowerRoman"/>
      <w:lvlText w:val="%3."/>
      <w:lvlJc w:val="right"/>
      <w:pPr>
        <w:ind w:left="3578" w:hanging="180"/>
      </w:pPr>
    </w:lvl>
    <w:lvl w:ilvl="3" w:tplc="3009000F" w:tentative="1">
      <w:start w:val="1"/>
      <w:numFmt w:val="decimal"/>
      <w:lvlText w:val="%4."/>
      <w:lvlJc w:val="left"/>
      <w:pPr>
        <w:ind w:left="4298" w:hanging="360"/>
      </w:pPr>
    </w:lvl>
    <w:lvl w:ilvl="4" w:tplc="30090019" w:tentative="1">
      <w:start w:val="1"/>
      <w:numFmt w:val="lowerLetter"/>
      <w:lvlText w:val="%5."/>
      <w:lvlJc w:val="left"/>
      <w:pPr>
        <w:ind w:left="5018" w:hanging="360"/>
      </w:pPr>
    </w:lvl>
    <w:lvl w:ilvl="5" w:tplc="3009001B" w:tentative="1">
      <w:start w:val="1"/>
      <w:numFmt w:val="lowerRoman"/>
      <w:lvlText w:val="%6."/>
      <w:lvlJc w:val="right"/>
      <w:pPr>
        <w:ind w:left="5738" w:hanging="180"/>
      </w:pPr>
    </w:lvl>
    <w:lvl w:ilvl="6" w:tplc="3009000F" w:tentative="1">
      <w:start w:val="1"/>
      <w:numFmt w:val="decimal"/>
      <w:lvlText w:val="%7."/>
      <w:lvlJc w:val="left"/>
      <w:pPr>
        <w:ind w:left="6458" w:hanging="360"/>
      </w:pPr>
    </w:lvl>
    <w:lvl w:ilvl="7" w:tplc="30090019" w:tentative="1">
      <w:start w:val="1"/>
      <w:numFmt w:val="lowerLetter"/>
      <w:lvlText w:val="%8."/>
      <w:lvlJc w:val="left"/>
      <w:pPr>
        <w:ind w:left="7178" w:hanging="360"/>
      </w:pPr>
    </w:lvl>
    <w:lvl w:ilvl="8" w:tplc="3009001B" w:tentative="1">
      <w:start w:val="1"/>
      <w:numFmt w:val="lowerRoman"/>
      <w:lvlText w:val="%9."/>
      <w:lvlJc w:val="right"/>
      <w:pPr>
        <w:ind w:left="7898" w:hanging="180"/>
      </w:pPr>
    </w:lvl>
  </w:abstractNum>
  <w:abstractNum w:abstractNumId="16" w15:restartNumberingAfterBreak="0">
    <w:nsid w:val="33091B4B"/>
    <w:multiLevelType w:val="hybridMultilevel"/>
    <w:tmpl w:val="D2187B18"/>
    <w:lvl w:ilvl="0" w:tplc="3009000F">
      <w:start w:val="1"/>
      <w:numFmt w:val="decimal"/>
      <w:lvlText w:val="%1."/>
      <w:lvlJc w:val="left"/>
      <w:pPr>
        <w:ind w:left="1713" w:hanging="360"/>
      </w:pPr>
    </w:lvl>
    <w:lvl w:ilvl="1" w:tplc="30090019" w:tentative="1">
      <w:start w:val="1"/>
      <w:numFmt w:val="lowerLetter"/>
      <w:lvlText w:val="%2."/>
      <w:lvlJc w:val="left"/>
      <w:pPr>
        <w:ind w:left="2433" w:hanging="360"/>
      </w:pPr>
    </w:lvl>
    <w:lvl w:ilvl="2" w:tplc="3009001B" w:tentative="1">
      <w:start w:val="1"/>
      <w:numFmt w:val="lowerRoman"/>
      <w:lvlText w:val="%3."/>
      <w:lvlJc w:val="right"/>
      <w:pPr>
        <w:ind w:left="3153" w:hanging="180"/>
      </w:pPr>
    </w:lvl>
    <w:lvl w:ilvl="3" w:tplc="3009000F" w:tentative="1">
      <w:start w:val="1"/>
      <w:numFmt w:val="decimal"/>
      <w:lvlText w:val="%4."/>
      <w:lvlJc w:val="left"/>
      <w:pPr>
        <w:ind w:left="3873" w:hanging="360"/>
      </w:pPr>
    </w:lvl>
    <w:lvl w:ilvl="4" w:tplc="30090019" w:tentative="1">
      <w:start w:val="1"/>
      <w:numFmt w:val="lowerLetter"/>
      <w:lvlText w:val="%5."/>
      <w:lvlJc w:val="left"/>
      <w:pPr>
        <w:ind w:left="4593" w:hanging="360"/>
      </w:pPr>
    </w:lvl>
    <w:lvl w:ilvl="5" w:tplc="3009001B" w:tentative="1">
      <w:start w:val="1"/>
      <w:numFmt w:val="lowerRoman"/>
      <w:lvlText w:val="%6."/>
      <w:lvlJc w:val="right"/>
      <w:pPr>
        <w:ind w:left="5313" w:hanging="180"/>
      </w:pPr>
    </w:lvl>
    <w:lvl w:ilvl="6" w:tplc="3009000F" w:tentative="1">
      <w:start w:val="1"/>
      <w:numFmt w:val="decimal"/>
      <w:lvlText w:val="%7."/>
      <w:lvlJc w:val="left"/>
      <w:pPr>
        <w:ind w:left="6033" w:hanging="360"/>
      </w:pPr>
    </w:lvl>
    <w:lvl w:ilvl="7" w:tplc="30090019" w:tentative="1">
      <w:start w:val="1"/>
      <w:numFmt w:val="lowerLetter"/>
      <w:lvlText w:val="%8."/>
      <w:lvlJc w:val="left"/>
      <w:pPr>
        <w:ind w:left="6753" w:hanging="360"/>
      </w:pPr>
    </w:lvl>
    <w:lvl w:ilvl="8" w:tplc="3009001B" w:tentative="1">
      <w:start w:val="1"/>
      <w:numFmt w:val="lowerRoman"/>
      <w:lvlText w:val="%9."/>
      <w:lvlJc w:val="right"/>
      <w:pPr>
        <w:ind w:left="7473" w:hanging="180"/>
      </w:pPr>
    </w:lvl>
  </w:abstractNum>
  <w:abstractNum w:abstractNumId="17" w15:restartNumberingAfterBreak="0">
    <w:nsid w:val="3863661E"/>
    <w:multiLevelType w:val="hybridMultilevel"/>
    <w:tmpl w:val="BC720B0A"/>
    <w:lvl w:ilvl="0" w:tplc="1C184250">
      <w:start w:val="1"/>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18" w15:restartNumberingAfterBreak="0">
    <w:nsid w:val="3ADF48CB"/>
    <w:multiLevelType w:val="hybridMultilevel"/>
    <w:tmpl w:val="B7D885CA"/>
    <w:lvl w:ilvl="0" w:tplc="30090015">
      <w:start w:val="1"/>
      <w:numFmt w:val="upperLetter"/>
      <w:lvlText w:val="%1."/>
      <w:lvlJc w:val="left"/>
      <w:pPr>
        <w:ind w:left="1440" w:hanging="360"/>
      </w:pPr>
    </w:lvl>
    <w:lvl w:ilvl="1" w:tplc="30090019" w:tentative="1">
      <w:start w:val="1"/>
      <w:numFmt w:val="lowerLetter"/>
      <w:lvlText w:val="%2."/>
      <w:lvlJc w:val="left"/>
      <w:pPr>
        <w:ind w:left="2160" w:hanging="360"/>
      </w:pPr>
    </w:lvl>
    <w:lvl w:ilvl="2" w:tplc="3009001B" w:tentative="1">
      <w:start w:val="1"/>
      <w:numFmt w:val="lowerRoman"/>
      <w:lvlText w:val="%3."/>
      <w:lvlJc w:val="right"/>
      <w:pPr>
        <w:ind w:left="2880" w:hanging="180"/>
      </w:pPr>
    </w:lvl>
    <w:lvl w:ilvl="3" w:tplc="3009000F" w:tentative="1">
      <w:start w:val="1"/>
      <w:numFmt w:val="decimal"/>
      <w:lvlText w:val="%4."/>
      <w:lvlJc w:val="left"/>
      <w:pPr>
        <w:ind w:left="3600" w:hanging="360"/>
      </w:pPr>
    </w:lvl>
    <w:lvl w:ilvl="4" w:tplc="30090019" w:tentative="1">
      <w:start w:val="1"/>
      <w:numFmt w:val="lowerLetter"/>
      <w:lvlText w:val="%5."/>
      <w:lvlJc w:val="left"/>
      <w:pPr>
        <w:ind w:left="4320" w:hanging="360"/>
      </w:pPr>
    </w:lvl>
    <w:lvl w:ilvl="5" w:tplc="3009001B" w:tentative="1">
      <w:start w:val="1"/>
      <w:numFmt w:val="lowerRoman"/>
      <w:lvlText w:val="%6."/>
      <w:lvlJc w:val="right"/>
      <w:pPr>
        <w:ind w:left="5040" w:hanging="180"/>
      </w:pPr>
    </w:lvl>
    <w:lvl w:ilvl="6" w:tplc="3009000F" w:tentative="1">
      <w:start w:val="1"/>
      <w:numFmt w:val="decimal"/>
      <w:lvlText w:val="%7."/>
      <w:lvlJc w:val="left"/>
      <w:pPr>
        <w:ind w:left="5760" w:hanging="360"/>
      </w:pPr>
    </w:lvl>
    <w:lvl w:ilvl="7" w:tplc="30090019" w:tentative="1">
      <w:start w:val="1"/>
      <w:numFmt w:val="lowerLetter"/>
      <w:lvlText w:val="%8."/>
      <w:lvlJc w:val="left"/>
      <w:pPr>
        <w:ind w:left="6480" w:hanging="360"/>
      </w:pPr>
    </w:lvl>
    <w:lvl w:ilvl="8" w:tplc="3009001B" w:tentative="1">
      <w:start w:val="1"/>
      <w:numFmt w:val="lowerRoman"/>
      <w:lvlText w:val="%9."/>
      <w:lvlJc w:val="right"/>
      <w:pPr>
        <w:ind w:left="7200" w:hanging="180"/>
      </w:pPr>
    </w:lvl>
  </w:abstractNum>
  <w:abstractNum w:abstractNumId="19" w15:restartNumberingAfterBreak="0">
    <w:nsid w:val="3E557F7D"/>
    <w:multiLevelType w:val="hybridMultilevel"/>
    <w:tmpl w:val="4BD83086"/>
    <w:lvl w:ilvl="0" w:tplc="1FF67EAE">
      <w:start w:val="6"/>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0" w15:restartNumberingAfterBreak="0">
    <w:nsid w:val="3F5674BF"/>
    <w:multiLevelType w:val="hybridMultilevel"/>
    <w:tmpl w:val="2FC86D94"/>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1" w15:restartNumberingAfterBreak="0">
    <w:nsid w:val="44872903"/>
    <w:multiLevelType w:val="hybridMultilevel"/>
    <w:tmpl w:val="0436E336"/>
    <w:lvl w:ilvl="0" w:tplc="64ACB000">
      <w:start w:val="1"/>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2" w15:restartNumberingAfterBreak="0">
    <w:nsid w:val="4CD71711"/>
    <w:multiLevelType w:val="hybridMultilevel"/>
    <w:tmpl w:val="1E7A7A26"/>
    <w:lvl w:ilvl="0" w:tplc="3009000F">
      <w:start w:val="1"/>
      <w:numFmt w:val="decimal"/>
      <w:lvlText w:val="%1."/>
      <w:lvlJc w:val="left"/>
      <w:pPr>
        <w:ind w:left="1713" w:hanging="360"/>
      </w:pPr>
    </w:lvl>
    <w:lvl w:ilvl="1" w:tplc="30090019" w:tentative="1">
      <w:start w:val="1"/>
      <w:numFmt w:val="lowerLetter"/>
      <w:lvlText w:val="%2."/>
      <w:lvlJc w:val="left"/>
      <w:pPr>
        <w:ind w:left="2433" w:hanging="360"/>
      </w:pPr>
    </w:lvl>
    <w:lvl w:ilvl="2" w:tplc="3009001B" w:tentative="1">
      <w:start w:val="1"/>
      <w:numFmt w:val="lowerRoman"/>
      <w:lvlText w:val="%3."/>
      <w:lvlJc w:val="right"/>
      <w:pPr>
        <w:ind w:left="3153" w:hanging="180"/>
      </w:pPr>
    </w:lvl>
    <w:lvl w:ilvl="3" w:tplc="3009000F" w:tentative="1">
      <w:start w:val="1"/>
      <w:numFmt w:val="decimal"/>
      <w:lvlText w:val="%4."/>
      <w:lvlJc w:val="left"/>
      <w:pPr>
        <w:ind w:left="3873" w:hanging="360"/>
      </w:pPr>
    </w:lvl>
    <w:lvl w:ilvl="4" w:tplc="30090019" w:tentative="1">
      <w:start w:val="1"/>
      <w:numFmt w:val="lowerLetter"/>
      <w:lvlText w:val="%5."/>
      <w:lvlJc w:val="left"/>
      <w:pPr>
        <w:ind w:left="4593" w:hanging="360"/>
      </w:pPr>
    </w:lvl>
    <w:lvl w:ilvl="5" w:tplc="3009001B" w:tentative="1">
      <w:start w:val="1"/>
      <w:numFmt w:val="lowerRoman"/>
      <w:lvlText w:val="%6."/>
      <w:lvlJc w:val="right"/>
      <w:pPr>
        <w:ind w:left="5313" w:hanging="180"/>
      </w:pPr>
    </w:lvl>
    <w:lvl w:ilvl="6" w:tplc="3009000F" w:tentative="1">
      <w:start w:val="1"/>
      <w:numFmt w:val="decimal"/>
      <w:lvlText w:val="%7."/>
      <w:lvlJc w:val="left"/>
      <w:pPr>
        <w:ind w:left="6033" w:hanging="360"/>
      </w:pPr>
    </w:lvl>
    <w:lvl w:ilvl="7" w:tplc="30090019" w:tentative="1">
      <w:start w:val="1"/>
      <w:numFmt w:val="lowerLetter"/>
      <w:lvlText w:val="%8."/>
      <w:lvlJc w:val="left"/>
      <w:pPr>
        <w:ind w:left="6753" w:hanging="360"/>
      </w:pPr>
    </w:lvl>
    <w:lvl w:ilvl="8" w:tplc="3009001B" w:tentative="1">
      <w:start w:val="1"/>
      <w:numFmt w:val="lowerRoman"/>
      <w:lvlText w:val="%9."/>
      <w:lvlJc w:val="right"/>
      <w:pPr>
        <w:ind w:left="7473" w:hanging="180"/>
      </w:pPr>
    </w:lvl>
  </w:abstractNum>
  <w:abstractNum w:abstractNumId="23" w15:restartNumberingAfterBreak="0">
    <w:nsid w:val="505D524C"/>
    <w:multiLevelType w:val="hybridMultilevel"/>
    <w:tmpl w:val="9A3A4904"/>
    <w:lvl w:ilvl="0" w:tplc="3009000F">
      <w:start w:val="1"/>
      <w:numFmt w:val="decimal"/>
      <w:lvlText w:val="%1."/>
      <w:lvlJc w:val="left"/>
      <w:pPr>
        <w:ind w:left="1713" w:hanging="360"/>
      </w:pPr>
    </w:lvl>
    <w:lvl w:ilvl="1" w:tplc="30090019" w:tentative="1">
      <w:start w:val="1"/>
      <w:numFmt w:val="lowerLetter"/>
      <w:lvlText w:val="%2."/>
      <w:lvlJc w:val="left"/>
      <w:pPr>
        <w:ind w:left="2433" w:hanging="360"/>
      </w:pPr>
    </w:lvl>
    <w:lvl w:ilvl="2" w:tplc="3009001B" w:tentative="1">
      <w:start w:val="1"/>
      <w:numFmt w:val="lowerRoman"/>
      <w:lvlText w:val="%3."/>
      <w:lvlJc w:val="right"/>
      <w:pPr>
        <w:ind w:left="3153" w:hanging="180"/>
      </w:pPr>
    </w:lvl>
    <w:lvl w:ilvl="3" w:tplc="3009000F" w:tentative="1">
      <w:start w:val="1"/>
      <w:numFmt w:val="decimal"/>
      <w:lvlText w:val="%4."/>
      <w:lvlJc w:val="left"/>
      <w:pPr>
        <w:ind w:left="3873" w:hanging="360"/>
      </w:pPr>
    </w:lvl>
    <w:lvl w:ilvl="4" w:tplc="30090019" w:tentative="1">
      <w:start w:val="1"/>
      <w:numFmt w:val="lowerLetter"/>
      <w:lvlText w:val="%5."/>
      <w:lvlJc w:val="left"/>
      <w:pPr>
        <w:ind w:left="4593" w:hanging="360"/>
      </w:pPr>
    </w:lvl>
    <w:lvl w:ilvl="5" w:tplc="3009001B" w:tentative="1">
      <w:start w:val="1"/>
      <w:numFmt w:val="lowerRoman"/>
      <w:lvlText w:val="%6."/>
      <w:lvlJc w:val="right"/>
      <w:pPr>
        <w:ind w:left="5313" w:hanging="180"/>
      </w:pPr>
    </w:lvl>
    <w:lvl w:ilvl="6" w:tplc="3009000F" w:tentative="1">
      <w:start w:val="1"/>
      <w:numFmt w:val="decimal"/>
      <w:lvlText w:val="%7."/>
      <w:lvlJc w:val="left"/>
      <w:pPr>
        <w:ind w:left="6033" w:hanging="360"/>
      </w:pPr>
    </w:lvl>
    <w:lvl w:ilvl="7" w:tplc="30090019" w:tentative="1">
      <w:start w:val="1"/>
      <w:numFmt w:val="lowerLetter"/>
      <w:lvlText w:val="%8."/>
      <w:lvlJc w:val="left"/>
      <w:pPr>
        <w:ind w:left="6753" w:hanging="360"/>
      </w:pPr>
    </w:lvl>
    <w:lvl w:ilvl="8" w:tplc="3009001B" w:tentative="1">
      <w:start w:val="1"/>
      <w:numFmt w:val="lowerRoman"/>
      <w:lvlText w:val="%9."/>
      <w:lvlJc w:val="right"/>
      <w:pPr>
        <w:ind w:left="7473" w:hanging="180"/>
      </w:pPr>
    </w:lvl>
  </w:abstractNum>
  <w:abstractNum w:abstractNumId="24" w15:restartNumberingAfterBreak="0">
    <w:nsid w:val="57E40F28"/>
    <w:multiLevelType w:val="hybridMultilevel"/>
    <w:tmpl w:val="5A001AF2"/>
    <w:lvl w:ilvl="0" w:tplc="30090017">
      <w:start w:val="1"/>
      <w:numFmt w:val="lowerLetter"/>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5" w15:restartNumberingAfterBreak="0">
    <w:nsid w:val="5B6F7A88"/>
    <w:multiLevelType w:val="hybridMultilevel"/>
    <w:tmpl w:val="E6A04BB0"/>
    <w:lvl w:ilvl="0" w:tplc="1BACFE56">
      <w:start w:val="1"/>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6" w15:restartNumberingAfterBreak="0">
    <w:nsid w:val="67BF4856"/>
    <w:multiLevelType w:val="hybridMultilevel"/>
    <w:tmpl w:val="7ED2A95E"/>
    <w:lvl w:ilvl="0" w:tplc="A3B24D10">
      <w:start w:val="1"/>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7" w15:restartNumberingAfterBreak="0">
    <w:nsid w:val="681C505B"/>
    <w:multiLevelType w:val="hybridMultilevel"/>
    <w:tmpl w:val="0A221896"/>
    <w:lvl w:ilvl="0" w:tplc="96223468">
      <w:start w:val="2"/>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8" w15:restartNumberingAfterBreak="0">
    <w:nsid w:val="69D4416C"/>
    <w:multiLevelType w:val="hybridMultilevel"/>
    <w:tmpl w:val="87CE8F36"/>
    <w:lvl w:ilvl="0" w:tplc="87B0F49E">
      <w:start w:val="1"/>
      <w:numFmt w:val="upperLetter"/>
      <w:lvlText w:val="%1."/>
      <w:lvlJc w:val="left"/>
      <w:pPr>
        <w:ind w:left="720" w:hanging="360"/>
      </w:pPr>
      <w:rPr>
        <w:b/>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9" w15:restartNumberingAfterBreak="0">
    <w:nsid w:val="6DE1208B"/>
    <w:multiLevelType w:val="hybridMultilevel"/>
    <w:tmpl w:val="53425DB0"/>
    <w:lvl w:ilvl="0" w:tplc="6DAA959A">
      <w:start w:val="1"/>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0" w15:restartNumberingAfterBreak="0">
    <w:nsid w:val="6F9C05D2"/>
    <w:multiLevelType w:val="hybridMultilevel"/>
    <w:tmpl w:val="0AFCD1EE"/>
    <w:lvl w:ilvl="0" w:tplc="60309A88">
      <w:start w:val="2"/>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31" w15:restartNumberingAfterBreak="0">
    <w:nsid w:val="7B3E43B1"/>
    <w:multiLevelType w:val="hybridMultilevel"/>
    <w:tmpl w:val="1D32494A"/>
    <w:lvl w:ilvl="0" w:tplc="30090013">
      <w:start w:val="1"/>
      <w:numFmt w:val="upperRoman"/>
      <w:lvlText w:val="%1."/>
      <w:lvlJc w:val="right"/>
      <w:pPr>
        <w:ind w:left="1713" w:hanging="360"/>
      </w:pPr>
    </w:lvl>
    <w:lvl w:ilvl="1" w:tplc="30090019" w:tentative="1">
      <w:start w:val="1"/>
      <w:numFmt w:val="lowerLetter"/>
      <w:lvlText w:val="%2."/>
      <w:lvlJc w:val="left"/>
      <w:pPr>
        <w:ind w:left="2433" w:hanging="360"/>
      </w:pPr>
    </w:lvl>
    <w:lvl w:ilvl="2" w:tplc="3009001B" w:tentative="1">
      <w:start w:val="1"/>
      <w:numFmt w:val="lowerRoman"/>
      <w:lvlText w:val="%3."/>
      <w:lvlJc w:val="right"/>
      <w:pPr>
        <w:ind w:left="3153" w:hanging="180"/>
      </w:pPr>
    </w:lvl>
    <w:lvl w:ilvl="3" w:tplc="3009000F" w:tentative="1">
      <w:start w:val="1"/>
      <w:numFmt w:val="decimal"/>
      <w:lvlText w:val="%4."/>
      <w:lvlJc w:val="left"/>
      <w:pPr>
        <w:ind w:left="3873" w:hanging="360"/>
      </w:pPr>
    </w:lvl>
    <w:lvl w:ilvl="4" w:tplc="30090019" w:tentative="1">
      <w:start w:val="1"/>
      <w:numFmt w:val="lowerLetter"/>
      <w:lvlText w:val="%5."/>
      <w:lvlJc w:val="left"/>
      <w:pPr>
        <w:ind w:left="4593" w:hanging="360"/>
      </w:pPr>
    </w:lvl>
    <w:lvl w:ilvl="5" w:tplc="3009001B" w:tentative="1">
      <w:start w:val="1"/>
      <w:numFmt w:val="lowerRoman"/>
      <w:lvlText w:val="%6."/>
      <w:lvlJc w:val="right"/>
      <w:pPr>
        <w:ind w:left="5313" w:hanging="180"/>
      </w:pPr>
    </w:lvl>
    <w:lvl w:ilvl="6" w:tplc="3009000F" w:tentative="1">
      <w:start w:val="1"/>
      <w:numFmt w:val="decimal"/>
      <w:lvlText w:val="%7."/>
      <w:lvlJc w:val="left"/>
      <w:pPr>
        <w:ind w:left="6033" w:hanging="360"/>
      </w:pPr>
    </w:lvl>
    <w:lvl w:ilvl="7" w:tplc="30090019" w:tentative="1">
      <w:start w:val="1"/>
      <w:numFmt w:val="lowerLetter"/>
      <w:lvlText w:val="%8."/>
      <w:lvlJc w:val="left"/>
      <w:pPr>
        <w:ind w:left="6753" w:hanging="360"/>
      </w:pPr>
    </w:lvl>
    <w:lvl w:ilvl="8" w:tplc="3009001B" w:tentative="1">
      <w:start w:val="1"/>
      <w:numFmt w:val="lowerRoman"/>
      <w:lvlText w:val="%9."/>
      <w:lvlJc w:val="right"/>
      <w:pPr>
        <w:ind w:left="7473" w:hanging="180"/>
      </w:pPr>
    </w:lvl>
  </w:abstractNum>
  <w:abstractNum w:abstractNumId="32" w15:restartNumberingAfterBreak="0">
    <w:nsid w:val="7D643506"/>
    <w:multiLevelType w:val="hybridMultilevel"/>
    <w:tmpl w:val="D5CEF604"/>
    <w:lvl w:ilvl="0" w:tplc="7EB0BE38">
      <w:start w:val="1"/>
      <w:numFmt w:val="decimal"/>
      <w:lvlText w:val="%1."/>
      <w:lvlJc w:val="left"/>
      <w:pPr>
        <w:ind w:left="1713" w:hanging="360"/>
      </w:pPr>
      <w:rPr>
        <w:rFonts w:hint="default"/>
      </w:r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num w:numId="1">
    <w:abstractNumId w:val="28"/>
  </w:num>
  <w:num w:numId="2">
    <w:abstractNumId w:val="3"/>
  </w:num>
  <w:num w:numId="3">
    <w:abstractNumId w:val="23"/>
  </w:num>
  <w:num w:numId="4">
    <w:abstractNumId w:val="16"/>
  </w:num>
  <w:num w:numId="5">
    <w:abstractNumId w:val="22"/>
  </w:num>
  <w:num w:numId="6">
    <w:abstractNumId w:val="8"/>
  </w:num>
  <w:num w:numId="7">
    <w:abstractNumId w:val="4"/>
  </w:num>
  <w:num w:numId="8">
    <w:abstractNumId w:val="30"/>
  </w:num>
  <w:num w:numId="9">
    <w:abstractNumId w:val="14"/>
  </w:num>
  <w:num w:numId="10">
    <w:abstractNumId w:val="9"/>
  </w:num>
  <w:num w:numId="11">
    <w:abstractNumId w:val="17"/>
  </w:num>
  <w:num w:numId="12">
    <w:abstractNumId w:val="25"/>
  </w:num>
  <w:num w:numId="13">
    <w:abstractNumId w:val="26"/>
  </w:num>
  <w:num w:numId="14">
    <w:abstractNumId w:val="31"/>
  </w:num>
  <w:num w:numId="15">
    <w:abstractNumId w:val="15"/>
  </w:num>
  <w:num w:numId="16">
    <w:abstractNumId w:val="18"/>
  </w:num>
  <w:num w:numId="17">
    <w:abstractNumId w:val="0"/>
  </w:num>
  <w:num w:numId="18">
    <w:abstractNumId w:val="1"/>
  </w:num>
  <w:num w:numId="19">
    <w:abstractNumId w:val="19"/>
  </w:num>
  <w:num w:numId="20">
    <w:abstractNumId w:val="2"/>
  </w:num>
  <w:num w:numId="21">
    <w:abstractNumId w:val="13"/>
  </w:num>
  <w:num w:numId="22">
    <w:abstractNumId w:val="7"/>
  </w:num>
  <w:num w:numId="23">
    <w:abstractNumId w:val="29"/>
  </w:num>
  <w:num w:numId="24">
    <w:abstractNumId w:val="24"/>
  </w:num>
  <w:num w:numId="25">
    <w:abstractNumId w:val="5"/>
  </w:num>
  <w:num w:numId="26">
    <w:abstractNumId w:val="6"/>
  </w:num>
  <w:num w:numId="27">
    <w:abstractNumId w:val="10"/>
  </w:num>
  <w:num w:numId="28">
    <w:abstractNumId w:val="21"/>
  </w:num>
  <w:num w:numId="29">
    <w:abstractNumId w:val="32"/>
  </w:num>
  <w:num w:numId="30">
    <w:abstractNumId w:val="12"/>
  </w:num>
  <w:num w:numId="31">
    <w:abstractNumId w:val="20"/>
  </w:num>
  <w:num w:numId="32">
    <w:abstractNumId w:val="11"/>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220"/>
    <w:rsid w:val="000179D5"/>
    <w:rsid w:val="00024976"/>
    <w:rsid w:val="00046C45"/>
    <w:rsid w:val="0004718C"/>
    <w:rsid w:val="00053EE3"/>
    <w:rsid w:val="0006526B"/>
    <w:rsid w:val="00081D77"/>
    <w:rsid w:val="0008536B"/>
    <w:rsid w:val="00087441"/>
    <w:rsid w:val="00093EBD"/>
    <w:rsid w:val="000A1489"/>
    <w:rsid w:val="000B18BF"/>
    <w:rsid w:val="000D1F1A"/>
    <w:rsid w:val="000D3F80"/>
    <w:rsid w:val="000D49D5"/>
    <w:rsid w:val="000E0DF1"/>
    <w:rsid w:val="000F292C"/>
    <w:rsid w:val="00101996"/>
    <w:rsid w:val="00101B9D"/>
    <w:rsid w:val="00102873"/>
    <w:rsid w:val="00103221"/>
    <w:rsid w:val="00103AD7"/>
    <w:rsid w:val="00113527"/>
    <w:rsid w:val="001171B4"/>
    <w:rsid w:val="0012280D"/>
    <w:rsid w:val="00123C6B"/>
    <w:rsid w:val="00135BC9"/>
    <w:rsid w:val="0013730B"/>
    <w:rsid w:val="00142029"/>
    <w:rsid w:val="001422E6"/>
    <w:rsid w:val="00144F1A"/>
    <w:rsid w:val="001614BD"/>
    <w:rsid w:val="00177DD4"/>
    <w:rsid w:val="00182B48"/>
    <w:rsid w:val="001856C9"/>
    <w:rsid w:val="001B46F4"/>
    <w:rsid w:val="001B5EBF"/>
    <w:rsid w:val="001C3B78"/>
    <w:rsid w:val="001D2872"/>
    <w:rsid w:val="001D47C8"/>
    <w:rsid w:val="001D6174"/>
    <w:rsid w:val="001E1922"/>
    <w:rsid w:val="001E1993"/>
    <w:rsid w:val="001F4FBC"/>
    <w:rsid w:val="002006AF"/>
    <w:rsid w:val="002013DA"/>
    <w:rsid w:val="002258EB"/>
    <w:rsid w:val="00227479"/>
    <w:rsid w:val="00235B80"/>
    <w:rsid w:val="00246FF2"/>
    <w:rsid w:val="00247125"/>
    <w:rsid w:val="002561C3"/>
    <w:rsid w:val="00275D1F"/>
    <w:rsid w:val="002857E6"/>
    <w:rsid w:val="00296314"/>
    <w:rsid w:val="002A1613"/>
    <w:rsid w:val="002A40AE"/>
    <w:rsid w:val="002B272A"/>
    <w:rsid w:val="002B7048"/>
    <w:rsid w:val="002D31E9"/>
    <w:rsid w:val="002D3DA2"/>
    <w:rsid w:val="002D7610"/>
    <w:rsid w:val="002E134F"/>
    <w:rsid w:val="002E5D7D"/>
    <w:rsid w:val="002E69E0"/>
    <w:rsid w:val="002E6B05"/>
    <w:rsid w:val="002F1653"/>
    <w:rsid w:val="002F7D24"/>
    <w:rsid w:val="00304432"/>
    <w:rsid w:val="003120E3"/>
    <w:rsid w:val="0031632D"/>
    <w:rsid w:val="00321D6C"/>
    <w:rsid w:val="003227D8"/>
    <w:rsid w:val="003228CE"/>
    <w:rsid w:val="00336E94"/>
    <w:rsid w:val="003401D1"/>
    <w:rsid w:val="00341E3E"/>
    <w:rsid w:val="00344FC4"/>
    <w:rsid w:val="00346B81"/>
    <w:rsid w:val="00352220"/>
    <w:rsid w:val="0037445D"/>
    <w:rsid w:val="00375022"/>
    <w:rsid w:val="003954A5"/>
    <w:rsid w:val="003A3332"/>
    <w:rsid w:val="003A39A1"/>
    <w:rsid w:val="003B73F3"/>
    <w:rsid w:val="003C08DE"/>
    <w:rsid w:val="003C4244"/>
    <w:rsid w:val="003C6374"/>
    <w:rsid w:val="003D65FD"/>
    <w:rsid w:val="003E2987"/>
    <w:rsid w:val="003F3DB1"/>
    <w:rsid w:val="003F7CA3"/>
    <w:rsid w:val="0041564F"/>
    <w:rsid w:val="00417174"/>
    <w:rsid w:val="00421BCE"/>
    <w:rsid w:val="004260C0"/>
    <w:rsid w:val="004269CE"/>
    <w:rsid w:val="004311E4"/>
    <w:rsid w:val="004410E7"/>
    <w:rsid w:val="00442AB9"/>
    <w:rsid w:val="004440DA"/>
    <w:rsid w:val="00454695"/>
    <w:rsid w:val="00460B0D"/>
    <w:rsid w:val="0047113C"/>
    <w:rsid w:val="00475B3E"/>
    <w:rsid w:val="004776FB"/>
    <w:rsid w:val="0048250F"/>
    <w:rsid w:val="00482F8D"/>
    <w:rsid w:val="00490032"/>
    <w:rsid w:val="00490333"/>
    <w:rsid w:val="004A6942"/>
    <w:rsid w:val="004A7610"/>
    <w:rsid w:val="004B551D"/>
    <w:rsid w:val="004B7EAF"/>
    <w:rsid w:val="004D6757"/>
    <w:rsid w:val="004D6FEB"/>
    <w:rsid w:val="004E3DB3"/>
    <w:rsid w:val="004E4DD0"/>
    <w:rsid w:val="0050098A"/>
    <w:rsid w:val="0050566C"/>
    <w:rsid w:val="005232BF"/>
    <w:rsid w:val="00531908"/>
    <w:rsid w:val="00534C14"/>
    <w:rsid w:val="00543573"/>
    <w:rsid w:val="00552BF0"/>
    <w:rsid w:val="005532C8"/>
    <w:rsid w:val="00562D00"/>
    <w:rsid w:val="00567979"/>
    <w:rsid w:val="00573DD1"/>
    <w:rsid w:val="005852B2"/>
    <w:rsid w:val="00597488"/>
    <w:rsid w:val="005A6E82"/>
    <w:rsid w:val="005A6F95"/>
    <w:rsid w:val="005B2F0F"/>
    <w:rsid w:val="005B56ED"/>
    <w:rsid w:val="005B659F"/>
    <w:rsid w:val="005C1287"/>
    <w:rsid w:val="005D182A"/>
    <w:rsid w:val="005E43DF"/>
    <w:rsid w:val="005F08F5"/>
    <w:rsid w:val="005F22DE"/>
    <w:rsid w:val="005F24DC"/>
    <w:rsid w:val="005F5D0E"/>
    <w:rsid w:val="00606724"/>
    <w:rsid w:val="00613823"/>
    <w:rsid w:val="00614402"/>
    <w:rsid w:val="00616ED6"/>
    <w:rsid w:val="006254BF"/>
    <w:rsid w:val="00634DB4"/>
    <w:rsid w:val="0064032C"/>
    <w:rsid w:val="00643417"/>
    <w:rsid w:val="00647AA9"/>
    <w:rsid w:val="006535A8"/>
    <w:rsid w:val="00665998"/>
    <w:rsid w:val="0066611C"/>
    <w:rsid w:val="00673561"/>
    <w:rsid w:val="006758C7"/>
    <w:rsid w:val="00676898"/>
    <w:rsid w:val="00677034"/>
    <w:rsid w:val="00682BBC"/>
    <w:rsid w:val="00690DE7"/>
    <w:rsid w:val="006A4E27"/>
    <w:rsid w:val="006A610B"/>
    <w:rsid w:val="006B49C5"/>
    <w:rsid w:val="006D2DD6"/>
    <w:rsid w:val="006D6E36"/>
    <w:rsid w:val="006D6F6A"/>
    <w:rsid w:val="006E61CF"/>
    <w:rsid w:val="006F382A"/>
    <w:rsid w:val="00702AE1"/>
    <w:rsid w:val="00703122"/>
    <w:rsid w:val="00703519"/>
    <w:rsid w:val="00704B45"/>
    <w:rsid w:val="00705D7B"/>
    <w:rsid w:val="00706279"/>
    <w:rsid w:val="00710756"/>
    <w:rsid w:val="007108BE"/>
    <w:rsid w:val="007211E9"/>
    <w:rsid w:val="0072392E"/>
    <w:rsid w:val="007256D8"/>
    <w:rsid w:val="00727EB9"/>
    <w:rsid w:val="00744B46"/>
    <w:rsid w:val="00744EE3"/>
    <w:rsid w:val="00751E44"/>
    <w:rsid w:val="0076103D"/>
    <w:rsid w:val="00764EA5"/>
    <w:rsid w:val="00765382"/>
    <w:rsid w:val="00773EA6"/>
    <w:rsid w:val="00792EE5"/>
    <w:rsid w:val="007A57D2"/>
    <w:rsid w:val="007A7F39"/>
    <w:rsid w:val="007B5927"/>
    <w:rsid w:val="007B711F"/>
    <w:rsid w:val="007C0B86"/>
    <w:rsid w:val="007C1E85"/>
    <w:rsid w:val="007C7454"/>
    <w:rsid w:val="007D31CF"/>
    <w:rsid w:val="007D4117"/>
    <w:rsid w:val="007E63FE"/>
    <w:rsid w:val="007F3462"/>
    <w:rsid w:val="007F6417"/>
    <w:rsid w:val="00814546"/>
    <w:rsid w:val="00815B9B"/>
    <w:rsid w:val="00827225"/>
    <w:rsid w:val="00831EB6"/>
    <w:rsid w:val="00833E2A"/>
    <w:rsid w:val="008363AF"/>
    <w:rsid w:val="008366FB"/>
    <w:rsid w:val="00850640"/>
    <w:rsid w:val="00861074"/>
    <w:rsid w:val="00871B04"/>
    <w:rsid w:val="008731CC"/>
    <w:rsid w:val="008774D8"/>
    <w:rsid w:val="00883CF2"/>
    <w:rsid w:val="00887B7B"/>
    <w:rsid w:val="00887B9F"/>
    <w:rsid w:val="00894EB4"/>
    <w:rsid w:val="008961D8"/>
    <w:rsid w:val="008A4DD8"/>
    <w:rsid w:val="008A558B"/>
    <w:rsid w:val="008A6D67"/>
    <w:rsid w:val="008A7D58"/>
    <w:rsid w:val="008C4D54"/>
    <w:rsid w:val="008D5E48"/>
    <w:rsid w:val="008D610A"/>
    <w:rsid w:val="008E4BD5"/>
    <w:rsid w:val="00904DD7"/>
    <w:rsid w:val="00907137"/>
    <w:rsid w:val="00912C9B"/>
    <w:rsid w:val="0092590B"/>
    <w:rsid w:val="009273FA"/>
    <w:rsid w:val="00927ECB"/>
    <w:rsid w:val="00932142"/>
    <w:rsid w:val="00932768"/>
    <w:rsid w:val="0093295D"/>
    <w:rsid w:val="00933479"/>
    <w:rsid w:val="009422A9"/>
    <w:rsid w:val="00963C4C"/>
    <w:rsid w:val="00983D6C"/>
    <w:rsid w:val="00985E3F"/>
    <w:rsid w:val="00993D7F"/>
    <w:rsid w:val="00994220"/>
    <w:rsid w:val="009A2ED3"/>
    <w:rsid w:val="009B79E7"/>
    <w:rsid w:val="009C07FC"/>
    <w:rsid w:val="009C36F6"/>
    <w:rsid w:val="009D1088"/>
    <w:rsid w:val="00A02E53"/>
    <w:rsid w:val="00A11971"/>
    <w:rsid w:val="00A14794"/>
    <w:rsid w:val="00A2095C"/>
    <w:rsid w:val="00A2143E"/>
    <w:rsid w:val="00A35346"/>
    <w:rsid w:val="00A35999"/>
    <w:rsid w:val="00A366D8"/>
    <w:rsid w:val="00A40B4B"/>
    <w:rsid w:val="00A433A1"/>
    <w:rsid w:val="00A534AF"/>
    <w:rsid w:val="00A57380"/>
    <w:rsid w:val="00A57C18"/>
    <w:rsid w:val="00A631C3"/>
    <w:rsid w:val="00A77AFD"/>
    <w:rsid w:val="00A81AA0"/>
    <w:rsid w:val="00A9291B"/>
    <w:rsid w:val="00A931CE"/>
    <w:rsid w:val="00A97864"/>
    <w:rsid w:val="00AA298D"/>
    <w:rsid w:val="00AA2E51"/>
    <w:rsid w:val="00AC3EB6"/>
    <w:rsid w:val="00AC4B20"/>
    <w:rsid w:val="00AC64AA"/>
    <w:rsid w:val="00AD630D"/>
    <w:rsid w:val="00AF3496"/>
    <w:rsid w:val="00B00EAC"/>
    <w:rsid w:val="00B11338"/>
    <w:rsid w:val="00B12C1C"/>
    <w:rsid w:val="00B25128"/>
    <w:rsid w:val="00B25B9F"/>
    <w:rsid w:val="00B370F9"/>
    <w:rsid w:val="00B60C5C"/>
    <w:rsid w:val="00B715ED"/>
    <w:rsid w:val="00B816EA"/>
    <w:rsid w:val="00B87301"/>
    <w:rsid w:val="00B9564D"/>
    <w:rsid w:val="00B95ABA"/>
    <w:rsid w:val="00BA5797"/>
    <w:rsid w:val="00BA57A0"/>
    <w:rsid w:val="00BB71B3"/>
    <w:rsid w:val="00BC006B"/>
    <w:rsid w:val="00BD07A1"/>
    <w:rsid w:val="00BE5B75"/>
    <w:rsid w:val="00BF226B"/>
    <w:rsid w:val="00BF3337"/>
    <w:rsid w:val="00BF49D7"/>
    <w:rsid w:val="00C104D6"/>
    <w:rsid w:val="00C1523C"/>
    <w:rsid w:val="00C15D5E"/>
    <w:rsid w:val="00C31121"/>
    <w:rsid w:val="00C40816"/>
    <w:rsid w:val="00C57465"/>
    <w:rsid w:val="00C6095C"/>
    <w:rsid w:val="00C62ACB"/>
    <w:rsid w:val="00C63937"/>
    <w:rsid w:val="00C64F8C"/>
    <w:rsid w:val="00C700BA"/>
    <w:rsid w:val="00C73573"/>
    <w:rsid w:val="00C73CE6"/>
    <w:rsid w:val="00C74AEE"/>
    <w:rsid w:val="00C76FD1"/>
    <w:rsid w:val="00C90680"/>
    <w:rsid w:val="00C93927"/>
    <w:rsid w:val="00C97871"/>
    <w:rsid w:val="00CB439C"/>
    <w:rsid w:val="00CB5A7E"/>
    <w:rsid w:val="00CB7CC0"/>
    <w:rsid w:val="00CE396C"/>
    <w:rsid w:val="00CF4572"/>
    <w:rsid w:val="00D027EA"/>
    <w:rsid w:val="00D158D5"/>
    <w:rsid w:val="00D25C27"/>
    <w:rsid w:val="00D30286"/>
    <w:rsid w:val="00D34A3C"/>
    <w:rsid w:val="00D45159"/>
    <w:rsid w:val="00D46FA4"/>
    <w:rsid w:val="00D629CD"/>
    <w:rsid w:val="00D74040"/>
    <w:rsid w:val="00D80C4D"/>
    <w:rsid w:val="00D9350C"/>
    <w:rsid w:val="00DA3F30"/>
    <w:rsid w:val="00DB38E3"/>
    <w:rsid w:val="00DB409F"/>
    <w:rsid w:val="00DB6FB7"/>
    <w:rsid w:val="00DD2BE3"/>
    <w:rsid w:val="00DD2ED1"/>
    <w:rsid w:val="00DE6091"/>
    <w:rsid w:val="00E00F46"/>
    <w:rsid w:val="00E215A7"/>
    <w:rsid w:val="00E22280"/>
    <w:rsid w:val="00E25DCD"/>
    <w:rsid w:val="00E33BBB"/>
    <w:rsid w:val="00E4142E"/>
    <w:rsid w:val="00E45825"/>
    <w:rsid w:val="00E45FDB"/>
    <w:rsid w:val="00E5232C"/>
    <w:rsid w:val="00E71281"/>
    <w:rsid w:val="00E8612F"/>
    <w:rsid w:val="00E875C8"/>
    <w:rsid w:val="00E87EAD"/>
    <w:rsid w:val="00EA09AB"/>
    <w:rsid w:val="00EA7282"/>
    <w:rsid w:val="00EC0E7A"/>
    <w:rsid w:val="00EC308F"/>
    <w:rsid w:val="00EC7E2D"/>
    <w:rsid w:val="00ED58F6"/>
    <w:rsid w:val="00ED5ACF"/>
    <w:rsid w:val="00EE29CB"/>
    <w:rsid w:val="00EE3840"/>
    <w:rsid w:val="00EF42BD"/>
    <w:rsid w:val="00EF747B"/>
    <w:rsid w:val="00EF79DE"/>
    <w:rsid w:val="00F148CE"/>
    <w:rsid w:val="00F24033"/>
    <w:rsid w:val="00F3344A"/>
    <w:rsid w:val="00F35423"/>
    <w:rsid w:val="00F35AEE"/>
    <w:rsid w:val="00F54636"/>
    <w:rsid w:val="00F54AEE"/>
    <w:rsid w:val="00F57442"/>
    <w:rsid w:val="00F737AD"/>
    <w:rsid w:val="00F76A47"/>
    <w:rsid w:val="00F80EFC"/>
    <w:rsid w:val="00F810CF"/>
    <w:rsid w:val="00F87956"/>
    <w:rsid w:val="00F92611"/>
    <w:rsid w:val="00F93495"/>
    <w:rsid w:val="00FA1C1A"/>
    <w:rsid w:val="00FA28B0"/>
    <w:rsid w:val="00FA2C1F"/>
    <w:rsid w:val="00FA3A78"/>
    <w:rsid w:val="00FA63F1"/>
    <w:rsid w:val="00FA641B"/>
    <w:rsid w:val="00FC43CE"/>
    <w:rsid w:val="00FC4947"/>
    <w:rsid w:val="00FD3915"/>
    <w:rsid w:val="00FD5906"/>
    <w:rsid w:val="00FE3932"/>
    <w:rsid w:val="00FE4C23"/>
    <w:rsid w:val="00FF6A7E"/>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BA2D8B"/>
  <w15:chartTrackingRefBased/>
  <w15:docId w15:val="{2303090C-D524-472E-B3B0-E1024C309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4220"/>
    <w:pPr>
      <w:ind w:left="720"/>
      <w:contextualSpacing/>
    </w:pPr>
  </w:style>
  <w:style w:type="paragraph" w:styleId="FootnoteText">
    <w:name w:val="footnote text"/>
    <w:basedOn w:val="Normal"/>
    <w:link w:val="FootnoteTextChar"/>
    <w:uiPriority w:val="99"/>
    <w:unhideWhenUsed/>
    <w:rsid w:val="00A02E53"/>
    <w:pPr>
      <w:spacing w:after="0" w:line="240" w:lineRule="auto"/>
    </w:pPr>
    <w:rPr>
      <w:sz w:val="20"/>
      <w:szCs w:val="20"/>
    </w:rPr>
  </w:style>
  <w:style w:type="character" w:customStyle="1" w:styleId="FootnoteTextChar">
    <w:name w:val="Footnote Text Char"/>
    <w:basedOn w:val="DefaultParagraphFont"/>
    <w:link w:val="FootnoteText"/>
    <w:uiPriority w:val="99"/>
    <w:rsid w:val="00A02E53"/>
    <w:rPr>
      <w:sz w:val="20"/>
      <w:szCs w:val="20"/>
    </w:rPr>
  </w:style>
  <w:style w:type="character" w:styleId="FootnoteReference">
    <w:name w:val="footnote reference"/>
    <w:basedOn w:val="DefaultParagraphFont"/>
    <w:uiPriority w:val="99"/>
    <w:semiHidden/>
    <w:unhideWhenUsed/>
    <w:rsid w:val="00A02E53"/>
    <w:rPr>
      <w:vertAlign w:val="superscript"/>
    </w:rPr>
  </w:style>
  <w:style w:type="character" w:styleId="Hyperlink">
    <w:name w:val="Hyperlink"/>
    <w:basedOn w:val="DefaultParagraphFont"/>
    <w:uiPriority w:val="99"/>
    <w:unhideWhenUsed/>
    <w:rsid w:val="009C36F6"/>
    <w:rPr>
      <w:color w:val="0563C1" w:themeColor="hyperlink"/>
      <w:u w:val="single"/>
    </w:rPr>
  </w:style>
  <w:style w:type="paragraph" w:styleId="Header">
    <w:name w:val="header"/>
    <w:basedOn w:val="Normal"/>
    <w:link w:val="HeaderChar"/>
    <w:uiPriority w:val="99"/>
    <w:unhideWhenUsed/>
    <w:rsid w:val="00F546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636"/>
  </w:style>
  <w:style w:type="paragraph" w:styleId="Footer">
    <w:name w:val="footer"/>
    <w:basedOn w:val="Normal"/>
    <w:link w:val="FooterChar"/>
    <w:uiPriority w:val="99"/>
    <w:unhideWhenUsed/>
    <w:rsid w:val="00F546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6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BFA021-975D-46CC-873F-2718AF105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4154</Words>
  <Characters>23682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firli.afrilia@gmail.com</cp:lastModifiedBy>
  <cp:revision>17</cp:revision>
  <dcterms:created xsi:type="dcterms:W3CDTF">2019-01-21T15:09:00Z</dcterms:created>
  <dcterms:modified xsi:type="dcterms:W3CDTF">2019-03-10T16:03:00Z</dcterms:modified>
</cp:coreProperties>
</file>